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bottomFromText="200" w:vertAnchor="text" w:horzAnchor="margin" w:tblpXSpec="center" w:tblpY="-681"/>
        <w:tblW w:w="5521" w:type="pct"/>
        <w:tblBorders>
          <w:bottom w:val="threeDEngrave" w:sz="6" w:space="0" w:color="auto"/>
        </w:tblBorders>
        <w:tblCellMar>
          <w:left w:w="70" w:type="dxa"/>
          <w:right w:w="70" w:type="dxa"/>
        </w:tblCellMar>
        <w:tblLook w:val="04A0" w:firstRow="1" w:lastRow="0" w:firstColumn="1" w:lastColumn="0" w:noHBand="0" w:noVBand="1"/>
      </w:tblPr>
      <w:tblGrid>
        <w:gridCol w:w="5086"/>
        <w:gridCol w:w="5086"/>
      </w:tblGrid>
      <w:tr w:rsidR="003D3AE4" w:rsidTr="003D3AE4">
        <w:trPr>
          <w:trHeight w:val="1835"/>
        </w:trPr>
        <w:tc>
          <w:tcPr>
            <w:tcW w:w="2500" w:type="pct"/>
            <w:tcBorders>
              <w:top w:val="nil"/>
              <w:left w:val="nil"/>
              <w:bottom w:val="threeDEngrave" w:sz="6" w:space="0" w:color="auto"/>
              <w:right w:val="nil"/>
            </w:tcBorders>
            <w:hideMark/>
          </w:tcPr>
          <w:p w:rsidR="003D3AE4" w:rsidRDefault="003D3AE4" w:rsidP="003D3AE4">
            <w:pPr>
              <w:spacing w:after="0" w:line="240" w:lineRule="auto"/>
              <w:ind w:right="922"/>
              <w:jc w:val="center"/>
              <w:rPr>
                <w:rFonts w:ascii="ITC Officina Serif Book" w:eastAsia="Times New Roman" w:hAnsi="ITC Officina Serif Book" w:cs="Arial"/>
                <w:bCs/>
                <w:noProof/>
                <w:color w:val="222A35"/>
                <w:szCs w:val="24"/>
                <w:lang w:eastAsia="fr-FR"/>
              </w:rPr>
            </w:pPr>
            <w:r>
              <w:rPr>
                <w:rFonts w:ascii="ITC Officina Serif Book" w:eastAsia="Times New Roman" w:hAnsi="ITC Officina Serif Book" w:cs="Arial"/>
                <w:bCs/>
                <w:caps/>
                <w:noProof/>
                <w:color w:val="222A35"/>
                <w:szCs w:val="24"/>
                <w:lang w:eastAsia="fr-FR"/>
              </w:rPr>
              <w:t>R</w:t>
            </w:r>
            <w:r>
              <w:rPr>
                <w:rFonts w:ascii="ITC Officina Serif Book" w:eastAsia="Times New Roman" w:hAnsi="Arial" w:cs="Arial"/>
                <w:bCs/>
                <w:caps/>
                <w:noProof/>
                <w:color w:val="222A35"/>
                <w:szCs w:val="24"/>
                <w:lang w:eastAsia="fr-FR"/>
              </w:rPr>
              <w:t>E</w:t>
            </w:r>
            <w:r>
              <w:rPr>
                <w:rFonts w:ascii="ITC Officina Serif Book" w:eastAsia="Times New Roman" w:hAnsi="ITC Officina Serif Book" w:cs="Arial"/>
                <w:bCs/>
                <w:caps/>
                <w:noProof/>
                <w:color w:val="222A35"/>
                <w:szCs w:val="24"/>
                <w:lang w:eastAsia="fr-FR"/>
              </w:rPr>
              <w:t>PUBLIQUE DU CAMEROUN</w:t>
            </w:r>
          </w:p>
          <w:p w:rsidR="003D3AE4" w:rsidRDefault="003D3AE4" w:rsidP="003D3AE4">
            <w:pPr>
              <w:spacing w:after="0" w:line="240" w:lineRule="auto"/>
              <w:ind w:right="922"/>
              <w:jc w:val="center"/>
              <w:rPr>
                <w:rFonts w:ascii="ITC Officina Serif Book" w:eastAsia="Calibri" w:hAnsi="ITC Officina Serif Book" w:cs="Arial"/>
                <w:bCs/>
                <w:noProof/>
                <w:color w:val="222A35"/>
                <w:sz w:val="24"/>
              </w:rPr>
            </w:pPr>
            <w:r>
              <w:rPr>
                <w:rFonts w:ascii="ITC Officina Serif Book" w:eastAsia="Calibri" w:hAnsi="ITC Officina Serif Book" w:cs="Arial"/>
                <w:bCs/>
                <w:noProof/>
                <w:color w:val="222A35"/>
                <w:sz w:val="24"/>
              </w:rPr>
              <w:t xml:space="preserve">Paix </w:t>
            </w:r>
            <w:r>
              <w:rPr>
                <w:rFonts w:ascii="ITC Officina Serif Book" w:eastAsia="Calibri" w:hAnsi="Arial" w:cs="Arial"/>
                <w:bCs/>
                <w:noProof/>
                <w:color w:val="222A35"/>
                <w:sz w:val="24"/>
              </w:rPr>
              <w:t>–</w:t>
            </w:r>
            <w:r>
              <w:rPr>
                <w:rFonts w:ascii="ITC Officina Serif Book" w:eastAsia="Calibri" w:hAnsi="ITC Officina Serif Book" w:cs="Arial"/>
                <w:bCs/>
                <w:noProof/>
                <w:color w:val="222A35"/>
                <w:sz w:val="24"/>
              </w:rPr>
              <w:t xml:space="preserve"> Travail </w:t>
            </w:r>
            <w:r>
              <w:rPr>
                <w:rFonts w:ascii="ITC Officina Serif Book" w:eastAsia="Calibri" w:hAnsi="Arial" w:cs="Arial"/>
                <w:bCs/>
                <w:noProof/>
                <w:color w:val="222A35"/>
                <w:sz w:val="24"/>
              </w:rPr>
              <w:t>–</w:t>
            </w:r>
            <w:r>
              <w:rPr>
                <w:rFonts w:ascii="ITC Officina Serif Book" w:eastAsia="Calibri" w:hAnsi="ITC Officina Serif Book" w:cs="Arial"/>
                <w:bCs/>
                <w:noProof/>
                <w:color w:val="222A35"/>
                <w:sz w:val="24"/>
              </w:rPr>
              <w:t xml:space="preserve"> Patrie</w:t>
            </w:r>
          </w:p>
          <w:p w:rsidR="003D3AE4" w:rsidRDefault="003D3AE4" w:rsidP="003D3AE4">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3D3AE4" w:rsidRDefault="003D3AE4" w:rsidP="003D3AE4">
            <w:pPr>
              <w:spacing w:after="0" w:line="240" w:lineRule="auto"/>
              <w:ind w:right="922"/>
              <w:jc w:val="center"/>
              <w:rPr>
                <w:rFonts w:ascii="ITC Officina Serif Book" w:eastAsia="Calibri" w:hAnsi="ITC Officina Serif Book" w:cs="Arial"/>
                <w:bCs/>
                <w:noProof/>
                <w:color w:val="222A35"/>
                <w:position w:val="12"/>
                <w:sz w:val="24"/>
              </w:rPr>
            </w:pPr>
            <w:r>
              <w:rPr>
                <w:noProof/>
                <w:lang w:eastAsia="fr-FR"/>
              </w:rPr>
              <w:drawing>
                <wp:anchor distT="36576" distB="36576" distL="36576" distR="36576" simplePos="0" relativeHeight="251658752" behindDoc="1" locked="0" layoutInCell="1" allowOverlap="1" wp14:anchorId="7E5FE4A0" wp14:editId="3FD2C509">
                  <wp:simplePos x="0" y="0"/>
                  <wp:positionH relativeFrom="column">
                    <wp:posOffset>2796540</wp:posOffset>
                  </wp:positionH>
                  <wp:positionV relativeFrom="paragraph">
                    <wp:posOffset>-5715</wp:posOffset>
                  </wp:positionV>
                  <wp:extent cx="1006475" cy="975360"/>
                  <wp:effectExtent l="0" t="0" r="0"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7">
                            <a:lum bright="12000" contrast="24000"/>
                            <a:extLst>
                              <a:ext uri="{28A0092B-C50C-407E-A947-70E740481C1C}">
                                <a14:useLocalDpi xmlns:a14="http://schemas.microsoft.com/office/drawing/2010/main" val="0"/>
                              </a:ext>
                            </a:extLst>
                          </a:blip>
                          <a:srcRect/>
                          <a:stretch>
                            <a:fillRect/>
                          </a:stretch>
                        </pic:blipFill>
                        <pic:spPr bwMode="auto">
                          <a:xfrm>
                            <a:off x="0" y="0"/>
                            <a:ext cx="1006475" cy="975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ITC Officina Serif Book" w:eastAsia="Calibri" w:hAnsi="ITC Officina Serif Book" w:cs="Arial"/>
                <w:bCs/>
                <w:noProof/>
                <w:color w:val="222A35"/>
                <w:position w:val="12"/>
                <w:sz w:val="24"/>
              </w:rPr>
              <w:t>REGION DE L</w:t>
            </w:r>
            <w:r>
              <w:rPr>
                <w:rFonts w:ascii="ITC Officina Serif Book" w:eastAsia="Calibri" w:hAnsi="Arial" w:cs="Arial"/>
                <w:bCs/>
                <w:noProof/>
                <w:color w:val="222A35"/>
                <w:position w:val="12"/>
                <w:sz w:val="24"/>
              </w:rPr>
              <w:t>’</w:t>
            </w:r>
            <w:r>
              <w:rPr>
                <w:rFonts w:ascii="ITC Officina Serif Book" w:eastAsia="Calibri" w:hAnsi="ITC Officina Serif Book" w:cs="Arial"/>
                <w:bCs/>
                <w:noProof/>
                <w:color w:val="222A35"/>
                <w:position w:val="12"/>
                <w:sz w:val="24"/>
              </w:rPr>
              <w:t>EST</w:t>
            </w:r>
          </w:p>
          <w:p w:rsidR="003D3AE4" w:rsidRDefault="003D3AE4" w:rsidP="003D3AE4">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3D3AE4" w:rsidRDefault="003D3AE4" w:rsidP="003D3AE4">
            <w:pPr>
              <w:spacing w:after="0" w:line="240" w:lineRule="auto"/>
              <w:ind w:right="922"/>
              <w:jc w:val="center"/>
              <w:rPr>
                <w:rFonts w:ascii="ITC Officina Serif Book" w:eastAsia="Times New Roman" w:hAnsi="ITC Officina Serif Book" w:cs="Arial"/>
                <w:bCs/>
                <w:noProof/>
                <w:color w:val="222A35"/>
                <w:szCs w:val="24"/>
                <w:lang w:eastAsia="fr-FR"/>
              </w:rPr>
            </w:pPr>
            <w:r>
              <w:rPr>
                <w:rFonts w:ascii="ITC Officina Serif Book" w:eastAsia="Times New Roman" w:hAnsi="ITC Officina Serif Book" w:cs="Arial"/>
                <w:bCs/>
                <w:noProof/>
                <w:color w:val="222A35"/>
                <w:szCs w:val="24"/>
                <w:lang w:eastAsia="fr-FR"/>
              </w:rPr>
              <w:t>DEPARTEMENT DE LA KADEY</w:t>
            </w:r>
          </w:p>
          <w:p w:rsidR="003D3AE4" w:rsidRDefault="003D3AE4" w:rsidP="003D3AE4">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3D3AE4" w:rsidRDefault="003D3AE4" w:rsidP="003D3AE4">
            <w:pPr>
              <w:spacing w:after="0" w:line="240" w:lineRule="auto"/>
              <w:ind w:right="922"/>
              <w:jc w:val="center"/>
              <w:rPr>
                <w:rFonts w:ascii="Bodoni MT Black" w:eastAsia="Times New Roman" w:hAnsi="Bodoni MT Black" w:cs="Arial"/>
                <w:b/>
                <w:bCs/>
                <w:noProof/>
                <w:color w:val="222A35"/>
                <w:sz w:val="24"/>
                <w:szCs w:val="24"/>
                <w:lang w:eastAsia="fr-FR"/>
              </w:rPr>
            </w:pPr>
            <w:r>
              <w:rPr>
                <w:rFonts w:ascii="Bodoni MT Black" w:eastAsia="Times New Roman" w:hAnsi="Bodoni MT Black" w:cs="Arial"/>
                <w:bCs/>
                <w:noProof/>
                <w:color w:val="222A35"/>
                <w:sz w:val="24"/>
                <w:szCs w:val="24"/>
                <w:lang w:eastAsia="fr-FR"/>
              </w:rPr>
              <w:t>COMMUNE  DE  KENTZOU</w:t>
            </w:r>
          </w:p>
          <w:p w:rsidR="003D3AE4" w:rsidRDefault="003D3AE4" w:rsidP="003D3AE4">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3D3AE4" w:rsidRDefault="003D3AE4" w:rsidP="003D3AE4">
            <w:pPr>
              <w:spacing w:after="0" w:line="240" w:lineRule="auto"/>
              <w:ind w:right="922"/>
              <w:jc w:val="center"/>
              <w:rPr>
                <w:rFonts w:ascii="Arial" w:eastAsia="Times New Roman" w:hAnsi="Arial" w:cs="Arial"/>
                <w:bCs/>
                <w:noProof/>
                <w:color w:val="222A35"/>
                <w:szCs w:val="8"/>
                <w:lang w:eastAsia="fr-FR"/>
              </w:rPr>
            </w:pPr>
            <w:r>
              <w:rPr>
                <w:rFonts w:ascii="ITC Officina Serif Book" w:eastAsia="Times New Roman" w:hAnsi="ITC Officina Serif Book" w:cs="Arial"/>
                <w:bCs/>
                <w:noProof/>
                <w:color w:val="222A35"/>
                <w:sz w:val="20"/>
                <w:szCs w:val="8"/>
                <w:lang w:eastAsia="fr-FR"/>
              </w:rPr>
              <w:t>SERVICE INTERNE DE GESTION ADMINISTRATIVE DES MARCHES PUBLICS</w:t>
            </w:r>
          </w:p>
        </w:tc>
        <w:tc>
          <w:tcPr>
            <w:tcW w:w="2500" w:type="pct"/>
            <w:tcBorders>
              <w:top w:val="nil"/>
              <w:left w:val="nil"/>
              <w:bottom w:val="threeDEngrave" w:sz="6" w:space="0" w:color="auto"/>
              <w:right w:val="nil"/>
            </w:tcBorders>
            <w:hideMark/>
          </w:tcPr>
          <w:p w:rsidR="003D3AE4" w:rsidRDefault="003D3AE4" w:rsidP="003D3AE4">
            <w:pPr>
              <w:spacing w:after="0" w:line="240" w:lineRule="auto"/>
              <w:ind w:left="1491"/>
              <w:jc w:val="center"/>
              <w:rPr>
                <w:rFonts w:ascii="ITC Officina Serif Book" w:eastAsia="Calibri" w:hAnsi="ITC Officina Serif Book" w:cs="Arial"/>
                <w:bCs/>
                <w:noProof/>
                <w:color w:val="222A35"/>
                <w:sz w:val="24"/>
                <w:lang w:val="en-US"/>
              </w:rPr>
            </w:pPr>
            <w:r>
              <w:rPr>
                <w:rFonts w:ascii="ITC Officina Serif Book" w:eastAsia="Calibri" w:hAnsi="ITC Officina Serif Book" w:cs="Arial"/>
                <w:bCs/>
                <w:noProof/>
                <w:color w:val="222A35"/>
                <w:sz w:val="24"/>
                <w:lang w:val="en-US"/>
              </w:rPr>
              <w:t>REPUBLIC OF CAMEROON</w:t>
            </w:r>
          </w:p>
          <w:p w:rsidR="003D3AE4" w:rsidRDefault="003D3AE4" w:rsidP="003D3AE4">
            <w:pPr>
              <w:spacing w:after="0" w:line="240" w:lineRule="auto"/>
              <w:ind w:left="1491"/>
              <w:jc w:val="center"/>
              <w:rPr>
                <w:rFonts w:ascii="ITC Officina Serif Book" w:eastAsia="Calibri" w:hAnsi="ITC Officina Serif Book" w:cs="Arial"/>
                <w:bCs/>
                <w:noProof/>
                <w:color w:val="222A35"/>
                <w:sz w:val="24"/>
                <w:lang w:val="en-US"/>
              </w:rPr>
            </w:pPr>
            <w:r>
              <w:rPr>
                <w:rFonts w:ascii="ITC Officina Serif Book" w:eastAsia="Calibri" w:hAnsi="ITC Officina Serif Book" w:cs="Arial"/>
                <w:bCs/>
                <w:noProof/>
                <w:color w:val="222A35"/>
                <w:sz w:val="24"/>
                <w:lang w:val="en-US"/>
              </w:rPr>
              <w:t xml:space="preserve">Peace </w:t>
            </w:r>
            <w:r>
              <w:rPr>
                <w:rFonts w:ascii="ITC Officina Serif Book" w:eastAsia="Calibri" w:hAnsi="Arial" w:cs="Arial"/>
                <w:bCs/>
                <w:noProof/>
                <w:color w:val="222A35"/>
                <w:sz w:val="24"/>
                <w:lang w:val="en-US"/>
              </w:rPr>
              <w:t>–</w:t>
            </w:r>
            <w:r>
              <w:rPr>
                <w:rFonts w:ascii="ITC Officina Serif Book" w:eastAsia="Calibri" w:hAnsi="ITC Officina Serif Book" w:cs="Arial"/>
                <w:bCs/>
                <w:noProof/>
                <w:color w:val="222A35"/>
                <w:sz w:val="24"/>
                <w:lang w:val="en-US"/>
              </w:rPr>
              <w:t xml:space="preserve"> Work </w:t>
            </w:r>
            <w:r>
              <w:rPr>
                <w:rFonts w:ascii="ITC Officina Serif Book" w:eastAsia="Calibri" w:hAnsi="Arial" w:cs="Arial"/>
                <w:bCs/>
                <w:noProof/>
                <w:color w:val="222A35"/>
                <w:sz w:val="24"/>
                <w:lang w:val="en-US"/>
              </w:rPr>
              <w:t>–</w:t>
            </w:r>
            <w:r>
              <w:rPr>
                <w:rFonts w:ascii="ITC Officina Serif Book" w:eastAsia="Calibri" w:hAnsi="ITC Officina Serif Book" w:cs="Arial"/>
                <w:bCs/>
                <w:noProof/>
                <w:color w:val="222A35"/>
                <w:sz w:val="24"/>
                <w:lang w:val="en-US"/>
              </w:rPr>
              <w:t xml:space="preserve"> Fatherland</w:t>
            </w:r>
          </w:p>
          <w:p w:rsidR="003D3AE4" w:rsidRDefault="003D3AE4" w:rsidP="003D3AE4">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3D3AE4" w:rsidRDefault="003D3AE4" w:rsidP="003D3AE4">
            <w:pPr>
              <w:spacing w:after="0" w:line="240" w:lineRule="auto"/>
              <w:ind w:left="1491"/>
              <w:jc w:val="center"/>
              <w:rPr>
                <w:rFonts w:ascii="ITC Officina Serif Book" w:eastAsia="Calibri" w:hAnsi="ITC Officina Serif Book" w:cs="Arial"/>
                <w:bCs/>
                <w:noProof/>
                <w:color w:val="222A35"/>
                <w:position w:val="12"/>
                <w:sz w:val="24"/>
                <w:lang w:val="en-US"/>
              </w:rPr>
            </w:pPr>
            <w:r>
              <w:rPr>
                <w:rFonts w:ascii="ITC Officina Serif Book" w:eastAsia="Calibri" w:hAnsi="ITC Officina Serif Book" w:cs="Arial"/>
                <w:bCs/>
                <w:noProof/>
                <w:color w:val="222A35"/>
                <w:position w:val="12"/>
                <w:sz w:val="24"/>
                <w:lang w:val="en-US"/>
              </w:rPr>
              <w:t>EAST REGION</w:t>
            </w:r>
          </w:p>
          <w:p w:rsidR="003D3AE4" w:rsidRDefault="003D3AE4" w:rsidP="003D3AE4">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3D3AE4" w:rsidRDefault="003D3AE4" w:rsidP="003D3AE4">
            <w:pPr>
              <w:spacing w:after="0" w:line="240" w:lineRule="auto"/>
              <w:ind w:left="1491"/>
              <w:jc w:val="center"/>
              <w:rPr>
                <w:rFonts w:ascii="ITC Officina Serif Book" w:eastAsia="Times New Roman" w:hAnsi="ITC Officina Serif Book" w:cs="Arial"/>
                <w:bCs/>
                <w:caps/>
                <w:noProof/>
                <w:color w:val="222A35"/>
                <w:szCs w:val="24"/>
                <w:lang w:val="en-US" w:eastAsia="fr-FR"/>
              </w:rPr>
            </w:pPr>
            <w:r>
              <w:rPr>
                <w:rFonts w:ascii="ITC Officina Serif Book" w:eastAsia="Times New Roman" w:hAnsi="ITC Officina Serif Book" w:cs="Arial"/>
                <w:bCs/>
                <w:caps/>
                <w:noProof/>
                <w:color w:val="222A35"/>
                <w:szCs w:val="24"/>
                <w:lang w:val="en-US" w:eastAsia="fr-FR"/>
              </w:rPr>
              <w:t>KADEY DIVISION</w:t>
            </w:r>
          </w:p>
          <w:p w:rsidR="003D3AE4" w:rsidRDefault="003D3AE4" w:rsidP="003D3AE4">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3D3AE4" w:rsidRDefault="003D3AE4" w:rsidP="003D3AE4">
            <w:pPr>
              <w:spacing w:after="0" w:line="240" w:lineRule="auto"/>
              <w:ind w:left="1491"/>
              <w:jc w:val="center"/>
              <w:rPr>
                <w:rFonts w:ascii="Bodoni MT Black" w:eastAsia="Times New Roman" w:hAnsi="Bodoni MT Black" w:cs="Arial"/>
                <w:bCs/>
                <w:caps/>
                <w:noProof/>
                <w:color w:val="222A35"/>
                <w:sz w:val="24"/>
                <w:szCs w:val="24"/>
                <w:lang w:val="en-US" w:eastAsia="fr-FR"/>
              </w:rPr>
            </w:pPr>
            <w:r>
              <w:rPr>
                <w:rFonts w:ascii="Bodoni MT Black" w:eastAsia="Times New Roman" w:hAnsi="Bodoni MT Black" w:cs="Arial"/>
                <w:bCs/>
                <w:caps/>
                <w:noProof/>
                <w:color w:val="222A35"/>
                <w:sz w:val="24"/>
                <w:szCs w:val="24"/>
                <w:lang w:val="en-US" w:eastAsia="fr-FR"/>
              </w:rPr>
              <w:t>KENTZOU  COUNCIL</w:t>
            </w:r>
          </w:p>
          <w:p w:rsidR="003D3AE4" w:rsidRDefault="003D3AE4" w:rsidP="003D3AE4">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3D3AE4" w:rsidRDefault="003D3AE4" w:rsidP="003D3AE4">
            <w:pPr>
              <w:spacing w:after="0" w:line="240" w:lineRule="auto"/>
              <w:ind w:left="1491"/>
              <w:jc w:val="center"/>
              <w:rPr>
                <w:rFonts w:ascii="Arial" w:eastAsia="Times New Roman" w:hAnsi="Arial" w:cs="Arial"/>
                <w:caps/>
                <w:noProof/>
                <w:color w:val="222A35"/>
                <w:szCs w:val="8"/>
                <w:lang w:val="en-US" w:eastAsia="fr-FR"/>
              </w:rPr>
            </w:pPr>
            <w:r>
              <w:rPr>
                <w:rFonts w:ascii="ITC Officina Serif Book" w:eastAsia="Times New Roman" w:hAnsi="ITC Officina Serif Book" w:cs="Arial"/>
                <w:bCs/>
                <w:noProof/>
                <w:color w:val="222A35"/>
                <w:sz w:val="20"/>
                <w:szCs w:val="8"/>
                <w:lang w:val="en-US" w:eastAsia="fr-FR"/>
              </w:rPr>
              <w:t>INTERNAL ADMINISTRATIVE MANAGEMENT SERVICE FOR PUBLIC CONTRACTS</w:t>
            </w:r>
          </w:p>
        </w:tc>
      </w:tr>
    </w:tbl>
    <w:p w:rsidR="00F82D22" w:rsidRDefault="00F82D22" w:rsidP="00F82D22">
      <w:pPr>
        <w:spacing w:after="0" w:line="240" w:lineRule="auto"/>
        <w:rPr>
          <w:rFonts w:asciiTheme="majorHAnsi" w:hAnsiTheme="majorHAnsi"/>
          <w:sz w:val="28"/>
          <w:szCs w:val="28"/>
        </w:rPr>
      </w:pPr>
    </w:p>
    <w:p w:rsidR="00C30116" w:rsidRPr="0060393F" w:rsidRDefault="00C30116" w:rsidP="00F82D22">
      <w:pPr>
        <w:spacing w:after="0" w:line="240" w:lineRule="auto"/>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p>
    <w:p w:rsidR="00F82D22" w:rsidRPr="0060393F" w:rsidRDefault="00F82D22" w:rsidP="00F82D22">
      <w:pPr>
        <w:spacing w:after="0" w:line="240" w:lineRule="auto"/>
        <w:jc w:val="center"/>
        <w:rPr>
          <w:rFonts w:asciiTheme="majorHAnsi" w:hAnsiTheme="majorHAnsi"/>
          <w:sz w:val="28"/>
          <w:szCs w:val="28"/>
        </w:rPr>
      </w:pPr>
      <w:r>
        <w:rPr>
          <w:rFonts w:asciiTheme="majorHAnsi" w:hAnsiTheme="majorHAnsi"/>
          <w:sz w:val="28"/>
          <w:szCs w:val="28"/>
        </w:rPr>
        <w:t xml:space="preserve">MAITRE D’OUVRAGE </w:t>
      </w:r>
      <w:r w:rsidRPr="0060393F">
        <w:rPr>
          <w:rFonts w:asciiTheme="majorHAnsi" w:hAnsiTheme="majorHAnsi"/>
          <w:sz w:val="28"/>
          <w:szCs w:val="28"/>
        </w:rPr>
        <w:t xml:space="preserve">: </w:t>
      </w:r>
    </w:p>
    <w:p w:rsidR="00F82D22" w:rsidRPr="0060393F" w:rsidRDefault="00F82D22" w:rsidP="00F82D22">
      <w:pPr>
        <w:spacing w:after="0" w:line="240" w:lineRule="auto"/>
        <w:jc w:val="center"/>
      </w:pPr>
      <w:r w:rsidRPr="0060393F">
        <w:t xml:space="preserve">MAIRE DE LA COMMUNE DE </w:t>
      </w:r>
      <w:r w:rsidR="00883AAF">
        <w:t>KENTZOU</w:t>
      </w:r>
    </w:p>
    <w:p w:rsidR="00F82D22" w:rsidRPr="00193518" w:rsidRDefault="00F82D22" w:rsidP="00F82D22">
      <w:pPr>
        <w:spacing w:after="0" w:line="240" w:lineRule="auto"/>
        <w:jc w:val="center"/>
        <w:rPr>
          <w:rFonts w:asciiTheme="majorHAnsi" w:hAnsiTheme="majorHAnsi" w:cs="Tahoma"/>
          <w:sz w:val="20"/>
        </w:rPr>
      </w:pPr>
      <w:r w:rsidRPr="0060393F">
        <w:rPr>
          <w:rFonts w:asciiTheme="majorHAnsi" w:hAnsiTheme="majorHAnsi" w:cs="Tahoma"/>
          <w:sz w:val="20"/>
        </w:rPr>
        <w:t>------------------------</w:t>
      </w:r>
    </w:p>
    <w:p w:rsidR="00F82D22" w:rsidRPr="0060393F" w:rsidRDefault="00615802" w:rsidP="00F82D22">
      <w:r>
        <w:rPr>
          <w:noProof/>
          <w:lang w:eastAsia="fr-FR"/>
        </w:rPr>
        <w:pict>
          <v:shape id="Arrondir un rectangle avec un coin diagonal 2" o:spid="_x0000_s1026" style="position:absolute;margin-left:-31.1pt;margin-top:17.05pt;width:528.75pt;height:145.65pt;z-index:251660288;visibility:visible;mso-width-relative:margin;mso-height-relative:margin;v-text-anchor:middle" coordsize="6210300,2914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" adj="-11796480,,5400" path="m485785,l6210300,r,l6210300,2428865v,268292,-217493,485785,-485785,485785l,2914650r,l,485785c,217493,217493,,485785,xe" fillcolor="none" strokecolor="black [3213]" strokeweight="4.5pt">
            <v:fill color2="#e4f2f6 [504]" rotate="t" focus="100%" type="gradient"/>
            <v:stroke joinstyle="miter"/>
            <v:shadow on="t" color="black" opacity="24903f" origin=",.5" offset="0,.55556mm"/>
            <v:formulas/>
            <v:path arrowok="t" o:connecttype="custom" o:connectlocs="485785,0;6210300,0;6210300,0;6210300,2428865;5724515,2914650;0,2914650;0,2914650;0,485785;485785,0" o:connectangles="0,0,0,0,0,0,0,0,0" textboxrect="0,0,6210300,2914650"/>
            <v:textbox>
              <w:txbxContent>
                <w:p w:rsidR="00866A69" w:rsidRPr="00F2628F" w:rsidRDefault="00866A69" w:rsidP="00002D57">
                  <w:pPr>
                    <w:pStyle w:val="Titre10"/>
                    <w:rPr>
                      <w:b w:val="0"/>
                      <w:bCs w:val="0"/>
                      <w:iCs/>
                      <w:color w:val="auto"/>
                      <w:sz w:val="36"/>
                      <w:szCs w:val="36"/>
                    </w:rPr>
                  </w:pPr>
                  <w:r w:rsidRPr="00F2628F">
                    <w:rPr>
                      <w:b w:val="0"/>
                      <w:bCs w:val="0"/>
                      <w:iCs/>
                      <w:color w:val="auto"/>
                      <w:sz w:val="36"/>
                      <w:szCs w:val="36"/>
                    </w:rPr>
                    <w:t>APPEL D’OFFRES NATIONAL OUVERT</w:t>
                  </w:r>
                </w:p>
                <w:p w:rsidR="00866A69" w:rsidRPr="00F2628F" w:rsidRDefault="00866A69" w:rsidP="00213044">
                  <w:pPr>
                    <w:pStyle w:val="Titre10"/>
                    <w:rPr>
                      <w:b w:val="0"/>
                      <w:bCs w:val="0"/>
                      <w:iCs/>
                      <w:color w:val="auto"/>
                      <w:sz w:val="32"/>
                      <w:szCs w:val="36"/>
                    </w:rPr>
                  </w:pPr>
                  <w:r>
                    <w:rPr>
                      <w:b w:val="0"/>
                      <w:bCs w:val="0"/>
                      <w:sz w:val="32"/>
                      <w:szCs w:val="36"/>
                    </w:rPr>
                    <w:t>N°</w:t>
                  </w:r>
                  <w:r w:rsidRPr="00C66EC7">
                    <w:rPr>
                      <w:b w:val="0"/>
                      <w:bCs w:val="0"/>
                      <w:color w:val="FF0000"/>
                      <w:sz w:val="32"/>
                      <w:szCs w:val="36"/>
                    </w:rPr>
                    <w:t>005</w:t>
                  </w:r>
                  <w:r>
                    <w:rPr>
                      <w:b w:val="0"/>
                      <w:bCs w:val="0"/>
                      <w:color w:val="FF0000"/>
                      <w:sz w:val="32"/>
                      <w:szCs w:val="36"/>
                    </w:rPr>
                    <w:t xml:space="preserve"> BIS</w:t>
                  </w:r>
                  <w:r w:rsidRPr="00F2628F">
                    <w:rPr>
                      <w:b w:val="0"/>
                      <w:bCs w:val="0"/>
                      <w:sz w:val="32"/>
                      <w:szCs w:val="36"/>
                    </w:rPr>
                    <w:t>/AONO</w:t>
                  </w:r>
                  <w:r w:rsidRPr="00F2628F">
                    <w:rPr>
                      <w:b w:val="0"/>
                      <w:sz w:val="32"/>
                      <w:szCs w:val="28"/>
                    </w:rPr>
                    <w:t>/RE/DK/C-</w:t>
                  </w:r>
                  <w:r>
                    <w:rPr>
                      <w:b w:val="0"/>
                      <w:sz w:val="32"/>
                      <w:szCs w:val="28"/>
                    </w:rPr>
                    <w:t>KENTZOU</w:t>
                  </w:r>
                  <w:r w:rsidRPr="00F2628F">
                    <w:rPr>
                      <w:b w:val="0"/>
                      <w:sz w:val="32"/>
                      <w:szCs w:val="28"/>
                    </w:rPr>
                    <w:t>/SG</w:t>
                  </w:r>
                  <w:r>
                    <w:rPr>
                      <w:b w:val="0"/>
                      <w:bCs w:val="0"/>
                      <w:sz w:val="32"/>
                      <w:szCs w:val="36"/>
                    </w:rPr>
                    <w:t xml:space="preserve">/CIPM/2025 DU </w:t>
                  </w:r>
                  <w:r w:rsidR="00364A73">
                    <w:rPr>
                      <w:b w:val="0"/>
                      <w:bCs w:val="0"/>
                      <w:color w:val="FF0000"/>
                      <w:sz w:val="32"/>
                      <w:szCs w:val="36"/>
                    </w:rPr>
                    <w:t>27</w:t>
                  </w:r>
                  <w:r>
                    <w:rPr>
                      <w:b w:val="0"/>
                      <w:bCs w:val="0"/>
                      <w:color w:val="FF0000"/>
                      <w:sz w:val="32"/>
                      <w:szCs w:val="36"/>
                    </w:rPr>
                    <w:t xml:space="preserve"> / 05</w:t>
                  </w:r>
                  <w:r w:rsidRPr="00AA2A8C">
                    <w:rPr>
                      <w:b w:val="0"/>
                      <w:bCs w:val="0"/>
                      <w:color w:val="FF0000"/>
                      <w:sz w:val="32"/>
                      <w:szCs w:val="36"/>
                    </w:rPr>
                    <w:t>/ 2025</w:t>
                  </w:r>
                  <w:r>
                    <w:rPr>
                      <w:b w:val="0"/>
                      <w:bCs w:val="0"/>
                      <w:sz w:val="32"/>
                      <w:szCs w:val="36"/>
                    </w:rPr>
                    <w:t xml:space="preserve"> EN PROCEDURE D’URGENCE </w:t>
                  </w:r>
                  <w:r w:rsidRPr="00F2628F">
                    <w:rPr>
                      <w:b w:val="0"/>
                      <w:bCs w:val="0"/>
                      <w:color w:val="auto"/>
                      <w:sz w:val="32"/>
                      <w:szCs w:val="32"/>
                    </w:rPr>
                    <w:t xml:space="preserve">POUR L’EXECUTION DES TRAVAUX DE CONSTRUCTION </w:t>
                  </w:r>
                  <w:r>
                    <w:rPr>
                      <w:b w:val="0"/>
                      <w:bCs w:val="0"/>
                      <w:color w:val="auto"/>
                      <w:sz w:val="32"/>
                      <w:szCs w:val="32"/>
                    </w:rPr>
                    <w:t xml:space="preserve">DU CENTRE MULTIFONCTIONNEL DE PROMOTION DES JEUNES (CMPJ) DE KENTZOU DANS LA </w:t>
                  </w:r>
                  <w:r w:rsidRPr="00F2628F">
                    <w:rPr>
                      <w:b w:val="0"/>
                      <w:bCs w:val="0"/>
                      <w:color w:val="auto"/>
                      <w:sz w:val="32"/>
                      <w:szCs w:val="32"/>
                    </w:rPr>
                    <w:t xml:space="preserve">COMMUNE DE </w:t>
                  </w:r>
                  <w:r>
                    <w:rPr>
                      <w:b w:val="0"/>
                      <w:bCs w:val="0"/>
                      <w:color w:val="auto"/>
                      <w:sz w:val="32"/>
                      <w:szCs w:val="32"/>
                    </w:rPr>
                    <w:t>KENTZOU</w:t>
                  </w:r>
                  <w:r w:rsidRPr="00F2628F">
                    <w:rPr>
                      <w:b w:val="0"/>
                      <w:bCs w:val="0"/>
                      <w:color w:val="auto"/>
                      <w:sz w:val="32"/>
                      <w:szCs w:val="32"/>
                    </w:rPr>
                    <w:t>, DEPARTEMENT DE LA KADEY, REGION DE L’EST.</w:t>
                  </w:r>
                  <w:r>
                    <w:rPr>
                      <w:b w:val="0"/>
                      <w:bCs w:val="0"/>
                      <w:color w:val="auto"/>
                      <w:sz w:val="32"/>
                      <w:szCs w:val="32"/>
                    </w:rPr>
                    <w:t xml:space="preserve"> </w:t>
                  </w:r>
                </w:p>
                <w:p w:rsidR="00866A69" w:rsidRPr="00F2628F" w:rsidRDefault="00866A69" w:rsidP="00F82D22">
                  <w:pPr>
                    <w:spacing w:after="0"/>
                    <w:rPr>
                      <w:rFonts w:ascii="Times New Roman" w:hAnsi="Times New Roman" w:cs="Times New Roman"/>
                      <w:sz w:val="32"/>
                      <w:szCs w:val="32"/>
                      <w:lang w:eastAsia="fr-FR"/>
                    </w:rPr>
                  </w:pPr>
                </w:p>
                <w:p w:rsidR="00866A69" w:rsidRPr="00F64A30" w:rsidRDefault="00866A69" w:rsidP="00F82D22">
                  <w:pPr>
                    <w:spacing w:after="0"/>
                    <w:rPr>
                      <w:sz w:val="32"/>
                      <w:szCs w:val="32"/>
                      <w:lang w:eastAsia="fr-FR"/>
                    </w:rPr>
                  </w:pPr>
                </w:p>
                <w:p w:rsidR="00866A69" w:rsidRPr="00F64A30" w:rsidRDefault="00866A69" w:rsidP="00F82D22">
                  <w:pPr>
                    <w:spacing w:after="0"/>
                    <w:rPr>
                      <w:sz w:val="32"/>
                      <w:szCs w:val="32"/>
                      <w:lang w:eastAsia="fr-FR"/>
                    </w:rPr>
                  </w:pPr>
                </w:p>
                <w:p w:rsidR="00866A69" w:rsidRPr="00F64A30" w:rsidRDefault="00866A69" w:rsidP="00F82D22">
                  <w:pPr>
                    <w:spacing w:after="0"/>
                    <w:rPr>
                      <w:lang w:eastAsia="fr-FR"/>
                    </w:rPr>
                  </w:pPr>
                </w:p>
              </w:txbxContent>
            </v:textbox>
          </v:shape>
        </w:pict>
      </w:r>
    </w:p>
    <w:p w:rsidR="00F82D22" w:rsidRPr="0060393F" w:rsidRDefault="00F82D22" w:rsidP="00F82D22"/>
    <w:p w:rsidR="00F82D22" w:rsidRPr="0060393F" w:rsidRDefault="00F82D22" w:rsidP="00F82D22"/>
    <w:p w:rsidR="00F82D22" w:rsidRPr="0060393F" w:rsidRDefault="00F82D22" w:rsidP="00F82D22"/>
    <w:p w:rsidR="00F82D22" w:rsidRPr="0060393F" w:rsidRDefault="00F82D22" w:rsidP="00F82D22"/>
    <w:p w:rsidR="00F82D22" w:rsidRPr="0060393F" w:rsidRDefault="00F82D22" w:rsidP="00F82D22"/>
    <w:p w:rsidR="00F82D22" w:rsidRPr="0060393F" w:rsidRDefault="00F82D22" w:rsidP="00F82D22"/>
    <w:p w:rsidR="00F82D22" w:rsidRPr="0060393F" w:rsidRDefault="00F82D22" w:rsidP="00F82D22">
      <w:pPr>
        <w:spacing w:after="0" w:line="240" w:lineRule="auto"/>
        <w:jc w:val="center"/>
      </w:pPr>
    </w:p>
    <w:p w:rsidR="00F82D22" w:rsidRPr="008130D1" w:rsidRDefault="00F82D22" w:rsidP="00F82D22">
      <w:pPr>
        <w:spacing w:after="0" w:line="240" w:lineRule="auto"/>
        <w:jc w:val="center"/>
        <w:rPr>
          <w:b/>
          <w:sz w:val="28"/>
        </w:rPr>
      </w:pPr>
    </w:p>
    <w:p w:rsidR="00F82D22" w:rsidRPr="0060393F" w:rsidRDefault="00F82D22" w:rsidP="00F82D22">
      <w:pPr>
        <w:spacing w:after="0" w:line="240" w:lineRule="auto"/>
        <w:jc w:val="center"/>
      </w:pPr>
    </w:p>
    <w:p w:rsidR="00F82D22" w:rsidRPr="00F64A30" w:rsidRDefault="00F82D22" w:rsidP="00F82D22">
      <w:pPr>
        <w:spacing w:after="0" w:line="240" w:lineRule="auto"/>
        <w:rPr>
          <w:b/>
          <w:sz w:val="24"/>
          <w:szCs w:val="24"/>
        </w:rPr>
      </w:pPr>
    </w:p>
    <w:p w:rsidR="00F82D22" w:rsidRDefault="00615802" w:rsidP="00F82D22">
      <w:pPr>
        <w:spacing w:after="0" w:line="240" w:lineRule="auto"/>
        <w:rPr>
          <w:rFonts w:ascii="Arial Black" w:hAnsi="Arial Black"/>
          <w:b/>
          <w:bCs/>
          <w:sz w:val="40"/>
          <w:szCs w:val="40"/>
        </w:rPr>
      </w:pPr>
      <w:r>
        <w:rPr>
          <w:rFonts w:ascii="Arial Black" w:hAnsi="Arial Black"/>
          <w:b/>
          <w:bCs/>
          <w:sz w:val="40"/>
          <w:szCs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72.75pt;height:20.25pt" fillcolor="#5f497a [2407]" strokecolor="#5f497a [2407]" strokeweight="1pt">
            <v:fill color2="yellow"/>
            <v:shadow on="t" opacity="52429f" offset="3pt"/>
            <v:textpath style="font-family:&quot;Arial Black&quot;;v-text-kern:t" trim="t" fitpath="t" string="DOSSIER D'APPEL D'OFFRES"/>
          </v:shape>
        </w:pict>
      </w:r>
    </w:p>
    <w:p w:rsidR="00F82D22" w:rsidRDefault="00F82D22" w:rsidP="00F82D22">
      <w:pPr>
        <w:spacing w:after="0" w:line="240" w:lineRule="auto"/>
        <w:rPr>
          <w:rFonts w:ascii="Arial Black" w:hAnsi="Arial Black"/>
          <w:b/>
          <w:bCs/>
          <w:sz w:val="40"/>
          <w:szCs w:val="40"/>
        </w:rPr>
      </w:pPr>
    </w:p>
    <w:p w:rsidR="00F82D22" w:rsidRDefault="00F82D22" w:rsidP="00F82D22">
      <w:pPr>
        <w:spacing w:after="0" w:line="240" w:lineRule="auto"/>
        <w:rPr>
          <w:rFonts w:ascii="Arial Black" w:hAnsi="Arial Black"/>
          <w:b/>
          <w:bCs/>
          <w:sz w:val="40"/>
          <w:szCs w:val="40"/>
        </w:rPr>
      </w:pPr>
    </w:p>
    <w:p w:rsidR="00F82D22" w:rsidRDefault="00F82D22" w:rsidP="00F82D22">
      <w:pPr>
        <w:spacing w:after="0" w:line="240" w:lineRule="auto"/>
        <w:rPr>
          <w:b/>
          <w:sz w:val="24"/>
          <w:szCs w:val="24"/>
        </w:rPr>
      </w:pPr>
    </w:p>
    <w:p w:rsidR="00F82D22" w:rsidRPr="0060393F" w:rsidRDefault="00F82D22" w:rsidP="00F82D22">
      <w:pPr>
        <w:spacing w:after="0" w:line="240" w:lineRule="auto"/>
        <w:rPr>
          <w:sz w:val="28"/>
          <w:szCs w:val="32"/>
        </w:rPr>
      </w:pPr>
      <w:r w:rsidRPr="00681780">
        <w:rPr>
          <w:b/>
          <w:sz w:val="24"/>
          <w:szCs w:val="24"/>
        </w:rPr>
        <w:t>FINANCEMENT</w:t>
      </w:r>
      <w:r w:rsidRPr="00681780">
        <w:rPr>
          <w:sz w:val="24"/>
          <w:szCs w:val="24"/>
        </w:rPr>
        <w:t xml:space="preserve"> : </w:t>
      </w:r>
      <w:r w:rsidR="002657EA">
        <w:rPr>
          <w:sz w:val="24"/>
          <w:szCs w:val="24"/>
        </w:rPr>
        <w:t>BUDGET D’INVESTISSEMENT PUBLIC(BIP)</w:t>
      </w:r>
      <w:r w:rsidR="00EB0E68">
        <w:rPr>
          <w:sz w:val="24"/>
          <w:szCs w:val="24"/>
        </w:rPr>
        <w:t xml:space="preserve">, EXERCICE </w:t>
      </w:r>
      <w:r w:rsidR="00883AAF">
        <w:rPr>
          <w:sz w:val="24"/>
          <w:szCs w:val="24"/>
        </w:rPr>
        <w:t>2025</w:t>
      </w:r>
      <w:r w:rsidRPr="0060393F">
        <w:rPr>
          <w:sz w:val="28"/>
          <w:szCs w:val="32"/>
        </w:rPr>
        <w:t>.</w:t>
      </w:r>
    </w:p>
    <w:p w:rsidR="00F82D22" w:rsidRPr="0060393F" w:rsidRDefault="00F82D22" w:rsidP="00F82D22">
      <w:pPr>
        <w:spacing w:after="0" w:line="240" w:lineRule="auto"/>
        <w:jc w:val="center"/>
        <w:rPr>
          <w:rFonts w:ascii="Tw Cen MT" w:eastAsia="Times New Roman" w:hAnsi="Tw Cen MT" w:cs="Calibri"/>
          <w:color w:val="000000"/>
          <w:sz w:val="24"/>
          <w:szCs w:val="24"/>
          <w:lang w:eastAsia="fr-FR"/>
        </w:rPr>
      </w:pPr>
    </w:p>
    <w:p w:rsidR="007644F9" w:rsidRPr="00681780" w:rsidRDefault="00F82D22" w:rsidP="00DD196E">
      <w:pPr>
        <w:spacing w:after="0" w:line="240" w:lineRule="auto"/>
        <w:rPr>
          <w:rFonts w:asciiTheme="majorHAnsi" w:eastAsia="Times New Roman" w:hAnsiTheme="majorHAnsi" w:cs="Calibri"/>
          <w:b/>
          <w:color w:val="000000"/>
          <w:sz w:val="24"/>
          <w:szCs w:val="24"/>
          <w:lang w:eastAsia="fr-FR"/>
        </w:rPr>
      </w:pPr>
      <w:r w:rsidRPr="00681780">
        <w:rPr>
          <w:rFonts w:asciiTheme="majorHAnsi" w:eastAsia="Times New Roman" w:hAnsiTheme="majorHAnsi" w:cs="Calibri"/>
          <w:b/>
          <w:color w:val="000000"/>
          <w:sz w:val="24"/>
          <w:szCs w:val="24"/>
          <w:lang w:eastAsia="fr-FR"/>
        </w:rPr>
        <w:t>IMPUTATION BUDGETAIRE </w:t>
      </w:r>
      <w:r w:rsidR="007644F9" w:rsidRPr="00681780">
        <w:rPr>
          <w:rFonts w:asciiTheme="majorHAnsi" w:eastAsia="Times New Roman" w:hAnsiTheme="majorHAnsi" w:cs="Calibri"/>
          <w:b/>
          <w:color w:val="000000"/>
          <w:sz w:val="24"/>
          <w:szCs w:val="24"/>
          <w:lang w:eastAsia="fr-FR"/>
        </w:rPr>
        <w:t>:</w:t>
      </w:r>
    </w:p>
    <w:p w:rsidR="00F82D22" w:rsidRPr="0060393F" w:rsidRDefault="00F82D22" w:rsidP="00F82D22">
      <w:pPr>
        <w:spacing w:after="0" w:line="240" w:lineRule="auto"/>
        <w:jc w:val="center"/>
        <w:rPr>
          <w:rFonts w:ascii="Tw Cen MT" w:eastAsia="Times New Roman" w:hAnsi="Tw Cen MT" w:cs="Calibri"/>
          <w:color w:val="000000"/>
          <w:sz w:val="24"/>
          <w:szCs w:val="24"/>
          <w:lang w:eastAsia="fr-FR"/>
        </w:rPr>
      </w:pPr>
    </w:p>
    <w:p w:rsidR="00F82D22" w:rsidRPr="0060393F" w:rsidRDefault="00F82D22" w:rsidP="00F82D22">
      <w:pPr>
        <w:spacing w:after="0" w:line="240" w:lineRule="auto"/>
        <w:jc w:val="center"/>
        <w:rPr>
          <w:rFonts w:ascii="Tw Cen MT" w:eastAsia="Times New Roman" w:hAnsi="Tw Cen MT" w:cs="Calibri"/>
          <w:color w:val="000000"/>
          <w:sz w:val="24"/>
          <w:szCs w:val="24"/>
          <w:lang w:eastAsia="fr-FR"/>
        </w:rPr>
      </w:pPr>
    </w:p>
    <w:p w:rsidR="00F82D22" w:rsidRDefault="00F82D22" w:rsidP="00F82D22">
      <w:pPr>
        <w:spacing w:after="0" w:line="240" w:lineRule="auto"/>
        <w:jc w:val="center"/>
      </w:pPr>
    </w:p>
    <w:p w:rsidR="00F82D22" w:rsidRPr="0060393F" w:rsidRDefault="00F82D22" w:rsidP="00F82D22">
      <w:pPr>
        <w:spacing w:after="0" w:line="240" w:lineRule="auto"/>
        <w:jc w:val="center"/>
      </w:pPr>
    </w:p>
    <w:p w:rsidR="004D7530" w:rsidRDefault="004D7530" w:rsidP="00F82D22">
      <w:pPr>
        <w:pStyle w:val="En-ttedetabledesmatires"/>
        <w:rPr>
          <w:rFonts w:asciiTheme="minorHAnsi" w:eastAsiaTheme="minorHAnsi" w:hAnsiTheme="minorHAnsi" w:cstheme="minorHAnsi"/>
          <w:b w:val="0"/>
          <w:bCs w:val="0"/>
          <w:color w:val="auto"/>
          <w:sz w:val="22"/>
          <w:szCs w:val="22"/>
          <w:lang w:eastAsia="en-US"/>
        </w:rPr>
      </w:pPr>
    </w:p>
    <w:p w:rsidR="003D3AE4" w:rsidRPr="003D3AE4" w:rsidRDefault="003D3AE4" w:rsidP="003D3AE4"/>
    <w:sdt>
      <w:sdtPr>
        <w:rPr>
          <w:rFonts w:asciiTheme="minorHAnsi" w:eastAsiaTheme="minorHAnsi" w:hAnsiTheme="minorHAnsi" w:cstheme="minorHAnsi"/>
          <w:b w:val="0"/>
          <w:bCs w:val="0"/>
          <w:color w:val="auto"/>
          <w:sz w:val="22"/>
          <w:szCs w:val="22"/>
          <w:lang w:eastAsia="en-US"/>
        </w:rPr>
        <w:id w:val="5081624"/>
        <w:docPartObj>
          <w:docPartGallery w:val="Table of Contents"/>
          <w:docPartUnique/>
        </w:docPartObj>
      </w:sdtPr>
      <w:sdtEndPr/>
      <w:sdtContent>
        <w:p w:rsidR="00F82D22" w:rsidRPr="0060393F" w:rsidRDefault="00F82D22" w:rsidP="00F82D22">
          <w:pPr>
            <w:pStyle w:val="En-ttedetabledesmatires"/>
            <w:rPr>
              <w:rFonts w:asciiTheme="minorHAnsi" w:hAnsiTheme="minorHAnsi" w:cstheme="minorHAnsi"/>
              <w:color w:val="auto"/>
            </w:rPr>
          </w:pPr>
          <w:r w:rsidRPr="0060393F">
            <w:rPr>
              <w:rFonts w:asciiTheme="minorHAnsi" w:hAnsiTheme="minorHAnsi" w:cstheme="minorHAnsi"/>
              <w:color w:val="auto"/>
            </w:rPr>
            <w:t>SOMMAIRE DU DOSSIER D’APPEL D’OFFRES</w:t>
          </w:r>
        </w:p>
        <w:p w:rsidR="00F82D22" w:rsidRPr="0060393F" w:rsidRDefault="00F82D22" w:rsidP="00F82D22">
          <w:pPr>
            <w:pStyle w:val="TM2"/>
            <w:ind w:left="0"/>
            <w:rPr>
              <w:rFonts w:asciiTheme="minorHAnsi" w:hAnsiTheme="minorHAnsi" w:cstheme="minorHAnsi"/>
            </w:rPr>
          </w:pPr>
        </w:p>
        <w:p w:rsidR="00F82D22" w:rsidRPr="0060393F" w:rsidRDefault="00125EC5" w:rsidP="00F82D22">
          <w:pPr>
            <w:pStyle w:val="TM2"/>
            <w:ind w:left="0"/>
            <w:rPr>
              <w:rFonts w:asciiTheme="minorHAnsi" w:hAnsiTheme="minorHAnsi" w:cstheme="minorHAnsi"/>
            </w:rPr>
          </w:pPr>
          <w:r w:rsidRPr="0060393F">
            <w:rPr>
              <w:rFonts w:asciiTheme="minorHAnsi" w:hAnsiTheme="minorHAnsi" w:cstheme="minorHAnsi"/>
            </w:rPr>
            <w:fldChar w:fldCharType="begin"/>
          </w:r>
          <w:r w:rsidR="00F82D22" w:rsidRPr="0060393F">
            <w:rPr>
              <w:rFonts w:asciiTheme="minorHAnsi" w:hAnsiTheme="minorHAnsi" w:cstheme="minorHAnsi"/>
            </w:rPr>
            <w:instrText xml:space="preserve"> TOC \o "1-3" \h \z \u </w:instrText>
          </w:r>
          <w:r w:rsidRPr="0060393F">
            <w:rPr>
              <w:rFonts w:asciiTheme="minorHAnsi" w:hAnsiTheme="minorHAnsi" w:cstheme="minorHAnsi"/>
            </w:rPr>
            <w:fldChar w:fldCharType="separate"/>
          </w:r>
          <w:hyperlink r:id="rId8" w:anchor="_Toc349704109" w:history="1">
            <w:r w:rsidR="00F82D22" w:rsidRPr="002657EA">
              <w:rPr>
                <w:rStyle w:val="Lienhypertexte"/>
                <w:rFonts w:asciiTheme="minorHAnsi" w:hAnsiTheme="minorHAnsi" w:cstheme="minorHAnsi"/>
                <w:iCs/>
                <w:sz w:val="22"/>
                <w:szCs w:val="22"/>
              </w:rPr>
              <w:t>PIECE N° 1: AVIS D’APPEL D’OFFRES NATIONAL OUVERT (AAONO)</w:t>
            </w:r>
            <w:r w:rsidR="00F82D22" w:rsidRPr="002657EA">
              <w:rPr>
                <w:rStyle w:val="Lienhypertexte"/>
                <w:rFonts w:asciiTheme="minorHAnsi" w:hAnsiTheme="minorHAnsi" w:cstheme="minorHAnsi"/>
                <w:webHidden/>
                <w:sz w:val="22"/>
                <w:szCs w:val="22"/>
              </w:rPr>
              <w:tab/>
            </w:r>
          </w:hyperlink>
          <w:r w:rsidR="00F82D22" w:rsidRPr="0060393F">
            <w:rPr>
              <w:rFonts w:asciiTheme="minorHAnsi" w:hAnsiTheme="minorHAnsi" w:cstheme="minorHAnsi"/>
            </w:rPr>
            <w:tab/>
          </w:r>
          <w:r w:rsidR="00F82D22" w:rsidRPr="0060393F">
            <w:rPr>
              <w:rFonts w:asciiTheme="minorHAnsi" w:hAnsiTheme="minorHAnsi" w:cstheme="minorHAnsi"/>
            </w:rPr>
            <w:tab/>
          </w:r>
          <w:r w:rsidR="00F82D22" w:rsidRPr="0060393F">
            <w:rPr>
              <w:rFonts w:asciiTheme="minorHAnsi" w:hAnsiTheme="minorHAnsi" w:cstheme="minorHAnsi"/>
            </w:rPr>
            <w:tab/>
            <w:t>3</w:t>
          </w:r>
        </w:p>
        <w:p w:rsidR="00F82D22" w:rsidRPr="0060393F" w:rsidRDefault="00F82D22" w:rsidP="00F82D22">
          <w:pPr>
            <w:rPr>
              <w:rFonts w:cstheme="minorHAnsi"/>
            </w:rPr>
          </w:pPr>
        </w:p>
        <w:p w:rsidR="00F82D22" w:rsidRPr="0060393F" w:rsidRDefault="00615802" w:rsidP="00F82D22">
          <w:pPr>
            <w:pStyle w:val="TM1"/>
            <w:tabs>
              <w:tab w:val="right" w:leader="dot" w:pos="9627"/>
            </w:tabs>
            <w:spacing w:line="720" w:lineRule="auto"/>
            <w:rPr>
              <w:rFonts w:asciiTheme="minorHAnsi" w:eastAsiaTheme="minorEastAsia" w:hAnsiTheme="minorHAnsi" w:cstheme="minorHAnsi"/>
              <w:lang w:eastAsia="fr-FR"/>
            </w:rPr>
          </w:pPr>
          <w:hyperlink r:id="rId9" w:anchor="_Toc349704112" w:history="1">
            <w:r w:rsidR="00F82D22" w:rsidRPr="0060393F">
              <w:rPr>
                <w:rStyle w:val="Lienhypertexte"/>
                <w:rFonts w:asciiTheme="minorHAnsi" w:hAnsiTheme="minorHAnsi" w:cstheme="minorHAnsi"/>
                <w:iCs/>
              </w:rPr>
              <w:t>PIECE N° 2: REGLEMENT GENERAL DE L'APPEL D’OFFRES (RGAO)</w:t>
            </w:r>
            <w:r w:rsidR="00F82D22" w:rsidRPr="0060393F">
              <w:rPr>
                <w:rStyle w:val="Lienhypertexte"/>
                <w:rFonts w:asciiTheme="minorHAnsi" w:hAnsiTheme="minorHAnsi" w:cstheme="minorHAnsi"/>
                <w:webHidden/>
              </w:rPr>
              <w:tab/>
            </w:r>
          </w:hyperlink>
          <w:r w:rsidR="00F82D22" w:rsidRPr="0060393F">
            <w:t>10</w:t>
          </w:r>
        </w:p>
        <w:p w:rsidR="00F82D22" w:rsidRPr="0060393F" w:rsidRDefault="00615802" w:rsidP="00F82D22">
          <w:pPr>
            <w:pStyle w:val="TM1"/>
            <w:tabs>
              <w:tab w:val="right" w:leader="dot" w:pos="9627"/>
            </w:tabs>
            <w:spacing w:line="720" w:lineRule="auto"/>
            <w:rPr>
              <w:rFonts w:asciiTheme="minorHAnsi" w:eastAsiaTheme="minorEastAsia" w:hAnsiTheme="minorHAnsi" w:cstheme="minorHAnsi"/>
              <w:lang w:eastAsia="fr-FR"/>
            </w:rPr>
          </w:pPr>
          <w:hyperlink r:id="rId10" w:anchor="_Toc349704113" w:history="1">
            <w:r w:rsidR="00F82D22" w:rsidRPr="0060393F">
              <w:rPr>
                <w:rStyle w:val="Lienhypertexte"/>
                <w:rFonts w:asciiTheme="minorHAnsi" w:hAnsiTheme="minorHAnsi" w:cstheme="minorHAnsi"/>
                <w:iCs/>
              </w:rPr>
              <w:t>PIECE N° 3: REGLEMENT PARTICULIER DE L'APPEL D’OFFRES (RPAO)</w:t>
            </w:r>
            <w:r w:rsidR="00F82D22" w:rsidRPr="0060393F">
              <w:rPr>
                <w:rStyle w:val="Lienhypertexte"/>
                <w:rFonts w:asciiTheme="minorHAnsi" w:hAnsiTheme="minorHAnsi" w:cstheme="minorHAnsi"/>
                <w:webHidden/>
              </w:rPr>
              <w:tab/>
            </w:r>
          </w:hyperlink>
          <w:r w:rsidR="00F82D22" w:rsidRPr="0060393F">
            <w:rPr>
              <w:rFonts w:asciiTheme="minorHAnsi" w:hAnsiTheme="minorHAnsi" w:cstheme="minorHAnsi"/>
            </w:rPr>
            <w:t>21</w:t>
          </w:r>
        </w:p>
        <w:p w:rsidR="00F82D22" w:rsidRPr="0060393F" w:rsidRDefault="00615802" w:rsidP="00F82D22">
          <w:pPr>
            <w:pStyle w:val="TM1"/>
            <w:tabs>
              <w:tab w:val="right" w:leader="dot" w:pos="9627"/>
            </w:tabs>
            <w:spacing w:line="720" w:lineRule="auto"/>
            <w:rPr>
              <w:rFonts w:asciiTheme="minorHAnsi" w:eastAsiaTheme="minorEastAsia" w:hAnsiTheme="minorHAnsi" w:cstheme="minorHAnsi"/>
              <w:lang w:eastAsia="fr-FR"/>
            </w:rPr>
          </w:pPr>
          <w:hyperlink r:id="rId11" w:anchor="_Toc349704114" w:history="1">
            <w:r w:rsidR="00F82D22" w:rsidRPr="0060393F">
              <w:rPr>
                <w:rStyle w:val="Lienhypertexte"/>
                <w:rFonts w:asciiTheme="minorHAnsi" w:hAnsiTheme="minorHAnsi" w:cstheme="minorHAnsi"/>
                <w:iCs/>
              </w:rPr>
              <w:t>PIECE N° 4: CAHIER DES CLAUSES ADMINISTRATIVES PARTICULIERES (CCAP)</w:t>
            </w:r>
            <w:r w:rsidR="00F82D22" w:rsidRPr="0060393F">
              <w:rPr>
                <w:rStyle w:val="Lienhypertexte"/>
                <w:rFonts w:asciiTheme="minorHAnsi" w:hAnsiTheme="minorHAnsi" w:cstheme="minorHAnsi"/>
                <w:webHidden/>
              </w:rPr>
              <w:tab/>
            </w:r>
          </w:hyperlink>
          <w:r w:rsidR="00F82D22" w:rsidRPr="0060393F">
            <w:rPr>
              <w:rFonts w:asciiTheme="minorHAnsi" w:hAnsiTheme="minorHAnsi" w:cstheme="minorHAnsi"/>
            </w:rPr>
            <w:t>34</w:t>
          </w:r>
        </w:p>
        <w:p w:rsidR="00F82D22" w:rsidRPr="0060393F" w:rsidRDefault="00615802" w:rsidP="00F82D22">
          <w:pPr>
            <w:pStyle w:val="TM1"/>
            <w:tabs>
              <w:tab w:val="right" w:leader="dot" w:pos="9627"/>
            </w:tabs>
            <w:spacing w:line="720" w:lineRule="auto"/>
            <w:rPr>
              <w:rFonts w:asciiTheme="minorHAnsi" w:eastAsiaTheme="minorEastAsia" w:hAnsiTheme="minorHAnsi" w:cstheme="minorHAnsi"/>
              <w:lang w:eastAsia="fr-FR"/>
            </w:rPr>
          </w:pPr>
          <w:hyperlink r:id="rId12" w:anchor="_Toc349704115" w:history="1">
            <w:r w:rsidR="00F82D22" w:rsidRPr="0060393F">
              <w:rPr>
                <w:rStyle w:val="Lienhypertexte"/>
                <w:rFonts w:asciiTheme="minorHAnsi" w:hAnsiTheme="minorHAnsi" w:cstheme="minorHAnsi"/>
                <w:iCs/>
              </w:rPr>
              <w:t>PIECE N° 5: CAHIER DES CLAUSES TECHNIQUES PARTICULIERES (CCTP)</w:t>
            </w:r>
            <w:r w:rsidR="00F82D22" w:rsidRPr="0060393F">
              <w:rPr>
                <w:rStyle w:val="Lienhypertexte"/>
                <w:rFonts w:asciiTheme="minorHAnsi" w:hAnsiTheme="minorHAnsi" w:cstheme="minorHAnsi"/>
                <w:webHidden/>
              </w:rPr>
              <w:tab/>
            </w:r>
          </w:hyperlink>
          <w:r w:rsidR="00F82D22" w:rsidRPr="0060393F">
            <w:t>48</w:t>
          </w:r>
        </w:p>
        <w:p w:rsidR="00F82D22" w:rsidRPr="0060393F" w:rsidRDefault="00615802" w:rsidP="00F82D22">
          <w:pPr>
            <w:pStyle w:val="TM1"/>
            <w:tabs>
              <w:tab w:val="right" w:leader="dot" w:pos="9627"/>
            </w:tabs>
            <w:spacing w:line="720" w:lineRule="auto"/>
            <w:rPr>
              <w:rFonts w:asciiTheme="minorHAnsi" w:eastAsiaTheme="minorEastAsia" w:hAnsiTheme="minorHAnsi" w:cstheme="minorHAnsi"/>
              <w:lang w:eastAsia="fr-FR"/>
            </w:rPr>
          </w:pPr>
          <w:hyperlink r:id="rId13" w:anchor="_Toc349704116" w:history="1">
            <w:r w:rsidR="00F82D22" w:rsidRPr="0060393F">
              <w:rPr>
                <w:rStyle w:val="Lienhypertexte"/>
                <w:rFonts w:asciiTheme="minorHAnsi" w:hAnsiTheme="minorHAnsi" w:cstheme="minorHAnsi"/>
                <w:iCs/>
              </w:rPr>
              <w:t>PIECE N° 6 : LE CADRE DU BORDEREAU DES PRIX UNITAIRES (BP)</w:t>
            </w:r>
            <w:r w:rsidR="00F82D22" w:rsidRPr="0060393F">
              <w:rPr>
                <w:rStyle w:val="Lienhypertexte"/>
                <w:rFonts w:asciiTheme="minorHAnsi" w:hAnsiTheme="minorHAnsi" w:cstheme="minorHAnsi"/>
                <w:webHidden/>
              </w:rPr>
              <w:tab/>
            </w:r>
          </w:hyperlink>
          <w:r w:rsidR="00F82D22" w:rsidRPr="0060393F">
            <w:t>70</w:t>
          </w:r>
        </w:p>
        <w:p w:rsidR="00F82D22" w:rsidRPr="0060393F" w:rsidRDefault="00615802" w:rsidP="00F82D22">
          <w:pPr>
            <w:pStyle w:val="TM1"/>
            <w:tabs>
              <w:tab w:val="right" w:leader="dot" w:pos="9627"/>
            </w:tabs>
            <w:spacing w:line="720" w:lineRule="auto"/>
            <w:rPr>
              <w:rFonts w:asciiTheme="minorHAnsi" w:eastAsiaTheme="minorEastAsia" w:hAnsiTheme="minorHAnsi" w:cstheme="minorHAnsi"/>
              <w:lang w:eastAsia="fr-FR"/>
            </w:rPr>
          </w:pPr>
          <w:hyperlink r:id="rId14" w:anchor="_Toc349704117" w:history="1">
            <w:r w:rsidR="00F82D22" w:rsidRPr="0060393F">
              <w:rPr>
                <w:rStyle w:val="Lienhypertexte"/>
                <w:rFonts w:asciiTheme="minorHAnsi" w:hAnsiTheme="minorHAnsi" w:cstheme="minorHAnsi"/>
                <w:iCs/>
              </w:rPr>
              <w:t>PIECE N° 7: LE CADRE DU DETAIL QUANTITATIF ET ESTIMATIF (DQE)</w:t>
            </w:r>
            <w:r w:rsidR="00F82D22" w:rsidRPr="0060393F">
              <w:rPr>
                <w:rStyle w:val="Lienhypertexte"/>
                <w:rFonts w:asciiTheme="minorHAnsi" w:hAnsiTheme="minorHAnsi" w:cstheme="minorHAnsi"/>
                <w:webHidden/>
              </w:rPr>
              <w:tab/>
            </w:r>
          </w:hyperlink>
          <w:r w:rsidR="00F82D22" w:rsidRPr="0060393F">
            <w:t>75</w:t>
          </w:r>
        </w:p>
        <w:p w:rsidR="00F82D22" w:rsidRPr="0060393F" w:rsidRDefault="00615802" w:rsidP="00F82D22">
          <w:pPr>
            <w:pStyle w:val="TM1"/>
            <w:tabs>
              <w:tab w:val="right" w:leader="dot" w:pos="9627"/>
            </w:tabs>
            <w:spacing w:line="720" w:lineRule="auto"/>
            <w:rPr>
              <w:rFonts w:asciiTheme="minorHAnsi" w:eastAsiaTheme="minorEastAsia" w:hAnsiTheme="minorHAnsi" w:cstheme="minorHAnsi"/>
              <w:lang w:eastAsia="fr-FR"/>
            </w:rPr>
          </w:pPr>
          <w:hyperlink r:id="rId15" w:anchor="_Toc349704118" w:history="1">
            <w:r w:rsidR="00F82D22" w:rsidRPr="0060393F">
              <w:rPr>
                <w:rStyle w:val="Lienhypertexte"/>
                <w:rFonts w:asciiTheme="minorHAnsi" w:hAnsiTheme="minorHAnsi" w:cstheme="minorHAnsi"/>
                <w:iCs/>
              </w:rPr>
              <w:t>PIECE N° 8: LE CADRE DU SOUS-DETAIL DES PRIX UNITAIRES (SDP)</w:t>
            </w:r>
            <w:r w:rsidR="00F82D22" w:rsidRPr="0060393F">
              <w:rPr>
                <w:rStyle w:val="Lienhypertexte"/>
                <w:rFonts w:asciiTheme="minorHAnsi" w:hAnsiTheme="minorHAnsi" w:cstheme="minorHAnsi"/>
                <w:webHidden/>
              </w:rPr>
              <w:tab/>
            </w:r>
          </w:hyperlink>
          <w:r w:rsidR="00F82D22" w:rsidRPr="0060393F">
            <w:t>77</w:t>
          </w:r>
        </w:p>
        <w:p w:rsidR="00F82D22" w:rsidRPr="0060393F" w:rsidRDefault="00615802" w:rsidP="00F82D22">
          <w:pPr>
            <w:pStyle w:val="TM1"/>
            <w:tabs>
              <w:tab w:val="right" w:leader="dot" w:pos="9627"/>
            </w:tabs>
            <w:spacing w:line="720" w:lineRule="auto"/>
            <w:rPr>
              <w:rFonts w:asciiTheme="minorHAnsi" w:eastAsiaTheme="minorEastAsia" w:hAnsiTheme="minorHAnsi" w:cstheme="minorHAnsi"/>
              <w:lang w:eastAsia="fr-FR"/>
            </w:rPr>
          </w:pPr>
          <w:hyperlink r:id="rId16" w:anchor="_Toc349704119" w:history="1">
            <w:r w:rsidR="00F82D22" w:rsidRPr="0060393F">
              <w:rPr>
                <w:rStyle w:val="Lienhypertexte"/>
                <w:rFonts w:asciiTheme="minorHAnsi" w:hAnsiTheme="minorHAnsi" w:cstheme="minorHAnsi"/>
                <w:iCs/>
              </w:rPr>
              <w:t>PIECE N° 9: MODELE DE MARCHE</w:t>
            </w:r>
            <w:r w:rsidR="00F82D22" w:rsidRPr="0060393F">
              <w:rPr>
                <w:rStyle w:val="Lienhypertexte"/>
                <w:rFonts w:asciiTheme="minorHAnsi" w:hAnsiTheme="minorHAnsi" w:cstheme="minorHAnsi"/>
                <w:webHidden/>
              </w:rPr>
              <w:tab/>
            </w:r>
          </w:hyperlink>
          <w:r w:rsidR="00F82D22" w:rsidRPr="0060393F">
            <w:rPr>
              <w:rFonts w:asciiTheme="minorHAnsi" w:hAnsiTheme="minorHAnsi" w:cstheme="minorHAnsi"/>
            </w:rPr>
            <w:t>79</w:t>
          </w:r>
        </w:p>
        <w:p w:rsidR="00F82D22" w:rsidRPr="0060393F" w:rsidRDefault="00615802" w:rsidP="00F82D22">
          <w:pPr>
            <w:pStyle w:val="TM1"/>
            <w:tabs>
              <w:tab w:val="right" w:leader="dot" w:pos="9627"/>
            </w:tabs>
            <w:spacing w:line="720" w:lineRule="auto"/>
            <w:rPr>
              <w:rFonts w:asciiTheme="minorHAnsi" w:eastAsiaTheme="minorEastAsia" w:hAnsiTheme="minorHAnsi" w:cstheme="minorHAnsi"/>
              <w:lang w:eastAsia="fr-FR"/>
            </w:rPr>
          </w:pPr>
          <w:hyperlink r:id="rId17" w:anchor="_Toc349704120" w:history="1">
            <w:r w:rsidR="00F82D22" w:rsidRPr="0060393F">
              <w:rPr>
                <w:rStyle w:val="Lienhypertexte"/>
                <w:rFonts w:asciiTheme="minorHAnsi" w:hAnsiTheme="minorHAnsi" w:cstheme="minorHAnsi"/>
                <w:iCs/>
              </w:rPr>
              <w:t>PIECE N° 10: DOSSIER D’ETUDES PREALABLES</w:t>
            </w:r>
            <w:r w:rsidR="00F82D22" w:rsidRPr="0060393F">
              <w:rPr>
                <w:rStyle w:val="Lienhypertexte"/>
                <w:rFonts w:asciiTheme="minorHAnsi" w:hAnsiTheme="minorHAnsi" w:cstheme="minorHAnsi"/>
                <w:webHidden/>
              </w:rPr>
              <w:tab/>
            </w:r>
          </w:hyperlink>
          <w:r w:rsidR="00F82D22" w:rsidRPr="0060393F">
            <w:rPr>
              <w:rFonts w:asciiTheme="minorHAnsi" w:hAnsiTheme="minorHAnsi" w:cstheme="minorHAnsi"/>
            </w:rPr>
            <w:t>84</w:t>
          </w:r>
        </w:p>
        <w:p w:rsidR="00F82D22" w:rsidRPr="0060393F" w:rsidRDefault="00615802" w:rsidP="00F82D22">
          <w:pPr>
            <w:pStyle w:val="TM1"/>
            <w:tabs>
              <w:tab w:val="right" w:leader="dot" w:pos="9627"/>
            </w:tabs>
            <w:spacing w:line="720" w:lineRule="auto"/>
            <w:rPr>
              <w:rFonts w:asciiTheme="minorHAnsi" w:hAnsiTheme="minorHAnsi" w:cstheme="minorHAnsi"/>
            </w:rPr>
          </w:pPr>
          <w:hyperlink r:id="rId18" w:anchor="_Toc349704121" w:history="1">
            <w:r w:rsidR="00F82D22" w:rsidRPr="0060393F">
              <w:rPr>
                <w:rStyle w:val="Lienhypertexte"/>
                <w:rFonts w:asciiTheme="minorHAnsi" w:hAnsiTheme="minorHAnsi" w:cstheme="minorHAnsi"/>
                <w:iCs/>
              </w:rPr>
              <w:t>PIECE N° 11: TEXTES ET FICHES MODELES</w:t>
            </w:r>
            <w:r w:rsidR="00F82D22" w:rsidRPr="0060393F">
              <w:rPr>
                <w:rStyle w:val="Lienhypertexte"/>
                <w:rFonts w:asciiTheme="minorHAnsi" w:hAnsiTheme="minorHAnsi" w:cstheme="minorHAnsi"/>
                <w:webHidden/>
              </w:rPr>
              <w:tab/>
            </w:r>
          </w:hyperlink>
          <w:r w:rsidR="00F82D22" w:rsidRPr="0060393F">
            <w:rPr>
              <w:rFonts w:asciiTheme="minorHAnsi" w:hAnsiTheme="minorHAnsi" w:cstheme="minorHAnsi"/>
            </w:rPr>
            <w:t>85</w:t>
          </w:r>
        </w:p>
        <w:p w:rsidR="00F82D22" w:rsidRPr="0060393F" w:rsidRDefault="00615802" w:rsidP="00F82D22">
          <w:pPr>
            <w:pStyle w:val="Pieddepage"/>
            <w:jc w:val="right"/>
            <w:rPr>
              <w:rFonts w:cstheme="minorHAnsi"/>
              <w:sz w:val="24"/>
            </w:rPr>
          </w:pPr>
          <w:hyperlink r:id="rId19" w:anchor="_Toc349704134" w:history="1">
            <w:r w:rsidR="00F82D22" w:rsidRPr="0060393F">
              <w:rPr>
                <w:rStyle w:val="Lienhypertexte"/>
                <w:rFonts w:cstheme="minorHAnsi"/>
                <w:iCs/>
              </w:rPr>
              <w:t>PIECE N° 12 : GRILLE D’EVALUATION DES SOUMISSIONNAIRES…………………………………………………………...</w:t>
            </w:r>
            <w:r w:rsidR="00F82D22" w:rsidRPr="0060393F">
              <w:rPr>
                <w:rStyle w:val="Lienhypertexte"/>
                <w:rFonts w:cstheme="minorHAnsi"/>
                <w:webHidden/>
              </w:rPr>
              <w:tab/>
            </w:r>
          </w:hyperlink>
          <w:sdt>
            <w:sdtPr>
              <w:rPr>
                <w:rFonts w:cstheme="minorHAnsi"/>
                <w:color w:val="0000FF" w:themeColor="hyperlink"/>
                <w:sz w:val="24"/>
                <w:u w:val="single"/>
              </w:rPr>
              <w:id w:val="-1280643954"/>
              <w:docPartObj>
                <w:docPartGallery w:val="Page Numbers (Bottom of Page)"/>
                <w:docPartUnique/>
              </w:docPartObj>
            </w:sdtPr>
            <w:sdtEndPr/>
            <w:sdtContent>
              <w:r w:rsidR="00F82D22" w:rsidRPr="0060393F">
                <w:rPr>
                  <w:rFonts w:cstheme="minorHAnsi"/>
                </w:rPr>
                <w:tab/>
              </w:r>
              <w:r w:rsidR="00F82D22" w:rsidRPr="0060393F">
                <w:rPr>
                  <w:rFonts w:cstheme="minorHAnsi"/>
                  <w:sz w:val="24"/>
                </w:rPr>
                <w:t xml:space="preserve">103     </w:t>
              </w:r>
            </w:sdtContent>
          </w:sdt>
        </w:p>
        <w:p w:rsidR="00F82D22" w:rsidRPr="0060393F" w:rsidRDefault="00F82D22" w:rsidP="00F82D22">
          <w:pPr>
            <w:pStyle w:val="Pieddepage"/>
            <w:jc w:val="right"/>
            <w:rPr>
              <w:rFonts w:cstheme="minorHAnsi"/>
            </w:rPr>
          </w:pPr>
        </w:p>
        <w:p w:rsidR="00F82D22" w:rsidRPr="0060393F" w:rsidRDefault="00F82D22" w:rsidP="00F82D22">
          <w:pPr>
            <w:pStyle w:val="Pieddepage"/>
            <w:jc w:val="right"/>
            <w:rPr>
              <w:rFonts w:cstheme="minorHAnsi"/>
            </w:rPr>
          </w:pPr>
        </w:p>
        <w:p w:rsidR="00F82D22" w:rsidRPr="0060393F" w:rsidRDefault="00615802" w:rsidP="00F82D22">
          <w:pPr>
            <w:pStyle w:val="Pieddepage"/>
            <w:jc w:val="right"/>
            <w:rPr>
              <w:rFonts w:cstheme="minorHAnsi"/>
              <w:sz w:val="24"/>
            </w:rPr>
          </w:pPr>
          <w:hyperlink r:id="rId20" w:anchor="_Toc349704135" w:history="1">
            <w:r w:rsidR="00F82D22" w:rsidRPr="0060393F">
              <w:rPr>
                <w:rStyle w:val="Lienhypertexte"/>
                <w:rFonts w:cstheme="minorHAnsi"/>
                <w:iCs/>
              </w:rPr>
              <w:t>PIECE N° 13 : LISTE DES BANQUES ET ETABLISSEMENTS FINANCIERS AGREES…..…………………………………</w:t>
            </w:r>
            <w:r w:rsidR="00F82D22" w:rsidRPr="0060393F">
              <w:rPr>
                <w:rStyle w:val="Lienhypertexte"/>
                <w:rFonts w:cstheme="minorHAnsi"/>
                <w:webHidden/>
              </w:rPr>
              <w:tab/>
            </w:r>
          </w:hyperlink>
          <w:sdt>
            <w:sdtPr>
              <w:rPr>
                <w:rFonts w:cstheme="minorHAnsi"/>
                <w:color w:val="0000FF" w:themeColor="hyperlink"/>
                <w:sz w:val="24"/>
                <w:u w:val="single"/>
              </w:rPr>
              <w:id w:val="833423316"/>
              <w:docPartObj>
                <w:docPartGallery w:val="Page Numbers (Bottom of Page)"/>
                <w:docPartUnique/>
              </w:docPartObj>
            </w:sdtPr>
            <w:sdtEndPr/>
            <w:sdtContent>
              <w:r w:rsidR="00F82D22" w:rsidRPr="0060393F">
                <w:rPr>
                  <w:rFonts w:cstheme="minorHAnsi"/>
                </w:rPr>
                <w:tab/>
                <w:t xml:space="preserve">  106</w:t>
              </w:r>
            </w:sdtContent>
          </w:sdt>
        </w:p>
        <w:p w:rsidR="00F82D22" w:rsidRPr="0060393F" w:rsidRDefault="00F82D22" w:rsidP="00F82D22">
          <w:pPr>
            <w:pStyle w:val="TM1"/>
            <w:tabs>
              <w:tab w:val="right" w:leader="dot" w:pos="9627"/>
            </w:tabs>
            <w:spacing w:line="720" w:lineRule="auto"/>
            <w:rPr>
              <w:rFonts w:asciiTheme="minorHAnsi" w:eastAsiaTheme="minorEastAsia" w:hAnsiTheme="minorHAnsi" w:cstheme="minorHAnsi"/>
              <w:lang w:eastAsia="fr-FR"/>
            </w:rPr>
          </w:pPr>
        </w:p>
        <w:p w:rsidR="00F82D22" w:rsidRPr="0060393F" w:rsidRDefault="00125EC5" w:rsidP="00F82D22">
          <w:pPr>
            <w:spacing w:after="0" w:line="720" w:lineRule="auto"/>
            <w:rPr>
              <w:rFonts w:cstheme="minorHAnsi"/>
            </w:rPr>
          </w:pPr>
          <w:r w:rsidRPr="0060393F">
            <w:rPr>
              <w:rFonts w:cstheme="minorHAnsi"/>
              <w:b/>
              <w:bCs/>
            </w:rPr>
            <w:fldChar w:fldCharType="end"/>
          </w:r>
        </w:p>
      </w:sdtContent>
    </w:sdt>
    <w:p w:rsidR="00F82D22" w:rsidRPr="0060393F" w:rsidRDefault="00F82D22" w:rsidP="00F82D22">
      <w:pPr>
        <w:pStyle w:val="En-ttedetabledesmatires"/>
        <w:rPr>
          <w:i/>
        </w:rPr>
        <w:sectPr w:rsidR="00F82D22" w:rsidRPr="0060393F" w:rsidSect="002657EA">
          <w:footerReference w:type="default" r:id="rId21"/>
          <w:footerReference w:type="first" r:id="rId22"/>
          <w:pgSz w:w="11906" w:h="16838"/>
          <w:pgMar w:top="993" w:right="1417" w:bottom="1417" w:left="1417" w:header="708" w:footer="708" w:gutter="0"/>
          <w:pgNumType w:start="2"/>
          <w:cols w:space="708"/>
          <w:docGrid w:linePitch="360"/>
        </w:sectPr>
      </w:pPr>
    </w:p>
    <w:p w:rsidR="00F82D22" w:rsidRPr="0060393F" w:rsidRDefault="00F82D22" w:rsidP="00F82D22">
      <w:pPr>
        <w:rPr>
          <w:i/>
          <w:sz w:val="28"/>
          <w:szCs w:val="28"/>
        </w:rPr>
      </w:pPr>
    </w:p>
    <w:p w:rsidR="00F82D22" w:rsidRPr="0060393F" w:rsidRDefault="00F82D22" w:rsidP="00F82D22">
      <w:pPr>
        <w:rPr>
          <w:i/>
          <w:sz w:val="28"/>
          <w:szCs w:val="28"/>
        </w:rPr>
      </w:pPr>
    </w:p>
    <w:p w:rsidR="002E3282" w:rsidRDefault="00615802" w:rsidP="00F82D22">
      <w:pPr>
        <w:rPr>
          <w:i/>
          <w:sz w:val="28"/>
          <w:szCs w:val="28"/>
        </w:rPr>
      </w:pPr>
      <w:r>
        <w:rPr>
          <w:bCs/>
          <w:iCs/>
          <w:noProof/>
          <w:lang w:eastAsia="fr-FR"/>
        </w:rPr>
        <w:pict>
          <v:shapetype id="_x0000_t202" coordsize="21600,21600" o:spt="202" path="m,l,21600r21600,l21600,xe">
            <v:stroke joinstyle="miter"/>
            <v:path gradientshapeok="t" o:connecttype="rect"/>
          </v:shapetype>
          <v:shape id="Zone de texte 21" o:spid="_x0000_s1027" type="#_x0000_t202" style="position:absolute;margin-left:-9.5pt;margin-top:348.8pt;width:519.9pt;height:24.9pt;z-index:25166131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">
            <v:textbox style="mso-next-textbox:#Zone de texte 21">
              <w:txbxContent>
                <w:p w:rsidR="00866A69" w:rsidRPr="00331EAF" w:rsidRDefault="00866A69" w:rsidP="00F82D22">
                  <w:pPr>
                    <w:pStyle w:val="Titre2"/>
                    <w:spacing w:before="100" w:beforeAutospacing="1" w:after="100" w:afterAutospacing="1"/>
                    <w:jc w:val="center"/>
                    <w:rPr>
                      <w:bCs w:val="0"/>
                      <w:iCs/>
                      <w:color w:val="auto"/>
                      <w:sz w:val="32"/>
                      <w:szCs w:val="32"/>
                    </w:rPr>
                  </w:pPr>
                  <w:bookmarkStart w:id="0" w:name="_Toc388581670"/>
                  <w:bookmarkStart w:id="1" w:name="_Toc388582602"/>
                  <w:bookmarkStart w:id="2" w:name="_Toc388583171"/>
                  <w:bookmarkStart w:id="3" w:name="_Toc388583442"/>
                  <w:r w:rsidRPr="00331EAF">
                    <w:rPr>
                      <w:bCs w:val="0"/>
                      <w:iCs/>
                      <w:color w:val="auto"/>
                      <w:sz w:val="32"/>
                      <w:szCs w:val="32"/>
                    </w:rPr>
                    <w:t>PIECE 1: AVIS D’APPEL D’OFFRES NATIONAL OUVERT (AAONO)</w:t>
                  </w:r>
                  <w:bookmarkEnd w:id="0"/>
                  <w:bookmarkEnd w:id="1"/>
                  <w:bookmarkEnd w:id="2"/>
                  <w:bookmarkEnd w:id="3"/>
                </w:p>
                <w:p w:rsidR="00866A69" w:rsidRDefault="00866A69" w:rsidP="00F82D22"/>
              </w:txbxContent>
            </v:textbox>
            <w10:wrap type="square" anchorx="margin" anchory="margin"/>
          </v:shape>
        </w:pict>
      </w:r>
      <w:r w:rsidR="00F82D22" w:rsidRPr="0060393F">
        <w:rPr>
          <w:i/>
          <w:sz w:val="28"/>
          <w:szCs w:val="28"/>
        </w:rPr>
        <w:br w:type="page"/>
      </w:r>
    </w:p>
    <w:p w:rsidR="00F82D22" w:rsidRPr="002E3282" w:rsidRDefault="00F82D22" w:rsidP="00F82D22">
      <w:pPr>
        <w:rPr>
          <w:sz w:val="4"/>
          <w:lang w:eastAsia="fr-FR"/>
        </w:rPr>
      </w:pPr>
    </w:p>
    <w:tbl>
      <w:tblPr>
        <w:tblpPr w:leftFromText="141" w:rightFromText="141" w:bottomFromText="200" w:vertAnchor="text" w:horzAnchor="margin" w:tblpXSpec="center" w:tblpY="-681"/>
        <w:tblW w:w="4824" w:type="pct"/>
        <w:tblBorders>
          <w:bottom w:val="threeDEngrave" w:sz="6" w:space="0" w:color="auto"/>
        </w:tblBorders>
        <w:tblCellMar>
          <w:left w:w="70" w:type="dxa"/>
          <w:right w:w="70" w:type="dxa"/>
        </w:tblCellMar>
        <w:tblLook w:val="04A0" w:firstRow="1" w:lastRow="0" w:firstColumn="1" w:lastColumn="0" w:noHBand="0" w:noVBand="1"/>
      </w:tblPr>
      <w:tblGrid>
        <w:gridCol w:w="5113"/>
        <w:gridCol w:w="5114"/>
      </w:tblGrid>
      <w:tr w:rsidR="003D3AE4" w:rsidTr="003D3AE4">
        <w:trPr>
          <w:trHeight w:val="1777"/>
        </w:trPr>
        <w:tc>
          <w:tcPr>
            <w:tcW w:w="2500" w:type="pct"/>
            <w:tcBorders>
              <w:top w:val="nil"/>
              <w:left w:val="nil"/>
              <w:bottom w:val="threeDEngrave" w:sz="6" w:space="0" w:color="auto"/>
              <w:right w:val="nil"/>
            </w:tcBorders>
            <w:hideMark/>
          </w:tcPr>
          <w:p w:rsidR="003D3AE4" w:rsidRDefault="003D3AE4" w:rsidP="003D3AE4">
            <w:pPr>
              <w:spacing w:after="0" w:line="240" w:lineRule="auto"/>
              <w:ind w:right="922"/>
              <w:jc w:val="center"/>
              <w:rPr>
                <w:rFonts w:ascii="ITC Officina Serif Book" w:eastAsia="Times New Roman" w:hAnsi="ITC Officina Serif Book" w:cs="Arial"/>
                <w:bCs/>
                <w:noProof/>
                <w:color w:val="222A35"/>
                <w:szCs w:val="24"/>
                <w:lang w:eastAsia="fr-FR"/>
              </w:rPr>
            </w:pPr>
            <w:r>
              <w:rPr>
                <w:rFonts w:ascii="ITC Officina Serif Book" w:eastAsia="Times New Roman" w:hAnsi="ITC Officina Serif Book" w:cs="Arial"/>
                <w:bCs/>
                <w:caps/>
                <w:noProof/>
                <w:color w:val="222A35"/>
                <w:szCs w:val="24"/>
                <w:lang w:eastAsia="fr-FR"/>
              </w:rPr>
              <w:t>R</w:t>
            </w:r>
            <w:r>
              <w:rPr>
                <w:rFonts w:ascii="ITC Officina Serif Book" w:eastAsia="Times New Roman" w:hAnsi="Arial" w:cs="Arial"/>
                <w:bCs/>
                <w:caps/>
                <w:noProof/>
                <w:color w:val="222A35"/>
                <w:szCs w:val="24"/>
                <w:lang w:eastAsia="fr-FR"/>
              </w:rPr>
              <w:t>E</w:t>
            </w:r>
            <w:r>
              <w:rPr>
                <w:rFonts w:ascii="ITC Officina Serif Book" w:eastAsia="Times New Roman" w:hAnsi="ITC Officina Serif Book" w:cs="Arial"/>
                <w:bCs/>
                <w:caps/>
                <w:noProof/>
                <w:color w:val="222A35"/>
                <w:szCs w:val="24"/>
                <w:lang w:eastAsia="fr-FR"/>
              </w:rPr>
              <w:t>PUBLIQUE DU CAMEROUN</w:t>
            </w:r>
          </w:p>
          <w:p w:rsidR="003D3AE4" w:rsidRDefault="003D3AE4" w:rsidP="003D3AE4">
            <w:pPr>
              <w:spacing w:after="0" w:line="240" w:lineRule="auto"/>
              <w:ind w:right="922"/>
              <w:jc w:val="center"/>
              <w:rPr>
                <w:rFonts w:ascii="ITC Officina Serif Book" w:eastAsia="Calibri" w:hAnsi="ITC Officina Serif Book" w:cs="Arial"/>
                <w:bCs/>
                <w:noProof/>
                <w:color w:val="222A35"/>
                <w:sz w:val="24"/>
              </w:rPr>
            </w:pPr>
            <w:r>
              <w:rPr>
                <w:rFonts w:ascii="ITC Officina Serif Book" w:eastAsia="Calibri" w:hAnsi="ITC Officina Serif Book" w:cs="Arial"/>
                <w:bCs/>
                <w:noProof/>
                <w:color w:val="222A35"/>
                <w:sz w:val="24"/>
              </w:rPr>
              <w:t xml:space="preserve">Paix </w:t>
            </w:r>
            <w:r>
              <w:rPr>
                <w:rFonts w:ascii="ITC Officina Serif Book" w:eastAsia="Calibri" w:hAnsi="Arial" w:cs="Arial"/>
                <w:bCs/>
                <w:noProof/>
                <w:color w:val="222A35"/>
                <w:sz w:val="24"/>
              </w:rPr>
              <w:t>–</w:t>
            </w:r>
            <w:r>
              <w:rPr>
                <w:rFonts w:ascii="ITC Officina Serif Book" w:eastAsia="Calibri" w:hAnsi="ITC Officina Serif Book" w:cs="Arial"/>
                <w:bCs/>
                <w:noProof/>
                <w:color w:val="222A35"/>
                <w:sz w:val="24"/>
              </w:rPr>
              <w:t xml:space="preserve"> Travail </w:t>
            </w:r>
            <w:r>
              <w:rPr>
                <w:rFonts w:ascii="ITC Officina Serif Book" w:eastAsia="Calibri" w:hAnsi="Arial" w:cs="Arial"/>
                <w:bCs/>
                <w:noProof/>
                <w:color w:val="222A35"/>
                <w:sz w:val="24"/>
              </w:rPr>
              <w:t>–</w:t>
            </w:r>
            <w:r>
              <w:rPr>
                <w:rFonts w:ascii="ITC Officina Serif Book" w:eastAsia="Calibri" w:hAnsi="ITC Officina Serif Book" w:cs="Arial"/>
                <w:bCs/>
                <w:noProof/>
                <w:color w:val="222A35"/>
                <w:sz w:val="24"/>
              </w:rPr>
              <w:t xml:space="preserve"> Patrie</w:t>
            </w:r>
          </w:p>
          <w:p w:rsidR="003D3AE4" w:rsidRDefault="003D3AE4" w:rsidP="003D3AE4">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3D3AE4" w:rsidRDefault="003D3AE4" w:rsidP="003D3AE4">
            <w:pPr>
              <w:spacing w:after="0" w:line="240" w:lineRule="auto"/>
              <w:ind w:right="922"/>
              <w:jc w:val="center"/>
              <w:rPr>
                <w:rFonts w:ascii="ITC Officina Serif Book" w:eastAsia="Calibri" w:hAnsi="ITC Officina Serif Book" w:cs="Arial"/>
                <w:bCs/>
                <w:noProof/>
                <w:color w:val="222A35"/>
                <w:position w:val="12"/>
                <w:sz w:val="24"/>
              </w:rPr>
            </w:pPr>
            <w:r>
              <w:rPr>
                <w:noProof/>
                <w:lang w:eastAsia="fr-FR"/>
              </w:rPr>
              <w:drawing>
                <wp:anchor distT="36576" distB="36576" distL="36576" distR="36576" simplePos="0" relativeHeight="251659776" behindDoc="1" locked="0" layoutInCell="1" allowOverlap="1" wp14:anchorId="7E5FE4A0" wp14:editId="3FD2C509">
                  <wp:simplePos x="0" y="0"/>
                  <wp:positionH relativeFrom="column">
                    <wp:posOffset>2796540</wp:posOffset>
                  </wp:positionH>
                  <wp:positionV relativeFrom="paragraph">
                    <wp:posOffset>-5715</wp:posOffset>
                  </wp:positionV>
                  <wp:extent cx="1006475" cy="97536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7">
                            <a:lum bright="12000" contrast="24000"/>
                            <a:extLst>
                              <a:ext uri="{28A0092B-C50C-407E-A947-70E740481C1C}">
                                <a14:useLocalDpi xmlns:a14="http://schemas.microsoft.com/office/drawing/2010/main" val="0"/>
                              </a:ext>
                            </a:extLst>
                          </a:blip>
                          <a:srcRect/>
                          <a:stretch>
                            <a:fillRect/>
                          </a:stretch>
                        </pic:blipFill>
                        <pic:spPr bwMode="auto">
                          <a:xfrm>
                            <a:off x="0" y="0"/>
                            <a:ext cx="1006475" cy="975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ITC Officina Serif Book" w:eastAsia="Calibri" w:hAnsi="ITC Officina Serif Book" w:cs="Arial"/>
                <w:bCs/>
                <w:noProof/>
                <w:color w:val="222A35"/>
                <w:position w:val="12"/>
                <w:sz w:val="24"/>
              </w:rPr>
              <w:t>REGION DE L</w:t>
            </w:r>
            <w:r>
              <w:rPr>
                <w:rFonts w:ascii="ITC Officina Serif Book" w:eastAsia="Calibri" w:hAnsi="Arial" w:cs="Arial"/>
                <w:bCs/>
                <w:noProof/>
                <w:color w:val="222A35"/>
                <w:position w:val="12"/>
                <w:sz w:val="24"/>
              </w:rPr>
              <w:t>’</w:t>
            </w:r>
            <w:r>
              <w:rPr>
                <w:rFonts w:ascii="ITC Officina Serif Book" w:eastAsia="Calibri" w:hAnsi="ITC Officina Serif Book" w:cs="Arial"/>
                <w:bCs/>
                <w:noProof/>
                <w:color w:val="222A35"/>
                <w:position w:val="12"/>
                <w:sz w:val="24"/>
              </w:rPr>
              <w:t>EST</w:t>
            </w:r>
          </w:p>
          <w:p w:rsidR="003D3AE4" w:rsidRDefault="003D3AE4" w:rsidP="003D3AE4">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3D3AE4" w:rsidRDefault="003D3AE4" w:rsidP="003D3AE4">
            <w:pPr>
              <w:spacing w:after="0" w:line="240" w:lineRule="auto"/>
              <w:ind w:right="922"/>
              <w:jc w:val="center"/>
              <w:rPr>
                <w:rFonts w:ascii="ITC Officina Serif Book" w:eastAsia="Times New Roman" w:hAnsi="ITC Officina Serif Book" w:cs="Arial"/>
                <w:bCs/>
                <w:noProof/>
                <w:color w:val="222A35"/>
                <w:szCs w:val="24"/>
                <w:lang w:eastAsia="fr-FR"/>
              </w:rPr>
            </w:pPr>
            <w:r>
              <w:rPr>
                <w:rFonts w:ascii="ITC Officina Serif Book" w:eastAsia="Times New Roman" w:hAnsi="ITC Officina Serif Book" w:cs="Arial"/>
                <w:bCs/>
                <w:noProof/>
                <w:color w:val="222A35"/>
                <w:szCs w:val="24"/>
                <w:lang w:eastAsia="fr-FR"/>
              </w:rPr>
              <w:t>DEPARTEMENT DE LA KADEY</w:t>
            </w:r>
          </w:p>
          <w:p w:rsidR="003D3AE4" w:rsidRDefault="003D3AE4" w:rsidP="003D3AE4">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3D3AE4" w:rsidRDefault="003D3AE4" w:rsidP="003D3AE4">
            <w:pPr>
              <w:spacing w:after="0" w:line="240" w:lineRule="auto"/>
              <w:ind w:right="922"/>
              <w:jc w:val="center"/>
              <w:rPr>
                <w:rFonts w:ascii="Bodoni MT Black" w:eastAsia="Times New Roman" w:hAnsi="Bodoni MT Black" w:cs="Arial"/>
                <w:b/>
                <w:bCs/>
                <w:noProof/>
                <w:color w:val="222A35"/>
                <w:sz w:val="24"/>
                <w:szCs w:val="24"/>
                <w:lang w:eastAsia="fr-FR"/>
              </w:rPr>
            </w:pPr>
            <w:r>
              <w:rPr>
                <w:rFonts w:ascii="Bodoni MT Black" w:eastAsia="Times New Roman" w:hAnsi="Bodoni MT Black" w:cs="Arial"/>
                <w:bCs/>
                <w:noProof/>
                <w:color w:val="222A35"/>
                <w:sz w:val="24"/>
                <w:szCs w:val="24"/>
                <w:lang w:eastAsia="fr-FR"/>
              </w:rPr>
              <w:t>COMMUNE  DE  KENTZOU</w:t>
            </w:r>
          </w:p>
          <w:p w:rsidR="003D3AE4" w:rsidRDefault="003D3AE4" w:rsidP="003D3AE4">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3D3AE4" w:rsidRDefault="003D3AE4" w:rsidP="003D3AE4">
            <w:pPr>
              <w:spacing w:after="0" w:line="240" w:lineRule="auto"/>
              <w:ind w:right="922"/>
              <w:jc w:val="center"/>
              <w:rPr>
                <w:rFonts w:ascii="Arial" w:eastAsia="Times New Roman" w:hAnsi="Arial" w:cs="Arial"/>
                <w:bCs/>
                <w:noProof/>
                <w:color w:val="222A35"/>
                <w:szCs w:val="8"/>
                <w:lang w:eastAsia="fr-FR"/>
              </w:rPr>
            </w:pPr>
            <w:r>
              <w:rPr>
                <w:rFonts w:ascii="ITC Officina Serif Book" w:eastAsia="Times New Roman" w:hAnsi="ITC Officina Serif Book" w:cs="Arial"/>
                <w:bCs/>
                <w:noProof/>
                <w:color w:val="222A35"/>
                <w:sz w:val="20"/>
                <w:szCs w:val="8"/>
                <w:lang w:eastAsia="fr-FR"/>
              </w:rPr>
              <w:t>SERVICE INTERNE DE GESTION ADMINISTRATIVE DES MARCHES PUBLICS</w:t>
            </w:r>
          </w:p>
        </w:tc>
        <w:tc>
          <w:tcPr>
            <w:tcW w:w="2500" w:type="pct"/>
            <w:tcBorders>
              <w:top w:val="nil"/>
              <w:left w:val="nil"/>
              <w:bottom w:val="threeDEngrave" w:sz="6" w:space="0" w:color="auto"/>
              <w:right w:val="nil"/>
            </w:tcBorders>
            <w:hideMark/>
          </w:tcPr>
          <w:p w:rsidR="003D3AE4" w:rsidRDefault="003D3AE4" w:rsidP="003D3AE4">
            <w:pPr>
              <w:spacing w:after="0" w:line="240" w:lineRule="auto"/>
              <w:ind w:left="1491"/>
              <w:jc w:val="center"/>
              <w:rPr>
                <w:rFonts w:ascii="ITC Officina Serif Book" w:eastAsia="Calibri" w:hAnsi="ITC Officina Serif Book" w:cs="Arial"/>
                <w:bCs/>
                <w:noProof/>
                <w:color w:val="222A35"/>
                <w:sz w:val="24"/>
                <w:lang w:val="en-US"/>
              </w:rPr>
            </w:pPr>
            <w:r>
              <w:rPr>
                <w:rFonts w:ascii="ITC Officina Serif Book" w:eastAsia="Calibri" w:hAnsi="ITC Officina Serif Book" w:cs="Arial"/>
                <w:bCs/>
                <w:noProof/>
                <w:color w:val="222A35"/>
                <w:sz w:val="24"/>
                <w:lang w:val="en-US"/>
              </w:rPr>
              <w:t>REPUBLIC OF CAMEROON</w:t>
            </w:r>
          </w:p>
          <w:p w:rsidR="003D3AE4" w:rsidRDefault="003D3AE4" w:rsidP="003D3AE4">
            <w:pPr>
              <w:spacing w:after="0" w:line="240" w:lineRule="auto"/>
              <w:ind w:left="1491"/>
              <w:jc w:val="center"/>
              <w:rPr>
                <w:rFonts w:ascii="ITC Officina Serif Book" w:eastAsia="Calibri" w:hAnsi="ITC Officina Serif Book" w:cs="Arial"/>
                <w:bCs/>
                <w:noProof/>
                <w:color w:val="222A35"/>
                <w:sz w:val="24"/>
                <w:lang w:val="en-US"/>
              </w:rPr>
            </w:pPr>
            <w:r>
              <w:rPr>
                <w:rFonts w:ascii="ITC Officina Serif Book" w:eastAsia="Calibri" w:hAnsi="ITC Officina Serif Book" w:cs="Arial"/>
                <w:bCs/>
                <w:noProof/>
                <w:color w:val="222A35"/>
                <w:sz w:val="24"/>
                <w:lang w:val="en-US"/>
              </w:rPr>
              <w:t xml:space="preserve">Peace </w:t>
            </w:r>
            <w:r>
              <w:rPr>
                <w:rFonts w:ascii="ITC Officina Serif Book" w:eastAsia="Calibri" w:hAnsi="Arial" w:cs="Arial"/>
                <w:bCs/>
                <w:noProof/>
                <w:color w:val="222A35"/>
                <w:sz w:val="24"/>
                <w:lang w:val="en-US"/>
              </w:rPr>
              <w:t>–</w:t>
            </w:r>
            <w:r>
              <w:rPr>
                <w:rFonts w:ascii="ITC Officina Serif Book" w:eastAsia="Calibri" w:hAnsi="ITC Officina Serif Book" w:cs="Arial"/>
                <w:bCs/>
                <w:noProof/>
                <w:color w:val="222A35"/>
                <w:sz w:val="24"/>
                <w:lang w:val="en-US"/>
              </w:rPr>
              <w:t xml:space="preserve"> Work </w:t>
            </w:r>
            <w:r>
              <w:rPr>
                <w:rFonts w:ascii="ITC Officina Serif Book" w:eastAsia="Calibri" w:hAnsi="Arial" w:cs="Arial"/>
                <w:bCs/>
                <w:noProof/>
                <w:color w:val="222A35"/>
                <w:sz w:val="24"/>
                <w:lang w:val="en-US"/>
              </w:rPr>
              <w:t>–</w:t>
            </w:r>
            <w:r>
              <w:rPr>
                <w:rFonts w:ascii="ITC Officina Serif Book" w:eastAsia="Calibri" w:hAnsi="ITC Officina Serif Book" w:cs="Arial"/>
                <w:bCs/>
                <w:noProof/>
                <w:color w:val="222A35"/>
                <w:sz w:val="24"/>
                <w:lang w:val="en-US"/>
              </w:rPr>
              <w:t xml:space="preserve"> Fatherland</w:t>
            </w:r>
          </w:p>
          <w:p w:rsidR="003D3AE4" w:rsidRDefault="003D3AE4" w:rsidP="003D3AE4">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3D3AE4" w:rsidRDefault="003D3AE4" w:rsidP="003D3AE4">
            <w:pPr>
              <w:spacing w:after="0" w:line="240" w:lineRule="auto"/>
              <w:ind w:left="1491"/>
              <w:jc w:val="center"/>
              <w:rPr>
                <w:rFonts w:ascii="ITC Officina Serif Book" w:eastAsia="Calibri" w:hAnsi="ITC Officina Serif Book" w:cs="Arial"/>
                <w:bCs/>
                <w:noProof/>
                <w:color w:val="222A35"/>
                <w:position w:val="12"/>
                <w:sz w:val="24"/>
                <w:lang w:val="en-US"/>
              </w:rPr>
            </w:pPr>
            <w:r>
              <w:rPr>
                <w:rFonts w:ascii="ITC Officina Serif Book" w:eastAsia="Calibri" w:hAnsi="ITC Officina Serif Book" w:cs="Arial"/>
                <w:bCs/>
                <w:noProof/>
                <w:color w:val="222A35"/>
                <w:position w:val="12"/>
                <w:sz w:val="24"/>
                <w:lang w:val="en-US"/>
              </w:rPr>
              <w:t>EAST REGION</w:t>
            </w:r>
          </w:p>
          <w:p w:rsidR="003D3AE4" w:rsidRDefault="003D3AE4" w:rsidP="003D3AE4">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3D3AE4" w:rsidRDefault="003D3AE4" w:rsidP="003D3AE4">
            <w:pPr>
              <w:spacing w:after="0" w:line="240" w:lineRule="auto"/>
              <w:ind w:left="1491"/>
              <w:jc w:val="center"/>
              <w:rPr>
                <w:rFonts w:ascii="ITC Officina Serif Book" w:eastAsia="Times New Roman" w:hAnsi="ITC Officina Serif Book" w:cs="Arial"/>
                <w:bCs/>
                <w:caps/>
                <w:noProof/>
                <w:color w:val="222A35"/>
                <w:szCs w:val="24"/>
                <w:lang w:val="en-US" w:eastAsia="fr-FR"/>
              </w:rPr>
            </w:pPr>
            <w:r>
              <w:rPr>
                <w:rFonts w:ascii="ITC Officina Serif Book" w:eastAsia="Times New Roman" w:hAnsi="ITC Officina Serif Book" w:cs="Arial"/>
                <w:bCs/>
                <w:caps/>
                <w:noProof/>
                <w:color w:val="222A35"/>
                <w:szCs w:val="24"/>
                <w:lang w:val="en-US" w:eastAsia="fr-FR"/>
              </w:rPr>
              <w:t>KADEY DIVISION</w:t>
            </w:r>
          </w:p>
          <w:p w:rsidR="003D3AE4" w:rsidRDefault="003D3AE4" w:rsidP="003D3AE4">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3D3AE4" w:rsidRDefault="003D3AE4" w:rsidP="003D3AE4">
            <w:pPr>
              <w:spacing w:after="0" w:line="240" w:lineRule="auto"/>
              <w:ind w:left="1491"/>
              <w:jc w:val="center"/>
              <w:rPr>
                <w:rFonts w:ascii="Bodoni MT Black" w:eastAsia="Times New Roman" w:hAnsi="Bodoni MT Black" w:cs="Arial"/>
                <w:bCs/>
                <w:caps/>
                <w:noProof/>
                <w:color w:val="222A35"/>
                <w:sz w:val="24"/>
                <w:szCs w:val="24"/>
                <w:lang w:val="en-US" w:eastAsia="fr-FR"/>
              </w:rPr>
            </w:pPr>
            <w:r>
              <w:rPr>
                <w:rFonts w:ascii="Bodoni MT Black" w:eastAsia="Times New Roman" w:hAnsi="Bodoni MT Black" w:cs="Arial"/>
                <w:bCs/>
                <w:caps/>
                <w:noProof/>
                <w:color w:val="222A35"/>
                <w:sz w:val="24"/>
                <w:szCs w:val="24"/>
                <w:lang w:val="en-US" w:eastAsia="fr-FR"/>
              </w:rPr>
              <w:t>KENTZOU  COUNCIL</w:t>
            </w:r>
          </w:p>
          <w:p w:rsidR="003D3AE4" w:rsidRDefault="003D3AE4" w:rsidP="003D3AE4">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3D3AE4" w:rsidRDefault="003D3AE4" w:rsidP="003D3AE4">
            <w:pPr>
              <w:spacing w:after="0" w:line="240" w:lineRule="auto"/>
              <w:ind w:left="1491"/>
              <w:jc w:val="center"/>
              <w:rPr>
                <w:rFonts w:ascii="Arial" w:eastAsia="Times New Roman" w:hAnsi="Arial" w:cs="Arial"/>
                <w:caps/>
                <w:noProof/>
                <w:color w:val="222A35"/>
                <w:szCs w:val="8"/>
                <w:lang w:val="en-US" w:eastAsia="fr-FR"/>
              </w:rPr>
            </w:pPr>
            <w:r>
              <w:rPr>
                <w:rFonts w:ascii="ITC Officina Serif Book" w:eastAsia="Times New Roman" w:hAnsi="ITC Officina Serif Book" w:cs="Arial"/>
                <w:bCs/>
                <w:noProof/>
                <w:color w:val="222A35"/>
                <w:sz w:val="20"/>
                <w:szCs w:val="8"/>
                <w:lang w:val="en-US" w:eastAsia="fr-FR"/>
              </w:rPr>
              <w:t>INTERNAL ADMINISTRATIVE MANAGEMENT SERVICE FOR PUBLIC CONTRACTS</w:t>
            </w:r>
          </w:p>
        </w:tc>
      </w:tr>
    </w:tbl>
    <w:p w:rsidR="00C30116" w:rsidRPr="00C66EC7" w:rsidRDefault="008130D1" w:rsidP="00C30116">
      <w:pPr>
        <w:pStyle w:val="Titre10"/>
        <w:rPr>
          <w:bCs w:val="0"/>
          <w:iCs/>
          <w:color w:val="auto"/>
        </w:rPr>
      </w:pPr>
      <w:r w:rsidRPr="00C66EC7">
        <w:rPr>
          <w:bCs w:val="0"/>
          <w:iCs/>
          <w:color w:val="auto"/>
        </w:rPr>
        <w:t>AVIS D’</w:t>
      </w:r>
      <w:r w:rsidR="00C30116" w:rsidRPr="00C66EC7">
        <w:rPr>
          <w:bCs w:val="0"/>
          <w:iCs/>
          <w:color w:val="auto"/>
        </w:rPr>
        <w:t>APPEL D’OFFRES NATIONAL OUVERT</w:t>
      </w:r>
    </w:p>
    <w:p w:rsidR="00C30116" w:rsidRPr="00C66EC7" w:rsidRDefault="00C66EC7" w:rsidP="00C30116">
      <w:pPr>
        <w:pStyle w:val="Titre10"/>
        <w:rPr>
          <w:bCs w:val="0"/>
          <w:iCs/>
          <w:color w:val="auto"/>
        </w:rPr>
      </w:pPr>
      <w:r>
        <w:rPr>
          <w:bCs w:val="0"/>
        </w:rPr>
        <w:t>N°_</w:t>
      </w:r>
      <w:r w:rsidRPr="007219D9">
        <w:rPr>
          <w:bCs w:val="0"/>
          <w:color w:val="auto"/>
        </w:rPr>
        <w:t>005</w:t>
      </w:r>
      <w:r w:rsidR="00866A69" w:rsidRPr="007219D9">
        <w:rPr>
          <w:bCs w:val="0"/>
          <w:color w:val="auto"/>
        </w:rPr>
        <w:t xml:space="preserve"> BIS</w:t>
      </w:r>
      <w:r w:rsidR="00C30116" w:rsidRPr="00C66EC7">
        <w:rPr>
          <w:bCs w:val="0"/>
        </w:rPr>
        <w:t>_/AONO</w:t>
      </w:r>
      <w:r w:rsidR="00C30116" w:rsidRPr="00C66EC7">
        <w:t>/RE/DK/C-</w:t>
      </w:r>
      <w:r w:rsidR="00883AAF" w:rsidRPr="00C66EC7">
        <w:t>KENTZOU</w:t>
      </w:r>
      <w:r w:rsidR="00C30116" w:rsidRPr="00C66EC7">
        <w:t>/SG</w:t>
      </w:r>
      <w:r w:rsidR="004870A2" w:rsidRPr="00C66EC7">
        <w:rPr>
          <w:bCs w:val="0"/>
        </w:rPr>
        <w:t>/CI</w:t>
      </w:r>
      <w:r w:rsidR="00C30116" w:rsidRPr="00C66EC7">
        <w:rPr>
          <w:bCs w:val="0"/>
        </w:rPr>
        <w:t>PM/</w:t>
      </w:r>
      <w:r w:rsidR="00883AAF" w:rsidRPr="00C66EC7">
        <w:rPr>
          <w:bCs w:val="0"/>
        </w:rPr>
        <w:t>2025</w:t>
      </w:r>
      <w:r w:rsidR="00C30116" w:rsidRPr="00C66EC7">
        <w:rPr>
          <w:bCs w:val="0"/>
        </w:rPr>
        <w:t xml:space="preserve"> DU</w:t>
      </w:r>
      <w:r w:rsidR="00AA2A8C">
        <w:rPr>
          <w:b w:val="0"/>
          <w:bCs w:val="0"/>
          <w:color w:val="FF0000"/>
          <w:szCs w:val="36"/>
        </w:rPr>
        <w:t xml:space="preserve"> </w:t>
      </w:r>
      <w:r w:rsidR="00364A73" w:rsidRPr="007219D9">
        <w:rPr>
          <w:bCs w:val="0"/>
          <w:color w:val="auto"/>
          <w:szCs w:val="36"/>
        </w:rPr>
        <w:t>27</w:t>
      </w:r>
      <w:r w:rsidR="00587484" w:rsidRPr="007219D9">
        <w:rPr>
          <w:bCs w:val="0"/>
          <w:color w:val="auto"/>
          <w:szCs w:val="36"/>
        </w:rPr>
        <w:t xml:space="preserve">/ 05/ </w:t>
      </w:r>
      <w:r w:rsidR="00866A69" w:rsidRPr="007219D9">
        <w:rPr>
          <w:bCs w:val="0"/>
          <w:color w:val="auto"/>
          <w:szCs w:val="36"/>
        </w:rPr>
        <w:t>2025</w:t>
      </w:r>
      <w:r w:rsidR="00866A69">
        <w:rPr>
          <w:b w:val="0"/>
          <w:bCs w:val="0"/>
          <w:color w:val="FF0000"/>
          <w:szCs w:val="36"/>
        </w:rPr>
        <w:t xml:space="preserve"> </w:t>
      </w:r>
      <w:r w:rsidR="00866A69" w:rsidRPr="00C66EC7">
        <w:rPr>
          <w:bCs w:val="0"/>
        </w:rPr>
        <w:t>EN</w:t>
      </w:r>
      <w:r w:rsidR="004D7530" w:rsidRPr="00C66EC7">
        <w:rPr>
          <w:bCs w:val="0"/>
        </w:rPr>
        <w:t xml:space="preserve"> PROCEDURE D’URGENCE </w:t>
      </w:r>
      <w:r w:rsidR="00C30116" w:rsidRPr="00C66EC7">
        <w:rPr>
          <w:bCs w:val="0"/>
          <w:color w:val="auto"/>
        </w:rPr>
        <w:t xml:space="preserve">POUR L’EXECUTION DES </w:t>
      </w:r>
      <w:r w:rsidR="00213044" w:rsidRPr="00C66EC7">
        <w:rPr>
          <w:bCs w:val="0"/>
          <w:color w:val="auto"/>
        </w:rPr>
        <w:t xml:space="preserve">TRAVAUX DE </w:t>
      </w:r>
      <w:r w:rsidR="00866A69" w:rsidRPr="00C66EC7">
        <w:rPr>
          <w:bCs w:val="0"/>
          <w:color w:val="auto"/>
        </w:rPr>
        <w:t>CONSTRUCTION DU</w:t>
      </w:r>
      <w:r w:rsidR="00213044" w:rsidRPr="00C66EC7">
        <w:rPr>
          <w:bCs w:val="0"/>
          <w:color w:val="auto"/>
        </w:rPr>
        <w:t xml:space="preserve"> CENTRE MULTIFONCTIONNEL</w:t>
      </w:r>
      <w:r w:rsidR="00BE7947" w:rsidRPr="00C66EC7">
        <w:rPr>
          <w:bCs w:val="0"/>
          <w:color w:val="auto"/>
        </w:rPr>
        <w:t xml:space="preserve"> DE PROMOTION</w:t>
      </w:r>
      <w:r w:rsidR="00213044" w:rsidRPr="00C66EC7">
        <w:rPr>
          <w:bCs w:val="0"/>
          <w:color w:val="auto"/>
        </w:rPr>
        <w:t xml:space="preserve"> DES JEUNES (CMPJ) DE </w:t>
      </w:r>
      <w:r w:rsidR="00883AAF" w:rsidRPr="00C66EC7">
        <w:rPr>
          <w:bCs w:val="0"/>
          <w:color w:val="auto"/>
        </w:rPr>
        <w:t>KENTZOU</w:t>
      </w:r>
      <w:r w:rsidR="00C30116" w:rsidRPr="00C66EC7">
        <w:rPr>
          <w:bCs w:val="0"/>
          <w:color w:val="auto"/>
        </w:rPr>
        <w:t>D</w:t>
      </w:r>
      <w:r w:rsidR="00B730C2" w:rsidRPr="00C66EC7">
        <w:rPr>
          <w:bCs w:val="0"/>
          <w:color w:val="auto"/>
        </w:rPr>
        <w:t>ANS</w:t>
      </w:r>
      <w:r w:rsidR="00C30116" w:rsidRPr="00C66EC7">
        <w:rPr>
          <w:bCs w:val="0"/>
          <w:color w:val="auto"/>
        </w:rPr>
        <w:t xml:space="preserve"> LA COMMUNE DE </w:t>
      </w:r>
      <w:r w:rsidR="00883AAF" w:rsidRPr="00C66EC7">
        <w:rPr>
          <w:bCs w:val="0"/>
          <w:color w:val="auto"/>
        </w:rPr>
        <w:t>KENTZOU</w:t>
      </w:r>
      <w:r w:rsidR="00C30116" w:rsidRPr="00C66EC7">
        <w:rPr>
          <w:bCs w:val="0"/>
          <w:color w:val="auto"/>
        </w:rPr>
        <w:t>, DEPARTEMENT DE LA KADEY, REGION DE L’EST.</w:t>
      </w:r>
      <w:r w:rsidR="00866A69">
        <w:rPr>
          <w:bCs w:val="0"/>
          <w:color w:val="auto"/>
        </w:rPr>
        <w:t xml:space="preserve"> </w:t>
      </w:r>
    </w:p>
    <w:p w:rsidR="00F82D22" w:rsidRPr="002E3282" w:rsidRDefault="00F82D22" w:rsidP="00F82D22">
      <w:pPr>
        <w:spacing w:after="0" w:line="240" w:lineRule="auto"/>
        <w:jc w:val="center"/>
        <w:rPr>
          <w:rFonts w:ascii="Times New Roman" w:hAnsi="Times New Roman" w:cs="Times New Roman"/>
          <w:b/>
          <w:sz w:val="8"/>
          <w:szCs w:val="10"/>
          <w:lang w:eastAsia="fr-FR"/>
        </w:rPr>
      </w:pPr>
    </w:p>
    <w:p w:rsidR="00F82D22" w:rsidRPr="002E3282" w:rsidRDefault="00F82D22" w:rsidP="00F82D22">
      <w:pPr>
        <w:spacing w:after="0" w:line="240" w:lineRule="auto"/>
        <w:jc w:val="center"/>
        <w:rPr>
          <w:rFonts w:ascii="Times New Roman" w:hAnsi="Times New Roman" w:cs="Times New Roman"/>
          <w:sz w:val="20"/>
        </w:rPr>
      </w:pPr>
      <w:r w:rsidRPr="002E3282">
        <w:rPr>
          <w:rFonts w:ascii="Times New Roman" w:hAnsi="Times New Roman" w:cs="Times New Roman"/>
          <w:b/>
          <w:sz w:val="20"/>
          <w:u w:val="single"/>
        </w:rPr>
        <w:t>FINANCEMENT</w:t>
      </w:r>
      <w:r w:rsidRPr="002E3282">
        <w:rPr>
          <w:rFonts w:ascii="Times New Roman" w:hAnsi="Times New Roman" w:cs="Times New Roman"/>
          <w:sz w:val="20"/>
        </w:rPr>
        <w:t xml:space="preserve"> : </w:t>
      </w:r>
      <w:r w:rsidR="002657EA" w:rsidRPr="002E3282">
        <w:rPr>
          <w:rFonts w:ascii="Times New Roman" w:hAnsi="Times New Roman" w:cs="Times New Roman"/>
          <w:sz w:val="20"/>
        </w:rPr>
        <w:t>BIP</w:t>
      </w:r>
      <w:r w:rsidR="00EB0E68" w:rsidRPr="002E3282">
        <w:rPr>
          <w:rFonts w:ascii="Times New Roman" w:hAnsi="Times New Roman" w:cs="Times New Roman"/>
          <w:sz w:val="20"/>
        </w:rPr>
        <w:t xml:space="preserve">, EXERCICE </w:t>
      </w:r>
      <w:r w:rsidR="00883AAF">
        <w:rPr>
          <w:rFonts w:ascii="Times New Roman" w:hAnsi="Times New Roman" w:cs="Times New Roman"/>
          <w:sz w:val="20"/>
        </w:rPr>
        <w:t>2025</w:t>
      </w:r>
      <w:r w:rsidRPr="002E3282">
        <w:rPr>
          <w:rFonts w:ascii="Times New Roman" w:hAnsi="Times New Roman" w:cs="Times New Roman"/>
          <w:sz w:val="20"/>
        </w:rPr>
        <w:t>.</w:t>
      </w:r>
    </w:p>
    <w:p w:rsidR="00F82D22" w:rsidRPr="002E3282" w:rsidRDefault="00F82D22" w:rsidP="00F82D22">
      <w:pPr>
        <w:spacing w:after="0" w:line="240" w:lineRule="auto"/>
        <w:rPr>
          <w:rFonts w:ascii="Times New Roman" w:hAnsi="Times New Roman" w:cs="Times New Roman"/>
          <w:sz w:val="20"/>
        </w:rPr>
      </w:pPr>
      <w:r w:rsidRPr="002E3282">
        <w:rPr>
          <w:rFonts w:ascii="Times New Roman" w:hAnsi="Times New Roman" w:cs="Times New Roman"/>
          <w:sz w:val="20"/>
        </w:rPr>
        <w:tab/>
      </w:r>
    </w:p>
    <w:p w:rsidR="00F82D22" w:rsidRPr="002E3282" w:rsidRDefault="00F82D22" w:rsidP="00F82D22">
      <w:pPr>
        <w:pStyle w:val="Paragraphedeliste"/>
        <w:numPr>
          <w:ilvl w:val="0"/>
          <w:numId w:val="2"/>
        </w:numPr>
        <w:jc w:val="both"/>
        <w:rPr>
          <w:sz w:val="20"/>
          <w:szCs w:val="22"/>
        </w:rPr>
      </w:pPr>
      <w:r w:rsidRPr="002E3282">
        <w:rPr>
          <w:b/>
          <w:bCs/>
          <w:sz w:val="20"/>
          <w:szCs w:val="22"/>
          <w:u w:val="single"/>
        </w:rPr>
        <w:t xml:space="preserve">Objet de l’Appel d’Offres </w:t>
      </w:r>
      <w:r w:rsidRPr="002E3282">
        <w:rPr>
          <w:b/>
          <w:bCs/>
          <w:sz w:val="20"/>
          <w:szCs w:val="22"/>
        </w:rPr>
        <w:t>:</w:t>
      </w:r>
    </w:p>
    <w:p w:rsidR="00F82D22" w:rsidRPr="002E3282" w:rsidRDefault="00F82D22" w:rsidP="00F82D22">
      <w:pPr>
        <w:spacing w:after="0" w:line="240" w:lineRule="auto"/>
        <w:jc w:val="both"/>
        <w:rPr>
          <w:rFonts w:ascii="Tahoma" w:hAnsi="Tahoma" w:cs="Tahoma"/>
          <w:bCs/>
          <w:sz w:val="18"/>
          <w:szCs w:val="20"/>
        </w:rPr>
      </w:pPr>
      <w:r w:rsidRPr="002E3282">
        <w:rPr>
          <w:rFonts w:ascii="Times New Roman" w:hAnsi="Times New Roman" w:cs="Times New Roman"/>
          <w:sz w:val="20"/>
        </w:rPr>
        <w:t xml:space="preserve">Dans le cadre de la réalisation de l’opération ci-dessus indiquée, le Maire de la Commune de </w:t>
      </w:r>
      <w:r w:rsidR="00883AAF">
        <w:rPr>
          <w:rFonts w:ascii="Times New Roman" w:hAnsi="Times New Roman" w:cs="Times New Roman"/>
          <w:sz w:val="20"/>
        </w:rPr>
        <w:t>KENTZOU</w:t>
      </w:r>
      <w:r w:rsidRPr="002E3282">
        <w:rPr>
          <w:rFonts w:ascii="Times New Roman" w:hAnsi="Times New Roman" w:cs="Times New Roman"/>
          <w:sz w:val="20"/>
        </w:rPr>
        <w:t xml:space="preserve">, Maître d’ouvrage  lance un Appel d’Offres National Ouvert (AONO) pour la réalisation des travaux de construction </w:t>
      </w:r>
      <w:r w:rsidR="00213044" w:rsidRPr="00213044">
        <w:rPr>
          <w:rFonts w:ascii="Times New Roman" w:hAnsi="Times New Roman" w:cs="Times New Roman"/>
          <w:sz w:val="20"/>
        </w:rPr>
        <w:t xml:space="preserve">travaux </w:t>
      </w:r>
      <w:r w:rsidR="004B017B">
        <w:rPr>
          <w:rFonts w:ascii="Times New Roman" w:hAnsi="Times New Roman" w:cs="Times New Roman"/>
          <w:bCs/>
          <w:sz w:val="20"/>
        </w:rPr>
        <w:t>du Centre M</w:t>
      </w:r>
      <w:r w:rsidR="00213044" w:rsidRPr="00213044">
        <w:rPr>
          <w:rFonts w:ascii="Times New Roman" w:hAnsi="Times New Roman" w:cs="Times New Roman"/>
          <w:bCs/>
          <w:sz w:val="20"/>
        </w:rPr>
        <w:t xml:space="preserve">ultifonctionnel </w:t>
      </w:r>
      <w:r w:rsidR="004B017B">
        <w:rPr>
          <w:rFonts w:ascii="Times New Roman" w:hAnsi="Times New Roman" w:cs="Times New Roman"/>
          <w:bCs/>
          <w:sz w:val="20"/>
        </w:rPr>
        <w:t>de P</w:t>
      </w:r>
      <w:r w:rsidR="00BE7947">
        <w:rPr>
          <w:rFonts w:ascii="Times New Roman" w:hAnsi="Times New Roman" w:cs="Times New Roman"/>
          <w:bCs/>
          <w:sz w:val="20"/>
        </w:rPr>
        <w:t xml:space="preserve">romotion </w:t>
      </w:r>
      <w:r w:rsidR="004B017B">
        <w:rPr>
          <w:rFonts w:ascii="Times New Roman" w:hAnsi="Times New Roman" w:cs="Times New Roman"/>
          <w:bCs/>
          <w:sz w:val="20"/>
        </w:rPr>
        <w:t>des J</w:t>
      </w:r>
      <w:r w:rsidR="00213044" w:rsidRPr="00213044">
        <w:rPr>
          <w:rFonts w:ascii="Times New Roman" w:hAnsi="Times New Roman" w:cs="Times New Roman"/>
          <w:bCs/>
          <w:sz w:val="20"/>
        </w:rPr>
        <w:t xml:space="preserve">eunes (CMPJ) de </w:t>
      </w:r>
      <w:r w:rsidR="00883AAF">
        <w:rPr>
          <w:rFonts w:ascii="Times New Roman" w:hAnsi="Times New Roman" w:cs="Times New Roman"/>
          <w:bCs/>
          <w:sz w:val="20"/>
        </w:rPr>
        <w:t>KENTZOU</w:t>
      </w:r>
      <w:r w:rsidR="004870A2" w:rsidRPr="002E3282">
        <w:rPr>
          <w:rFonts w:ascii="Tahoma" w:hAnsi="Tahoma" w:cs="Tahoma"/>
          <w:bCs/>
          <w:sz w:val="18"/>
          <w:szCs w:val="20"/>
        </w:rPr>
        <w:t>.</w:t>
      </w:r>
    </w:p>
    <w:p w:rsidR="00EB0E68" w:rsidRPr="002E3282" w:rsidRDefault="00EB0E68" w:rsidP="00F82D22">
      <w:pPr>
        <w:spacing w:after="0" w:line="240" w:lineRule="auto"/>
        <w:jc w:val="both"/>
        <w:rPr>
          <w:rFonts w:ascii="Times New Roman" w:hAnsi="Times New Roman" w:cs="Times New Roman"/>
          <w:sz w:val="20"/>
        </w:rPr>
      </w:pPr>
    </w:p>
    <w:p w:rsidR="00F82D22" w:rsidRPr="002E3282" w:rsidRDefault="00F82D22" w:rsidP="00F82D22">
      <w:pPr>
        <w:pStyle w:val="Paragraphedeliste"/>
        <w:numPr>
          <w:ilvl w:val="0"/>
          <w:numId w:val="2"/>
        </w:numPr>
        <w:jc w:val="both"/>
        <w:rPr>
          <w:b/>
          <w:sz w:val="20"/>
          <w:szCs w:val="22"/>
        </w:rPr>
      </w:pPr>
      <w:r w:rsidRPr="002E3282">
        <w:rPr>
          <w:b/>
          <w:sz w:val="20"/>
          <w:szCs w:val="22"/>
          <w:u w:val="single"/>
        </w:rPr>
        <w:t>Consistance des travaux</w:t>
      </w:r>
      <w:r w:rsidRPr="002E3282">
        <w:rPr>
          <w:b/>
          <w:sz w:val="20"/>
          <w:szCs w:val="22"/>
        </w:rPr>
        <w:t>:</w:t>
      </w:r>
    </w:p>
    <w:p w:rsidR="00F82D22" w:rsidRPr="002E3282" w:rsidRDefault="00F82D22" w:rsidP="00F82D22">
      <w:pPr>
        <w:spacing w:after="0" w:line="240" w:lineRule="auto"/>
        <w:jc w:val="both"/>
        <w:rPr>
          <w:rFonts w:ascii="Times New Roman" w:hAnsi="Times New Roman" w:cs="Times New Roman"/>
          <w:bCs/>
          <w:sz w:val="20"/>
        </w:rPr>
      </w:pPr>
      <w:r w:rsidRPr="002E3282">
        <w:rPr>
          <w:rFonts w:ascii="Times New Roman" w:hAnsi="Times New Roman" w:cs="Times New Roman"/>
          <w:bCs/>
          <w:sz w:val="20"/>
        </w:rPr>
        <w:t>Les travaux comprennent les tâches suivantes dont la liste n’est pas exhaustive :</w:t>
      </w:r>
    </w:p>
    <w:p w:rsidR="00F82D22" w:rsidRPr="002E3282" w:rsidRDefault="00F82D22" w:rsidP="00F82D22">
      <w:pPr>
        <w:pStyle w:val="Paragraphedeliste"/>
        <w:numPr>
          <w:ilvl w:val="0"/>
          <w:numId w:val="3"/>
        </w:numPr>
        <w:jc w:val="both"/>
        <w:rPr>
          <w:sz w:val="20"/>
          <w:szCs w:val="22"/>
        </w:rPr>
      </w:pPr>
      <w:r w:rsidRPr="002E3282">
        <w:rPr>
          <w:sz w:val="20"/>
          <w:szCs w:val="22"/>
        </w:rPr>
        <w:t>Travaux préparatoires ;</w:t>
      </w:r>
    </w:p>
    <w:p w:rsidR="00F82D22" w:rsidRPr="002E3282" w:rsidRDefault="00F82D22" w:rsidP="00F82D22">
      <w:pPr>
        <w:pStyle w:val="Paragraphedeliste"/>
        <w:numPr>
          <w:ilvl w:val="0"/>
          <w:numId w:val="3"/>
        </w:numPr>
        <w:jc w:val="both"/>
        <w:rPr>
          <w:sz w:val="20"/>
          <w:szCs w:val="22"/>
        </w:rPr>
      </w:pPr>
      <w:r w:rsidRPr="002E3282">
        <w:rPr>
          <w:sz w:val="20"/>
          <w:szCs w:val="22"/>
        </w:rPr>
        <w:t>Terrassements ;</w:t>
      </w:r>
    </w:p>
    <w:p w:rsidR="00F82D22" w:rsidRPr="002E3282" w:rsidRDefault="00F82D22" w:rsidP="00F82D22">
      <w:pPr>
        <w:pStyle w:val="Paragraphedeliste"/>
        <w:numPr>
          <w:ilvl w:val="0"/>
          <w:numId w:val="3"/>
        </w:numPr>
        <w:jc w:val="both"/>
        <w:rPr>
          <w:sz w:val="20"/>
          <w:szCs w:val="22"/>
        </w:rPr>
      </w:pPr>
      <w:r w:rsidRPr="002E3282">
        <w:rPr>
          <w:sz w:val="20"/>
          <w:szCs w:val="22"/>
        </w:rPr>
        <w:t>Fondations ;</w:t>
      </w:r>
    </w:p>
    <w:p w:rsidR="00F82D22" w:rsidRPr="002E3282" w:rsidRDefault="00F82D22" w:rsidP="00F82D22">
      <w:pPr>
        <w:pStyle w:val="Paragraphedeliste"/>
        <w:numPr>
          <w:ilvl w:val="0"/>
          <w:numId w:val="3"/>
        </w:numPr>
        <w:jc w:val="both"/>
        <w:rPr>
          <w:sz w:val="20"/>
          <w:szCs w:val="22"/>
        </w:rPr>
      </w:pPr>
      <w:r w:rsidRPr="002E3282">
        <w:rPr>
          <w:sz w:val="20"/>
          <w:szCs w:val="22"/>
        </w:rPr>
        <w:t>Maçonnerie-Elévation ;</w:t>
      </w:r>
    </w:p>
    <w:p w:rsidR="00F82D22" w:rsidRPr="002E3282" w:rsidRDefault="00F82D22" w:rsidP="00F82D22">
      <w:pPr>
        <w:pStyle w:val="Paragraphedeliste"/>
        <w:numPr>
          <w:ilvl w:val="0"/>
          <w:numId w:val="3"/>
        </w:numPr>
        <w:jc w:val="both"/>
        <w:rPr>
          <w:sz w:val="20"/>
          <w:szCs w:val="22"/>
        </w:rPr>
      </w:pPr>
      <w:r w:rsidRPr="002E3282">
        <w:rPr>
          <w:sz w:val="20"/>
          <w:szCs w:val="22"/>
        </w:rPr>
        <w:t>Charpente-Couverture</w:t>
      </w:r>
      <w:r w:rsidR="00751F18">
        <w:rPr>
          <w:sz w:val="20"/>
          <w:szCs w:val="22"/>
        </w:rPr>
        <w:t>-Plafond</w:t>
      </w:r>
      <w:r w:rsidRPr="002E3282">
        <w:rPr>
          <w:sz w:val="20"/>
          <w:szCs w:val="22"/>
        </w:rPr>
        <w:t> ;</w:t>
      </w:r>
    </w:p>
    <w:p w:rsidR="00F82D22" w:rsidRPr="002E3282" w:rsidRDefault="00F82D22" w:rsidP="00F82D22">
      <w:pPr>
        <w:pStyle w:val="Paragraphedeliste"/>
        <w:numPr>
          <w:ilvl w:val="0"/>
          <w:numId w:val="3"/>
        </w:numPr>
        <w:jc w:val="both"/>
        <w:rPr>
          <w:sz w:val="20"/>
          <w:szCs w:val="22"/>
        </w:rPr>
      </w:pPr>
      <w:r w:rsidRPr="002E3282">
        <w:rPr>
          <w:sz w:val="20"/>
          <w:szCs w:val="22"/>
        </w:rPr>
        <w:t>Menuiserie</w:t>
      </w:r>
      <w:r w:rsidR="00751F18">
        <w:rPr>
          <w:sz w:val="20"/>
          <w:szCs w:val="22"/>
        </w:rPr>
        <w:t xml:space="preserve"> métallique</w:t>
      </w:r>
      <w:r w:rsidRPr="002E3282">
        <w:rPr>
          <w:sz w:val="20"/>
          <w:szCs w:val="22"/>
        </w:rPr>
        <w:t> ;</w:t>
      </w:r>
    </w:p>
    <w:p w:rsidR="00F82D22" w:rsidRPr="002E3282" w:rsidRDefault="00F82D22" w:rsidP="00F82D22">
      <w:pPr>
        <w:pStyle w:val="Paragraphedeliste"/>
        <w:numPr>
          <w:ilvl w:val="0"/>
          <w:numId w:val="3"/>
        </w:numPr>
        <w:jc w:val="both"/>
        <w:rPr>
          <w:sz w:val="20"/>
          <w:szCs w:val="22"/>
        </w:rPr>
      </w:pPr>
      <w:r w:rsidRPr="002E3282">
        <w:rPr>
          <w:sz w:val="20"/>
          <w:szCs w:val="22"/>
        </w:rPr>
        <w:t>Electricité ;</w:t>
      </w:r>
    </w:p>
    <w:p w:rsidR="00F82D22" w:rsidRPr="002E3282" w:rsidRDefault="00F82D22" w:rsidP="00F82D22">
      <w:pPr>
        <w:pStyle w:val="Paragraphedeliste"/>
        <w:numPr>
          <w:ilvl w:val="0"/>
          <w:numId w:val="3"/>
        </w:numPr>
        <w:jc w:val="both"/>
        <w:rPr>
          <w:sz w:val="20"/>
          <w:szCs w:val="22"/>
        </w:rPr>
      </w:pPr>
      <w:r w:rsidRPr="002E3282">
        <w:rPr>
          <w:sz w:val="20"/>
          <w:szCs w:val="22"/>
        </w:rPr>
        <w:t>Peinture ;</w:t>
      </w:r>
    </w:p>
    <w:p w:rsidR="00F82D22" w:rsidRPr="002E3282" w:rsidRDefault="00F82D22" w:rsidP="00F82D22">
      <w:pPr>
        <w:pStyle w:val="Paragraphedeliste"/>
        <w:numPr>
          <w:ilvl w:val="0"/>
          <w:numId w:val="3"/>
        </w:numPr>
        <w:jc w:val="both"/>
        <w:rPr>
          <w:sz w:val="20"/>
          <w:szCs w:val="22"/>
        </w:rPr>
      </w:pPr>
      <w:r w:rsidRPr="002E3282">
        <w:rPr>
          <w:sz w:val="20"/>
          <w:szCs w:val="22"/>
        </w:rPr>
        <w:t>Aménagement VRD.</w:t>
      </w:r>
    </w:p>
    <w:p w:rsidR="004870A2" w:rsidRPr="002E3282" w:rsidRDefault="004870A2" w:rsidP="004870A2">
      <w:pPr>
        <w:pStyle w:val="Paragraphedeliste"/>
        <w:ind w:left="1440"/>
        <w:jc w:val="both"/>
        <w:rPr>
          <w:sz w:val="20"/>
          <w:szCs w:val="22"/>
        </w:rPr>
      </w:pPr>
    </w:p>
    <w:p w:rsidR="00F82D22" w:rsidRPr="002E3282" w:rsidRDefault="00F82D22" w:rsidP="00F82D22">
      <w:pPr>
        <w:pStyle w:val="Paragraphedeliste"/>
        <w:numPr>
          <w:ilvl w:val="0"/>
          <w:numId w:val="2"/>
        </w:numPr>
        <w:jc w:val="both"/>
        <w:rPr>
          <w:b/>
          <w:bCs/>
          <w:sz w:val="20"/>
          <w:szCs w:val="22"/>
        </w:rPr>
      </w:pPr>
      <w:r w:rsidRPr="002E3282">
        <w:rPr>
          <w:b/>
          <w:bCs/>
          <w:sz w:val="20"/>
          <w:szCs w:val="22"/>
          <w:u w:val="single"/>
        </w:rPr>
        <w:t>Délai d’exécution</w:t>
      </w:r>
      <w:r w:rsidRPr="002E3282">
        <w:rPr>
          <w:b/>
          <w:sz w:val="20"/>
          <w:szCs w:val="22"/>
        </w:rPr>
        <w:t>:</w:t>
      </w:r>
    </w:p>
    <w:p w:rsidR="004870A2" w:rsidRPr="002E3282" w:rsidRDefault="00F82D22" w:rsidP="00F82D22">
      <w:pPr>
        <w:widowControl w:val="0"/>
        <w:autoSpaceDE w:val="0"/>
        <w:autoSpaceDN w:val="0"/>
        <w:adjustRightInd w:val="0"/>
        <w:spacing w:after="0" w:line="240" w:lineRule="auto"/>
        <w:ind w:right="-18"/>
        <w:jc w:val="both"/>
        <w:rPr>
          <w:rFonts w:ascii="Times New Roman" w:hAnsi="Times New Roman" w:cs="Times New Roman"/>
          <w:sz w:val="20"/>
        </w:rPr>
      </w:pPr>
      <w:r w:rsidRPr="002E3282">
        <w:rPr>
          <w:rFonts w:ascii="Times New Roman" w:hAnsi="Times New Roman" w:cs="Times New Roman"/>
          <w:sz w:val="20"/>
        </w:rPr>
        <w:t xml:space="preserve">Le délai maximum prévu par le Maître d’ouvrage pour la réalisation des travaux objet du présent appel d’offres est fixé à </w:t>
      </w:r>
      <w:r w:rsidR="008130D1">
        <w:rPr>
          <w:rFonts w:ascii="Times New Roman" w:hAnsi="Times New Roman" w:cs="Times New Roman"/>
          <w:b/>
          <w:sz w:val="20"/>
        </w:rPr>
        <w:t>Quatre</w:t>
      </w:r>
      <w:r w:rsidRPr="002E3282">
        <w:rPr>
          <w:rFonts w:ascii="Times New Roman" w:hAnsi="Times New Roman" w:cs="Times New Roman"/>
          <w:b/>
          <w:sz w:val="20"/>
        </w:rPr>
        <w:t xml:space="preserve"> (0</w:t>
      </w:r>
      <w:r w:rsidR="008130D1">
        <w:rPr>
          <w:rFonts w:ascii="Times New Roman" w:hAnsi="Times New Roman" w:cs="Times New Roman"/>
          <w:b/>
          <w:sz w:val="20"/>
        </w:rPr>
        <w:t>4</w:t>
      </w:r>
      <w:r w:rsidRPr="002E3282">
        <w:rPr>
          <w:rFonts w:ascii="Times New Roman" w:hAnsi="Times New Roman" w:cs="Times New Roman"/>
          <w:b/>
          <w:sz w:val="20"/>
        </w:rPr>
        <w:t xml:space="preserve">) mois </w:t>
      </w:r>
      <w:r w:rsidRPr="002E3282">
        <w:rPr>
          <w:rFonts w:ascii="Times New Roman" w:hAnsi="Times New Roman" w:cs="Times New Roman"/>
          <w:sz w:val="20"/>
        </w:rPr>
        <w:t>à compter de la date de notification de l’Ordre de Service de démarrage des travaux.</w:t>
      </w:r>
    </w:p>
    <w:p w:rsidR="004870A2" w:rsidRPr="002E3282" w:rsidRDefault="004870A2" w:rsidP="00F82D22">
      <w:pPr>
        <w:widowControl w:val="0"/>
        <w:autoSpaceDE w:val="0"/>
        <w:autoSpaceDN w:val="0"/>
        <w:adjustRightInd w:val="0"/>
        <w:spacing w:after="0" w:line="240" w:lineRule="auto"/>
        <w:ind w:right="-18"/>
        <w:jc w:val="both"/>
        <w:rPr>
          <w:rFonts w:ascii="Times New Roman" w:hAnsi="Times New Roman" w:cs="Times New Roman"/>
          <w:sz w:val="20"/>
        </w:rPr>
      </w:pPr>
    </w:p>
    <w:p w:rsidR="00F82D22" w:rsidRPr="002E3282" w:rsidRDefault="00F82D22" w:rsidP="00F82D22">
      <w:pPr>
        <w:pStyle w:val="Paragraphedeliste"/>
        <w:numPr>
          <w:ilvl w:val="0"/>
          <w:numId w:val="2"/>
        </w:numPr>
        <w:jc w:val="both"/>
        <w:rPr>
          <w:b/>
          <w:bCs/>
          <w:sz w:val="20"/>
          <w:szCs w:val="22"/>
        </w:rPr>
      </w:pPr>
      <w:r w:rsidRPr="002E3282">
        <w:rPr>
          <w:b/>
          <w:bCs/>
          <w:sz w:val="20"/>
          <w:szCs w:val="22"/>
          <w:u w:val="single"/>
        </w:rPr>
        <w:t xml:space="preserve">Allotissement </w:t>
      </w:r>
      <w:r w:rsidRPr="002E3282">
        <w:rPr>
          <w:b/>
          <w:sz w:val="20"/>
          <w:szCs w:val="22"/>
        </w:rPr>
        <w:t>:</w:t>
      </w:r>
    </w:p>
    <w:p w:rsidR="007742EE" w:rsidRPr="008130D1" w:rsidRDefault="00F82D22" w:rsidP="008130D1">
      <w:pPr>
        <w:spacing w:after="0" w:line="240" w:lineRule="auto"/>
        <w:jc w:val="both"/>
        <w:rPr>
          <w:rFonts w:ascii="Times New Roman" w:hAnsi="Times New Roman" w:cs="Times New Roman"/>
          <w:sz w:val="20"/>
        </w:rPr>
      </w:pPr>
      <w:r w:rsidRPr="002E3282">
        <w:rPr>
          <w:rFonts w:ascii="Times New Roman" w:hAnsi="Times New Roman" w:cs="Times New Roman"/>
          <w:sz w:val="20"/>
        </w:rPr>
        <w:t>Les travaux sont regroupés en</w:t>
      </w:r>
      <w:r w:rsidR="00587484">
        <w:rPr>
          <w:rFonts w:ascii="Times New Roman" w:hAnsi="Times New Roman" w:cs="Times New Roman"/>
          <w:sz w:val="20"/>
        </w:rPr>
        <w:t xml:space="preserve"> </w:t>
      </w:r>
      <w:r w:rsidR="00B730C2">
        <w:rPr>
          <w:rFonts w:ascii="Times New Roman" w:hAnsi="Times New Roman" w:cs="Times New Roman"/>
          <w:sz w:val="20"/>
        </w:rPr>
        <w:t>un  lot unique</w:t>
      </w:r>
      <w:r w:rsidR="00EB0E68" w:rsidRPr="002E3282">
        <w:rPr>
          <w:rFonts w:ascii="Times New Roman" w:hAnsi="Times New Roman" w:cs="Times New Roman"/>
          <w:sz w:val="20"/>
        </w:rPr>
        <w:t xml:space="preserve">. </w:t>
      </w:r>
    </w:p>
    <w:p w:rsidR="00C30116" w:rsidRPr="002E3282" w:rsidRDefault="00C30116" w:rsidP="007742EE">
      <w:pPr>
        <w:pStyle w:val="Paragraphedeliste"/>
        <w:ind w:left="360"/>
        <w:jc w:val="both"/>
        <w:rPr>
          <w:rFonts w:ascii="Estrangelo Edessa" w:hAnsi="Estrangelo Edessa" w:cs="Estrangelo Edessa"/>
          <w:sz w:val="22"/>
        </w:rPr>
      </w:pPr>
    </w:p>
    <w:tbl>
      <w:tblPr>
        <w:tblW w:w="111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379"/>
        <w:gridCol w:w="1985"/>
        <w:gridCol w:w="1842"/>
      </w:tblGrid>
      <w:tr w:rsidR="007742EE" w:rsidRPr="002E3282" w:rsidTr="002E3282">
        <w:trPr>
          <w:trHeight w:val="596"/>
        </w:trPr>
        <w:tc>
          <w:tcPr>
            <w:tcW w:w="993" w:type="dxa"/>
            <w:vAlign w:val="center"/>
          </w:tcPr>
          <w:p w:rsidR="007742EE" w:rsidRPr="002E3282" w:rsidRDefault="007742EE" w:rsidP="00C30116">
            <w:pPr>
              <w:widowControl w:val="0"/>
              <w:autoSpaceDE w:val="0"/>
              <w:autoSpaceDN w:val="0"/>
              <w:adjustRightInd w:val="0"/>
              <w:jc w:val="center"/>
              <w:rPr>
                <w:rFonts w:ascii="Estrangelo Edessa" w:eastAsia="Arial Unicode MS" w:hAnsi="Estrangelo Edessa" w:cs="Estrangelo Edessa"/>
                <w:b/>
                <w:sz w:val="20"/>
              </w:rPr>
            </w:pPr>
            <w:r w:rsidRPr="002E3282">
              <w:rPr>
                <w:rFonts w:ascii="Estrangelo Edessa" w:eastAsia="Arial Unicode MS" w:hAnsi="Estrangelo Edessa" w:cs="Estrangelo Edessa"/>
                <w:b/>
                <w:sz w:val="20"/>
              </w:rPr>
              <w:t>N° Lot</w:t>
            </w:r>
          </w:p>
        </w:tc>
        <w:tc>
          <w:tcPr>
            <w:tcW w:w="6379" w:type="dxa"/>
            <w:vAlign w:val="center"/>
          </w:tcPr>
          <w:p w:rsidR="007742EE" w:rsidRPr="002E3282" w:rsidRDefault="007742EE" w:rsidP="00C30116">
            <w:pPr>
              <w:widowControl w:val="0"/>
              <w:autoSpaceDE w:val="0"/>
              <w:autoSpaceDN w:val="0"/>
              <w:adjustRightInd w:val="0"/>
              <w:jc w:val="center"/>
              <w:rPr>
                <w:rFonts w:ascii="Estrangelo Edessa" w:eastAsia="Arial Unicode MS" w:hAnsi="Estrangelo Edessa" w:cs="Estrangelo Edessa"/>
                <w:b/>
                <w:sz w:val="20"/>
              </w:rPr>
            </w:pPr>
            <w:r w:rsidRPr="002E3282">
              <w:rPr>
                <w:rFonts w:ascii="Estrangelo Edessa" w:eastAsia="Arial Unicode MS" w:hAnsi="Estrangelo Edessa" w:cs="Estrangelo Edessa"/>
                <w:b/>
                <w:sz w:val="20"/>
              </w:rPr>
              <w:t>Désignations</w:t>
            </w:r>
          </w:p>
        </w:tc>
        <w:tc>
          <w:tcPr>
            <w:tcW w:w="1985" w:type="dxa"/>
            <w:vAlign w:val="center"/>
          </w:tcPr>
          <w:p w:rsidR="007742EE" w:rsidRPr="002E3282" w:rsidRDefault="007742EE" w:rsidP="004870A2">
            <w:pPr>
              <w:widowControl w:val="0"/>
              <w:autoSpaceDE w:val="0"/>
              <w:autoSpaceDN w:val="0"/>
              <w:adjustRightInd w:val="0"/>
              <w:spacing w:line="240" w:lineRule="auto"/>
              <w:jc w:val="center"/>
              <w:rPr>
                <w:rFonts w:ascii="Estrangelo Edessa" w:eastAsia="Arial Unicode MS" w:hAnsi="Estrangelo Edessa" w:cs="Estrangelo Edessa"/>
                <w:b/>
                <w:sz w:val="20"/>
              </w:rPr>
            </w:pPr>
            <w:r w:rsidRPr="002E3282">
              <w:rPr>
                <w:rFonts w:ascii="Estrangelo Edessa" w:eastAsia="Arial Unicode MS" w:hAnsi="Estrangelo Edessa" w:cs="Estrangelo Edessa"/>
                <w:b/>
                <w:sz w:val="20"/>
              </w:rPr>
              <w:t>Montant TTC</w:t>
            </w:r>
          </w:p>
          <w:p w:rsidR="007742EE" w:rsidRPr="002E3282" w:rsidRDefault="007742EE" w:rsidP="004870A2">
            <w:pPr>
              <w:widowControl w:val="0"/>
              <w:autoSpaceDE w:val="0"/>
              <w:autoSpaceDN w:val="0"/>
              <w:adjustRightInd w:val="0"/>
              <w:spacing w:line="240" w:lineRule="auto"/>
              <w:jc w:val="center"/>
              <w:rPr>
                <w:rFonts w:ascii="Estrangelo Edessa" w:eastAsia="Arial Unicode MS" w:hAnsi="Estrangelo Edessa" w:cs="Estrangelo Edessa"/>
                <w:b/>
                <w:sz w:val="20"/>
              </w:rPr>
            </w:pPr>
            <w:r w:rsidRPr="002E3282">
              <w:rPr>
                <w:rFonts w:ascii="Estrangelo Edessa" w:eastAsia="Arial Unicode MS" w:hAnsi="Estrangelo Edessa" w:cs="Estrangelo Edessa"/>
                <w:b/>
                <w:sz w:val="20"/>
              </w:rPr>
              <w:t>F CFA</w:t>
            </w:r>
          </w:p>
        </w:tc>
        <w:tc>
          <w:tcPr>
            <w:tcW w:w="1842" w:type="dxa"/>
            <w:vAlign w:val="center"/>
          </w:tcPr>
          <w:p w:rsidR="007742EE" w:rsidRPr="002E3282" w:rsidRDefault="007742EE" w:rsidP="00C30116">
            <w:pPr>
              <w:widowControl w:val="0"/>
              <w:autoSpaceDE w:val="0"/>
              <w:autoSpaceDN w:val="0"/>
              <w:adjustRightInd w:val="0"/>
              <w:jc w:val="center"/>
              <w:rPr>
                <w:rFonts w:ascii="Estrangelo Edessa" w:eastAsia="Arial Unicode MS" w:hAnsi="Estrangelo Edessa" w:cs="Estrangelo Edessa"/>
                <w:b/>
                <w:sz w:val="20"/>
              </w:rPr>
            </w:pPr>
            <w:r w:rsidRPr="002E3282">
              <w:rPr>
                <w:rFonts w:ascii="Estrangelo Edessa" w:eastAsia="Arial Unicode MS" w:hAnsi="Estrangelo Edessa" w:cs="Estrangelo Edessa"/>
                <w:b/>
                <w:sz w:val="20"/>
              </w:rPr>
              <w:t>Caution de soumission (2%)</w:t>
            </w:r>
          </w:p>
        </w:tc>
      </w:tr>
      <w:tr w:rsidR="007742EE" w:rsidRPr="002E3282" w:rsidTr="00DD196E">
        <w:tc>
          <w:tcPr>
            <w:tcW w:w="993" w:type="dxa"/>
            <w:vAlign w:val="center"/>
          </w:tcPr>
          <w:p w:rsidR="007742EE" w:rsidRPr="008130D1" w:rsidRDefault="00B730C2" w:rsidP="00C30116">
            <w:pPr>
              <w:widowControl w:val="0"/>
              <w:autoSpaceDE w:val="0"/>
              <w:autoSpaceDN w:val="0"/>
              <w:adjustRightInd w:val="0"/>
              <w:jc w:val="center"/>
              <w:rPr>
                <w:rFonts w:ascii="Estrangelo Edessa" w:eastAsia="Arial Unicode MS" w:hAnsi="Estrangelo Edessa" w:cs="Estrangelo Edessa"/>
                <w:b/>
                <w:sz w:val="20"/>
              </w:rPr>
            </w:pPr>
            <w:r>
              <w:rPr>
                <w:rFonts w:ascii="Estrangelo Edessa" w:eastAsia="Arial Unicode MS" w:hAnsi="Estrangelo Edessa" w:cs="Estrangelo Edessa" w:hint="eastAsia"/>
                <w:b/>
                <w:sz w:val="20"/>
              </w:rPr>
              <w:t>L</w:t>
            </w:r>
            <w:r>
              <w:rPr>
                <w:rFonts w:ascii="Estrangelo Edessa" w:eastAsia="Arial Unicode MS" w:hAnsi="Estrangelo Edessa" w:cs="Estrangelo Edessa"/>
                <w:b/>
                <w:sz w:val="20"/>
              </w:rPr>
              <w:t>ot unique</w:t>
            </w:r>
          </w:p>
        </w:tc>
        <w:tc>
          <w:tcPr>
            <w:tcW w:w="6379" w:type="dxa"/>
            <w:vAlign w:val="center"/>
          </w:tcPr>
          <w:p w:rsidR="007742EE" w:rsidRPr="008130D1" w:rsidRDefault="00ED1FA6" w:rsidP="00B730C2">
            <w:pPr>
              <w:widowControl w:val="0"/>
              <w:autoSpaceDE w:val="0"/>
              <w:autoSpaceDN w:val="0"/>
              <w:adjustRightInd w:val="0"/>
              <w:rPr>
                <w:rFonts w:ascii="Estrangelo Edessa" w:eastAsia="Arial Unicode MS" w:hAnsi="Estrangelo Edessa" w:cs="Estrangelo Edessa"/>
                <w:b/>
                <w:sz w:val="18"/>
              </w:rPr>
            </w:pPr>
            <w:r w:rsidRPr="00213044">
              <w:rPr>
                <w:b/>
                <w:bCs/>
                <w:sz w:val="18"/>
                <w:szCs w:val="32"/>
              </w:rPr>
              <w:t>CONSTRUCTION  DU CENTRE MULTIFONCTIONNEL</w:t>
            </w:r>
            <w:r w:rsidR="00364A73">
              <w:rPr>
                <w:b/>
                <w:bCs/>
                <w:sz w:val="18"/>
                <w:szCs w:val="32"/>
              </w:rPr>
              <w:t xml:space="preserve"> ET DE PROMOTION</w:t>
            </w:r>
            <w:r w:rsidRPr="00213044">
              <w:rPr>
                <w:b/>
                <w:bCs/>
                <w:sz w:val="18"/>
                <w:szCs w:val="32"/>
              </w:rPr>
              <w:t xml:space="preserve"> DES JEUNES (CMPJ) DE </w:t>
            </w:r>
            <w:r w:rsidR="00883AAF">
              <w:rPr>
                <w:b/>
                <w:bCs/>
                <w:sz w:val="18"/>
                <w:szCs w:val="32"/>
              </w:rPr>
              <w:t>KENTZOU</w:t>
            </w:r>
          </w:p>
        </w:tc>
        <w:tc>
          <w:tcPr>
            <w:tcW w:w="1985" w:type="dxa"/>
            <w:vAlign w:val="center"/>
          </w:tcPr>
          <w:p w:rsidR="007742EE" w:rsidRPr="008130D1" w:rsidRDefault="00213044" w:rsidP="00C30116">
            <w:pPr>
              <w:widowControl w:val="0"/>
              <w:autoSpaceDE w:val="0"/>
              <w:autoSpaceDN w:val="0"/>
              <w:adjustRightInd w:val="0"/>
              <w:jc w:val="center"/>
              <w:rPr>
                <w:rFonts w:ascii="Estrangelo Edessa" w:eastAsia="Arial Unicode MS" w:hAnsi="Estrangelo Edessa" w:cs="Estrangelo Edessa"/>
                <w:b/>
                <w:sz w:val="20"/>
              </w:rPr>
            </w:pPr>
            <w:r>
              <w:rPr>
                <w:rFonts w:ascii="Estrangelo Edessa" w:eastAsia="Arial Unicode MS" w:hAnsi="Estrangelo Edessa" w:cs="Estrangelo Edessa"/>
                <w:b/>
                <w:sz w:val="20"/>
              </w:rPr>
              <w:t>60 000 000</w:t>
            </w:r>
          </w:p>
        </w:tc>
        <w:tc>
          <w:tcPr>
            <w:tcW w:w="1842" w:type="dxa"/>
            <w:vAlign w:val="center"/>
          </w:tcPr>
          <w:p w:rsidR="007742EE" w:rsidRPr="008130D1" w:rsidRDefault="00213044" w:rsidP="00C30116">
            <w:pPr>
              <w:widowControl w:val="0"/>
              <w:autoSpaceDE w:val="0"/>
              <w:autoSpaceDN w:val="0"/>
              <w:adjustRightInd w:val="0"/>
              <w:jc w:val="center"/>
              <w:rPr>
                <w:rFonts w:ascii="Estrangelo Edessa" w:eastAsia="Arial Unicode MS" w:hAnsi="Estrangelo Edessa" w:cs="Estrangelo Edessa"/>
                <w:b/>
                <w:sz w:val="20"/>
              </w:rPr>
            </w:pPr>
            <w:r w:rsidRPr="00213044">
              <w:rPr>
                <w:rFonts w:ascii="Estrangelo Edessa" w:eastAsia="Arial Unicode MS" w:hAnsi="Estrangelo Edessa" w:cs="Estrangelo Edessa"/>
                <w:b/>
                <w:sz w:val="20"/>
              </w:rPr>
              <w:t>1</w:t>
            </w:r>
            <w:r w:rsidR="00751F18">
              <w:rPr>
                <w:rFonts w:ascii="Estrangelo Edessa" w:eastAsia="Arial Unicode MS" w:hAnsi="Estrangelo Edessa" w:cs="Estrangelo Edessa"/>
                <w:b/>
                <w:sz w:val="20"/>
              </w:rPr>
              <w:t>.</w:t>
            </w:r>
            <w:r w:rsidRPr="00213044">
              <w:rPr>
                <w:rFonts w:ascii="Estrangelo Edessa" w:eastAsia="Arial Unicode MS" w:hAnsi="Estrangelo Edessa" w:cs="Estrangelo Edessa"/>
                <w:b/>
                <w:sz w:val="20"/>
              </w:rPr>
              <w:t>200</w:t>
            </w:r>
            <w:r w:rsidR="00751F18">
              <w:rPr>
                <w:rFonts w:ascii="Estrangelo Edessa" w:eastAsia="Arial Unicode MS" w:hAnsi="Estrangelo Edessa" w:cs="Estrangelo Edessa"/>
                <w:b/>
                <w:sz w:val="20"/>
              </w:rPr>
              <w:t>.</w:t>
            </w:r>
            <w:r w:rsidRPr="00213044">
              <w:rPr>
                <w:rFonts w:ascii="Estrangelo Edessa" w:eastAsia="Arial Unicode MS" w:hAnsi="Estrangelo Edessa" w:cs="Estrangelo Edessa"/>
                <w:b/>
                <w:sz w:val="20"/>
              </w:rPr>
              <w:t>000</w:t>
            </w:r>
          </w:p>
        </w:tc>
      </w:tr>
    </w:tbl>
    <w:p w:rsidR="007742EE" w:rsidRPr="002E3282" w:rsidRDefault="007742EE" w:rsidP="00F82D22">
      <w:pPr>
        <w:spacing w:after="0" w:line="240" w:lineRule="auto"/>
        <w:jc w:val="both"/>
        <w:rPr>
          <w:rFonts w:ascii="Times New Roman" w:hAnsi="Times New Roman" w:cs="Times New Roman"/>
          <w:sz w:val="20"/>
        </w:rPr>
      </w:pPr>
    </w:p>
    <w:p w:rsidR="00F82D22" w:rsidRPr="002E3282" w:rsidRDefault="00F82D22" w:rsidP="00F82D22">
      <w:pPr>
        <w:pStyle w:val="Paragraphedeliste"/>
        <w:numPr>
          <w:ilvl w:val="0"/>
          <w:numId w:val="2"/>
        </w:numPr>
        <w:jc w:val="both"/>
        <w:rPr>
          <w:b/>
          <w:sz w:val="20"/>
          <w:szCs w:val="22"/>
          <w:u w:val="single"/>
        </w:rPr>
      </w:pPr>
      <w:r w:rsidRPr="002E3282">
        <w:rPr>
          <w:b/>
          <w:sz w:val="20"/>
          <w:szCs w:val="22"/>
          <w:u w:val="single"/>
        </w:rPr>
        <w:t>Coût prévisionnel des travaux</w:t>
      </w:r>
      <w:r w:rsidRPr="002E3282">
        <w:rPr>
          <w:b/>
          <w:sz w:val="20"/>
          <w:szCs w:val="22"/>
        </w:rPr>
        <w:t>:</w:t>
      </w:r>
    </w:p>
    <w:p w:rsidR="00F82D22" w:rsidRPr="00B730C2" w:rsidRDefault="00F82D22" w:rsidP="00B730C2">
      <w:pPr>
        <w:pStyle w:val="CM99"/>
        <w:spacing w:after="0"/>
        <w:jc w:val="both"/>
        <w:rPr>
          <w:rFonts w:ascii="Times New Roman" w:hAnsi="Times New Roman" w:cs="Times New Roman"/>
          <w:sz w:val="20"/>
          <w:szCs w:val="22"/>
        </w:rPr>
      </w:pPr>
      <w:r w:rsidRPr="002E3282">
        <w:rPr>
          <w:rFonts w:ascii="Times New Roman" w:hAnsi="Times New Roman" w:cs="Times New Roman"/>
          <w:sz w:val="20"/>
          <w:szCs w:val="22"/>
        </w:rPr>
        <w:t>Le coût pré</w:t>
      </w:r>
      <w:r w:rsidR="00B730C2">
        <w:rPr>
          <w:rFonts w:ascii="Times New Roman" w:hAnsi="Times New Roman" w:cs="Times New Roman"/>
          <w:sz w:val="20"/>
          <w:szCs w:val="22"/>
        </w:rPr>
        <w:t xml:space="preserve">visionnel des travaux est de  </w:t>
      </w:r>
      <w:r w:rsidR="00213044">
        <w:rPr>
          <w:rFonts w:ascii="Times New Roman" w:hAnsi="Times New Roman" w:cs="Times New Roman"/>
          <w:b/>
          <w:sz w:val="20"/>
          <w:szCs w:val="22"/>
        </w:rPr>
        <w:t xml:space="preserve">soixante millions </w:t>
      </w:r>
      <w:r w:rsidRPr="002E3282">
        <w:rPr>
          <w:rFonts w:ascii="Times New Roman" w:hAnsi="Times New Roman" w:cs="Times New Roman"/>
          <w:b/>
          <w:sz w:val="20"/>
          <w:szCs w:val="22"/>
        </w:rPr>
        <w:t>(</w:t>
      </w:r>
      <w:r w:rsidR="00213044">
        <w:rPr>
          <w:rFonts w:ascii="Times New Roman" w:hAnsi="Times New Roman" w:cs="Times New Roman"/>
          <w:b/>
          <w:sz w:val="20"/>
          <w:szCs w:val="22"/>
        </w:rPr>
        <w:t>60 000</w:t>
      </w:r>
      <w:r w:rsidRPr="002E3282">
        <w:rPr>
          <w:rFonts w:ascii="Times New Roman" w:hAnsi="Times New Roman" w:cs="Times New Roman"/>
          <w:b/>
          <w:sz w:val="20"/>
          <w:szCs w:val="22"/>
        </w:rPr>
        <w:t xml:space="preserve"> 000) FCFA TTC</w:t>
      </w:r>
    </w:p>
    <w:p w:rsidR="00C30116" w:rsidRPr="00A90213" w:rsidRDefault="00C30116" w:rsidP="00C30116">
      <w:pPr>
        <w:rPr>
          <w:sz w:val="2"/>
          <w:lang w:eastAsia="fr-FR"/>
        </w:rPr>
      </w:pPr>
    </w:p>
    <w:p w:rsidR="00F82D22" w:rsidRPr="006D3D51" w:rsidRDefault="00F82D22" w:rsidP="00F82D22">
      <w:pPr>
        <w:pStyle w:val="CM99"/>
        <w:spacing w:after="0"/>
        <w:jc w:val="both"/>
        <w:rPr>
          <w:rFonts w:ascii="Times New Roman" w:hAnsi="Times New Roman" w:cs="Times New Roman"/>
          <w:b/>
          <w:sz w:val="22"/>
          <w:szCs w:val="22"/>
          <w:u w:val="single"/>
        </w:rPr>
      </w:pPr>
      <w:r w:rsidRPr="0060393F">
        <w:rPr>
          <w:rFonts w:ascii="Times New Roman" w:hAnsi="Times New Roman" w:cs="Times New Roman"/>
          <w:sz w:val="22"/>
          <w:szCs w:val="22"/>
        </w:rPr>
        <w:tab/>
      </w:r>
      <w:r w:rsidRPr="006D3D51">
        <w:rPr>
          <w:rFonts w:ascii="Times New Roman" w:hAnsi="Times New Roman" w:cs="Times New Roman"/>
          <w:b/>
          <w:sz w:val="22"/>
          <w:szCs w:val="22"/>
          <w:u w:val="single"/>
        </w:rPr>
        <w:t>Participation et origine :</w:t>
      </w:r>
    </w:p>
    <w:p w:rsidR="00F82D22" w:rsidRDefault="00F82D22" w:rsidP="00F82D22">
      <w:pPr>
        <w:spacing w:after="0" w:line="240" w:lineRule="auto"/>
        <w:jc w:val="both"/>
        <w:rPr>
          <w:rFonts w:ascii="Times New Roman" w:hAnsi="Times New Roman" w:cs="Times New Roman"/>
        </w:rPr>
      </w:pPr>
      <w:r w:rsidRPr="0060393F">
        <w:rPr>
          <w:rFonts w:ascii="Times New Roman" w:hAnsi="Times New Roman" w:cs="Times New Roman"/>
        </w:rPr>
        <w:t xml:space="preserve">La participation au présent Appel d’Offres est ouverte à égalité de conditions à toutes </w:t>
      </w:r>
      <w:r>
        <w:rPr>
          <w:rFonts w:ascii="Times New Roman" w:hAnsi="Times New Roman" w:cs="Times New Roman"/>
        </w:rPr>
        <w:t xml:space="preserve">les </w:t>
      </w:r>
      <w:r w:rsidRPr="0060393F">
        <w:rPr>
          <w:rFonts w:ascii="Times New Roman" w:hAnsi="Times New Roman" w:cs="Times New Roman"/>
        </w:rPr>
        <w:t xml:space="preserve">entreprises de droit camerounais, jouissant des capacités juridiques, techniques et financières requises. </w:t>
      </w:r>
    </w:p>
    <w:p w:rsidR="00A90213" w:rsidRPr="0060393F" w:rsidRDefault="00A90213" w:rsidP="00F82D22">
      <w:pPr>
        <w:spacing w:after="0" w:line="240" w:lineRule="auto"/>
        <w:jc w:val="both"/>
        <w:rPr>
          <w:rFonts w:ascii="Times New Roman" w:hAnsi="Times New Roman" w:cs="Times New Roman"/>
        </w:rPr>
      </w:pPr>
    </w:p>
    <w:p w:rsidR="00F82D22" w:rsidRPr="0060393F" w:rsidRDefault="00F82D22" w:rsidP="00F82D22">
      <w:pPr>
        <w:pStyle w:val="Paragraphedeliste"/>
        <w:numPr>
          <w:ilvl w:val="0"/>
          <w:numId w:val="2"/>
        </w:numPr>
        <w:jc w:val="both"/>
        <w:rPr>
          <w:b/>
          <w:bCs/>
          <w:sz w:val="22"/>
          <w:szCs w:val="22"/>
        </w:rPr>
      </w:pPr>
      <w:r w:rsidRPr="0060393F">
        <w:rPr>
          <w:b/>
          <w:bCs/>
          <w:sz w:val="22"/>
          <w:szCs w:val="22"/>
          <w:u w:val="single"/>
        </w:rPr>
        <w:t>Financement</w:t>
      </w:r>
      <w:r w:rsidRPr="0060393F">
        <w:rPr>
          <w:b/>
          <w:bCs/>
          <w:sz w:val="22"/>
          <w:szCs w:val="22"/>
        </w:rPr>
        <w:t>:</w:t>
      </w:r>
    </w:p>
    <w:p w:rsidR="00F82D22" w:rsidRDefault="00F82D22" w:rsidP="00F82D22">
      <w:pPr>
        <w:spacing w:after="0" w:line="240" w:lineRule="auto"/>
        <w:jc w:val="both"/>
        <w:rPr>
          <w:rFonts w:ascii="Times New Roman" w:hAnsi="Times New Roman" w:cs="Times New Roman"/>
        </w:rPr>
      </w:pPr>
      <w:r w:rsidRPr="0060393F">
        <w:rPr>
          <w:rFonts w:ascii="Times New Roman" w:hAnsi="Times New Roman" w:cs="Times New Roman"/>
        </w:rPr>
        <w:t xml:space="preserve">Les travaux objet du présent Appel d’Offres sont financés sur </w:t>
      </w:r>
      <w:r>
        <w:rPr>
          <w:rFonts w:ascii="Times New Roman" w:hAnsi="Times New Roman" w:cs="Times New Roman"/>
        </w:rPr>
        <w:t xml:space="preserve">le Budget </w:t>
      </w:r>
      <w:r w:rsidR="002657EA">
        <w:rPr>
          <w:rFonts w:ascii="Times New Roman" w:hAnsi="Times New Roman" w:cs="Times New Roman"/>
        </w:rPr>
        <w:t xml:space="preserve">d’Investisse ment Public, </w:t>
      </w:r>
      <w:r w:rsidR="00EB0E68">
        <w:rPr>
          <w:rFonts w:ascii="Times New Roman" w:hAnsi="Times New Roman" w:cs="Times New Roman"/>
        </w:rPr>
        <w:t xml:space="preserve">Exercice </w:t>
      </w:r>
      <w:r w:rsidR="00883AAF">
        <w:rPr>
          <w:rFonts w:ascii="Times New Roman" w:hAnsi="Times New Roman" w:cs="Times New Roman"/>
        </w:rPr>
        <w:t>2025</w:t>
      </w:r>
      <w:r w:rsidR="00DD196E">
        <w:rPr>
          <w:rFonts w:ascii="Times New Roman" w:hAnsi="Times New Roman" w:cs="Times New Roman"/>
        </w:rPr>
        <w:t>.</w:t>
      </w:r>
    </w:p>
    <w:p w:rsidR="00EB0E68" w:rsidRPr="00EB0E68" w:rsidRDefault="00EB0E68" w:rsidP="00F82D22">
      <w:pPr>
        <w:spacing w:after="0" w:line="240" w:lineRule="auto"/>
        <w:jc w:val="both"/>
        <w:rPr>
          <w:rFonts w:ascii="Times New Roman" w:hAnsi="Times New Roman" w:cs="Times New Roman"/>
          <w:sz w:val="20"/>
        </w:rPr>
      </w:pPr>
    </w:p>
    <w:p w:rsidR="00F82D22" w:rsidRPr="0060393F" w:rsidRDefault="00F82D22" w:rsidP="00F82D22">
      <w:pPr>
        <w:pStyle w:val="Paragraphedeliste"/>
        <w:numPr>
          <w:ilvl w:val="0"/>
          <w:numId w:val="2"/>
        </w:numPr>
        <w:jc w:val="both"/>
        <w:rPr>
          <w:b/>
          <w:bCs/>
          <w:sz w:val="22"/>
          <w:szCs w:val="22"/>
        </w:rPr>
      </w:pPr>
      <w:r w:rsidRPr="0060393F">
        <w:rPr>
          <w:b/>
          <w:bCs/>
          <w:sz w:val="22"/>
          <w:szCs w:val="22"/>
          <w:u w:val="single"/>
        </w:rPr>
        <w:t xml:space="preserve">Cautionnement provisoire (garantie de soumission) </w:t>
      </w:r>
      <w:r w:rsidRPr="0060393F">
        <w:rPr>
          <w:b/>
          <w:bCs/>
          <w:sz w:val="22"/>
          <w:szCs w:val="22"/>
        </w:rPr>
        <w:t>:</w:t>
      </w:r>
    </w:p>
    <w:p w:rsidR="00F82D22" w:rsidRDefault="00F82D22" w:rsidP="00F82D22">
      <w:pPr>
        <w:widowControl w:val="0"/>
        <w:tabs>
          <w:tab w:val="left" w:pos="426"/>
        </w:tabs>
        <w:autoSpaceDE w:val="0"/>
        <w:autoSpaceDN w:val="0"/>
        <w:adjustRightInd w:val="0"/>
        <w:spacing w:after="0" w:line="240" w:lineRule="auto"/>
        <w:ind w:right="-24"/>
        <w:jc w:val="both"/>
        <w:rPr>
          <w:rFonts w:ascii="Times New Roman" w:hAnsi="Times New Roman" w:cs="Times New Roman"/>
          <w:b/>
        </w:rPr>
      </w:pPr>
      <w:r w:rsidRPr="0060393F">
        <w:rPr>
          <w:rFonts w:ascii="Times New Roman" w:hAnsi="Times New Roman" w:cs="Times New Roman"/>
        </w:rPr>
        <w:lastRenderedPageBreak/>
        <w:t xml:space="preserve">Les offres devront être accompagnées d’un cautionnement provisoire d’une durée de validité de </w:t>
      </w:r>
      <w:r w:rsidRPr="0060393F">
        <w:rPr>
          <w:rFonts w:ascii="Times New Roman" w:hAnsi="Times New Roman" w:cs="Times New Roman"/>
          <w:b/>
        </w:rPr>
        <w:t xml:space="preserve">cent vingt jours (120) jours </w:t>
      </w:r>
      <w:r w:rsidR="00C66EC7">
        <w:rPr>
          <w:rFonts w:ascii="Times New Roman" w:hAnsi="Times New Roman" w:cs="Times New Roman"/>
        </w:rPr>
        <w:t>et d’un montant</w:t>
      </w:r>
      <w:r w:rsidR="00751F18">
        <w:rPr>
          <w:rFonts w:ascii="Times New Roman" w:hAnsi="Times New Roman" w:cs="Times New Roman"/>
        </w:rPr>
        <w:t xml:space="preserve"> équivalent à </w:t>
      </w:r>
      <w:r w:rsidR="00751F18" w:rsidRPr="00751F18">
        <w:rPr>
          <w:rFonts w:ascii="Times New Roman" w:hAnsi="Times New Roman" w:cs="Times New Roman"/>
          <w:b/>
        </w:rPr>
        <w:t>2%</w:t>
      </w:r>
      <w:r w:rsidR="00751F18">
        <w:rPr>
          <w:rFonts w:ascii="Times New Roman" w:hAnsi="Times New Roman" w:cs="Times New Roman"/>
        </w:rPr>
        <w:t xml:space="preserve"> du montant TTC du marché, soit </w:t>
      </w:r>
      <w:r w:rsidR="00751F18" w:rsidRPr="00751F18">
        <w:rPr>
          <w:rFonts w:ascii="Times New Roman" w:hAnsi="Times New Roman" w:cs="Times New Roman"/>
          <w:b/>
        </w:rPr>
        <w:t>un</w:t>
      </w:r>
      <w:r w:rsidR="00ED1FA6">
        <w:rPr>
          <w:rFonts w:ascii="Times New Roman" w:hAnsi="Times New Roman" w:cs="Times New Roman"/>
          <w:b/>
        </w:rPr>
        <w:t xml:space="preserve"> million</w:t>
      </w:r>
      <w:r w:rsidR="00C66EC7">
        <w:rPr>
          <w:rFonts w:ascii="Times New Roman" w:hAnsi="Times New Roman" w:cs="Times New Roman"/>
          <w:b/>
        </w:rPr>
        <w:t>s</w:t>
      </w:r>
      <w:r w:rsidR="00ED1FA6">
        <w:rPr>
          <w:rFonts w:ascii="Times New Roman" w:hAnsi="Times New Roman" w:cs="Times New Roman"/>
          <w:b/>
        </w:rPr>
        <w:t xml:space="preserve"> deux cent mille</w:t>
      </w:r>
      <w:r w:rsidR="00B730C2">
        <w:rPr>
          <w:rFonts w:ascii="Times New Roman" w:hAnsi="Times New Roman" w:cs="Times New Roman"/>
          <w:b/>
        </w:rPr>
        <w:t xml:space="preserve"> (</w:t>
      </w:r>
      <w:r w:rsidR="00ED1FA6">
        <w:rPr>
          <w:rFonts w:ascii="Times New Roman" w:hAnsi="Times New Roman" w:cs="Times New Roman"/>
          <w:b/>
        </w:rPr>
        <w:t>1 200 000</w:t>
      </w:r>
      <w:r w:rsidR="00B730C2">
        <w:rPr>
          <w:rFonts w:ascii="Times New Roman" w:hAnsi="Times New Roman" w:cs="Times New Roman"/>
          <w:b/>
        </w:rPr>
        <w:t>) FCFA</w:t>
      </w:r>
      <w:r w:rsidRPr="0060393F">
        <w:rPr>
          <w:rFonts w:ascii="Times New Roman" w:hAnsi="Times New Roman" w:cs="Times New Roman"/>
        </w:rPr>
        <w:t>, établi selon le modèle indiqué dans le dossier d’appel d’offres, par un établissement bancaire de premier ordre, agréé par le Ministère en charge des Finances et dont la liste figure dans la pièce 12 du DAO. Le cautionnement provisoire sera libéré d’office au-delà du trentième (30</w:t>
      </w:r>
      <w:r w:rsidRPr="0060393F">
        <w:rPr>
          <w:rFonts w:ascii="Times New Roman" w:hAnsi="Times New Roman" w:cs="Times New Roman"/>
          <w:vertAlign w:val="superscript"/>
        </w:rPr>
        <w:t>ème</w:t>
      </w:r>
      <w:r w:rsidRPr="0060393F">
        <w:rPr>
          <w:rFonts w:ascii="Times New Roman" w:hAnsi="Times New Roman" w:cs="Times New Roman"/>
        </w:rPr>
        <w:t xml:space="preserve">) jour après l’expiration de la validité des offres pour les soumissionnaires n’ayant pas été retenus. </w:t>
      </w:r>
      <w:r w:rsidRPr="0060393F">
        <w:rPr>
          <w:rFonts w:ascii="Times New Roman" w:hAnsi="Times New Roman" w:cs="Times New Roman"/>
          <w:b/>
        </w:rPr>
        <w:t>Dans le cas où le soum</w:t>
      </w:r>
      <w:r w:rsidR="00751F18">
        <w:rPr>
          <w:rFonts w:ascii="Times New Roman" w:hAnsi="Times New Roman" w:cs="Times New Roman"/>
          <w:b/>
        </w:rPr>
        <w:t>issionnaire est adjudicataire du</w:t>
      </w:r>
      <w:r w:rsidRPr="0060393F">
        <w:rPr>
          <w:rFonts w:ascii="Times New Roman" w:hAnsi="Times New Roman" w:cs="Times New Roman"/>
          <w:b/>
        </w:rPr>
        <w:t xml:space="preserve"> </w:t>
      </w:r>
      <w:r w:rsidR="00751F18">
        <w:rPr>
          <w:rFonts w:ascii="Times New Roman" w:hAnsi="Times New Roman" w:cs="Times New Roman"/>
          <w:b/>
        </w:rPr>
        <w:t>marché</w:t>
      </w:r>
      <w:r w:rsidRPr="0060393F">
        <w:rPr>
          <w:rFonts w:ascii="Times New Roman" w:hAnsi="Times New Roman" w:cs="Times New Roman"/>
          <w:b/>
        </w:rPr>
        <w:t>, le cautionnement provisoire sera libéré après constitution du cautionnement définitif.</w:t>
      </w:r>
    </w:p>
    <w:p w:rsidR="00EB0E68" w:rsidRPr="0060393F" w:rsidRDefault="00EB0E68" w:rsidP="00F82D22">
      <w:pPr>
        <w:widowControl w:val="0"/>
        <w:tabs>
          <w:tab w:val="left" w:pos="426"/>
        </w:tabs>
        <w:autoSpaceDE w:val="0"/>
        <w:autoSpaceDN w:val="0"/>
        <w:adjustRightInd w:val="0"/>
        <w:spacing w:after="0" w:line="240" w:lineRule="auto"/>
        <w:ind w:right="-24"/>
        <w:jc w:val="both"/>
        <w:rPr>
          <w:rFonts w:ascii="Times New Roman" w:hAnsi="Times New Roman" w:cs="Times New Roman"/>
          <w:b/>
        </w:rPr>
      </w:pPr>
    </w:p>
    <w:p w:rsidR="00F82D22" w:rsidRPr="0060393F" w:rsidRDefault="00F82D22" w:rsidP="00F82D22">
      <w:pPr>
        <w:pStyle w:val="Paragraphedeliste"/>
        <w:numPr>
          <w:ilvl w:val="0"/>
          <w:numId w:val="2"/>
        </w:numPr>
        <w:jc w:val="both"/>
        <w:rPr>
          <w:b/>
          <w:bCs/>
          <w:sz w:val="22"/>
          <w:szCs w:val="22"/>
        </w:rPr>
      </w:pPr>
      <w:r w:rsidRPr="0060393F">
        <w:rPr>
          <w:b/>
          <w:bCs/>
          <w:sz w:val="22"/>
          <w:szCs w:val="22"/>
          <w:u w:val="single"/>
        </w:rPr>
        <w:t>Consultation du Dossier d’Appel d’Offres</w:t>
      </w:r>
      <w:r w:rsidRPr="0060393F">
        <w:rPr>
          <w:b/>
          <w:bCs/>
          <w:sz w:val="22"/>
          <w:szCs w:val="22"/>
        </w:rPr>
        <w:t>:</w:t>
      </w:r>
    </w:p>
    <w:p w:rsidR="002657EA" w:rsidRDefault="00F82D22" w:rsidP="00F82D22">
      <w:pPr>
        <w:widowControl w:val="0"/>
        <w:tabs>
          <w:tab w:val="left" w:pos="426"/>
        </w:tabs>
        <w:autoSpaceDE w:val="0"/>
        <w:autoSpaceDN w:val="0"/>
        <w:adjustRightInd w:val="0"/>
        <w:spacing w:after="0" w:line="240" w:lineRule="auto"/>
        <w:ind w:right="-24"/>
        <w:jc w:val="both"/>
        <w:rPr>
          <w:rFonts w:ascii="Times New Roman" w:hAnsi="Times New Roman" w:cs="Times New Roman"/>
        </w:rPr>
      </w:pPr>
      <w:r w:rsidRPr="0060393F">
        <w:rPr>
          <w:rFonts w:ascii="Times New Roman" w:hAnsi="Times New Roman" w:cs="Times New Roman"/>
        </w:rPr>
        <w:t>Le Dossier d’Appel d’Offres (DAO) peut être consulté aux heures ouvrables</w:t>
      </w:r>
      <w:r>
        <w:rPr>
          <w:rFonts w:ascii="Times New Roman" w:hAnsi="Times New Roman" w:cs="Times New Roman"/>
        </w:rPr>
        <w:t xml:space="preserve"> à la Mairie de </w:t>
      </w:r>
      <w:r w:rsidR="0036036F">
        <w:rPr>
          <w:rFonts w:ascii="Times New Roman" w:hAnsi="Times New Roman" w:cs="Times New Roman"/>
        </w:rPr>
        <w:t>KENTZOU,</w:t>
      </w:r>
      <w:r w:rsidR="0036036F" w:rsidRPr="0060393F">
        <w:rPr>
          <w:rFonts w:ascii="Times New Roman" w:hAnsi="Times New Roman" w:cs="Times New Roman"/>
        </w:rPr>
        <w:t xml:space="preserve"> Tél</w:t>
      </w:r>
      <w:r w:rsidRPr="0060393F">
        <w:rPr>
          <w:rFonts w:ascii="Times New Roman" w:hAnsi="Times New Roman" w:cs="Times New Roman"/>
        </w:rPr>
        <w:t xml:space="preserve"> : </w:t>
      </w:r>
      <w:r w:rsidR="005A1029">
        <w:rPr>
          <w:rFonts w:ascii="Times New Roman" w:hAnsi="Times New Roman" w:cs="Times New Roman"/>
        </w:rPr>
        <w:t xml:space="preserve">694881825 </w:t>
      </w:r>
      <w:r w:rsidRPr="0060393F">
        <w:rPr>
          <w:rFonts w:ascii="Times New Roman" w:hAnsi="Times New Roman" w:cs="Times New Roman"/>
        </w:rPr>
        <w:t xml:space="preserve">dès publication du présent avis. </w:t>
      </w:r>
    </w:p>
    <w:p w:rsidR="00A90213" w:rsidRPr="0060393F" w:rsidRDefault="00A90213" w:rsidP="00F82D22">
      <w:pPr>
        <w:widowControl w:val="0"/>
        <w:tabs>
          <w:tab w:val="left" w:pos="426"/>
        </w:tabs>
        <w:autoSpaceDE w:val="0"/>
        <w:autoSpaceDN w:val="0"/>
        <w:adjustRightInd w:val="0"/>
        <w:spacing w:after="0" w:line="240" w:lineRule="auto"/>
        <w:ind w:right="-24"/>
        <w:jc w:val="both"/>
        <w:rPr>
          <w:rFonts w:ascii="Times New Roman" w:hAnsi="Times New Roman" w:cs="Times New Roman"/>
        </w:rPr>
      </w:pPr>
    </w:p>
    <w:p w:rsidR="00F82D22" w:rsidRPr="0060393F" w:rsidRDefault="00F82D22" w:rsidP="00F82D22">
      <w:pPr>
        <w:pStyle w:val="Paragraphedeliste"/>
        <w:numPr>
          <w:ilvl w:val="0"/>
          <w:numId w:val="2"/>
        </w:numPr>
        <w:jc w:val="both"/>
        <w:rPr>
          <w:b/>
          <w:bCs/>
          <w:sz w:val="22"/>
          <w:szCs w:val="22"/>
        </w:rPr>
      </w:pPr>
      <w:r w:rsidRPr="0060393F">
        <w:rPr>
          <w:b/>
          <w:bCs/>
          <w:sz w:val="22"/>
          <w:szCs w:val="22"/>
          <w:u w:val="single"/>
        </w:rPr>
        <w:t>Acquisition du Dossier d’Appel d’Offres</w:t>
      </w:r>
      <w:r w:rsidRPr="0060393F">
        <w:rPr>
          <w:b/>
          <w:bCs/>
          <w:sz w:val="22"/>
          <w:szCs w:val="22"/>
        </w:rPr>
        <w:t>:</w:t>
      </w:r>
    </w:p>
    <w:p w:rsidR="00F82D22" w:rsidRDefault="00F82D22" w:rsidP="00F82D22">
      <w:pPr>
        <w:tabs>
          <w:tab w:val="left" w:pos="426"/>
        </w:tabs>
        <w:spacing w:after="0" w:line="240" w:lineRule="auto"/>
        <w:jc w:val="both"/>
        <w:rPr>
          <w:rFonts w:ascii="Times New Roman" w:hAnsi="Times New Roman" w:cs="Times New Roman"/>
        </w:rPr>
      </w:pPr>
      <w:r w:rsidRPr="0060393F">
        <w:rPr>
          <w:rFonts w:ascii="Times New Roman" w:hAnsi="Times New Roman" w:cs="Times New Roman"/>
        </w:rPr>
        <w:t xml:space="preserve">Le Dossier d’Appel d’Offres (DAO) peut être obtenu dès publication du présent avis, auprès des services </w:t>
      </w:r>
      <w:r>
        <w:rPr>
          <w:rFonts w:ascii="Times New Roman" w:hAnsi="Times New Roman" w:cs="Times New Roman"/>
        </w:rPr>
        <w:t xml:space="preserve">de la Mairie de </w:t>
      </w:r>
      <w:r w:rsidR="00883AAF">
        <w:rPr>
          <w:rFonts w:ascii="Times New Roman" w:hAnsi="Times New Roman" w:cs="Times New Roman"/>
        </w:rPr>
        <w:t>KENTZOU, Tél : 694881825</w:t>
      </w:r>
      <w:r w:rsidRPr="0060393F">
        <w:rPr>
          <w:rFonts w:ascii="Times New Roman" w:hAnsi="Times New Roman" w:cs="Times New Roman"/>
        </w:rPr>
        <w:t>, sur présentation d’une quittance de versement au Trésor Public (</w:t>
      </w:r>
      <w:r>
        <w:rPr>
          <w:rFonts w:ascii="Times New Roman" w:hAnsi="Times New Roman" w:cs="Times New Roman"/>
          <w:b/>
        </w:rPr>
        <w:t>R</w:t>
      </w:r>
      <w:r w:rsidRPr="00E64A57">
        <w:rPr>
          <w:rFonts w:ascii="Times New Roman" w:hAnsi="Times New Roman" w:cs="Times New Roman"/>
          <w:b/>
        </w:rPr>
        <w:t>ecette</w:t>
      </w:r>
      <w:r w:rsidR="00587484">
        <w:rPr>
          <w:rFonts w:ascii="Times New Roman" w:hAnsi="Times New Roman" w:cs="Times New Roman"/>
          <w:b/>
        </w:rPr>
        <w:t xml:space="preserve"> </w:t>
      </w:r>
      <w:r>
        <w:rPr>
          <w:rFonts w:ascii="Times New Roman" w:hAnsi="Times New Roman" w:cs="Times New Roman"/>
          <w:b/>
        </w:rPr>
        <w:t xml:space="preserve">Municipale de </w:t>
      </w:r>
      <w:r w:rsidR="00883AAF">
        <w:rPr>
          <w:rFonts w:ascii="Times New Roman" w:hAnsi="Times New Roman" w:cs="Times New Roman"/>
          <w:b/>
        </w:rPr>
        <w:t>KENTZOU</w:t>
      </w:r>
      <w:r w:rsidRPr="0060393F">
        <w:rPr>
          <w:rFonts w:ascii="Times New Roman" w:hAnsi="Times New Roman" w:cs="Times New Roman"/>
          <w:b/>
        </w:rPr>
        <w:t xml:space="preserve">), </w:t>
      </w:r>
      <w:r w:rsidRPr="0060393F">
        <w:rPr>
          <w:rFonts w:ascii="Times New Roman" w:hAnsi="Times New Roman" w:cs="Times New Roman"/>
        </w:rPr>
        <w:t xml:space="preserve">d’une somme non remboursable de </w:t>
      </w:r>
      <w:r w:rsidR="00DE2294">
        <w:rPr>
          <w:rFonts w:ascii="Times New Roman" w:hAnsi="Times New Roman" w:cs="Times New Roman"/>
          <w:b/>
        </w:rPr>
        <w:t>CENT MILLE</w:t>
      </w:r>
      <w:r w:rsidR="00751F18">
        <w:rPr>
          <w:rFonts w:ascii="Times New Roman" w:hAnsi="Times New Roman" w:cs="Times New Roman"/>
          <w:b/>
        </w:rPr>
        <w:t xml:space="preserve"> </w:t>
      </w:r>
      <w:r w:rsidRPr="004778A9">
        <w:rPr>
          <w:rFonts w:ascii="Times New Roman" w:hAnsi="Times New Roman" w:cs="Times New Roman"/>
          <w:b/>
        </w:rPr>
        <w:t>(</w:t>
      </w:r>
      <w:r w:rsidR="00DE2294">
        <w:rPr>
          <w:rFonts w:ascii="Times New Roman" w:hAnsi="Times New Roman" w:cs="Times New Roman"/>
          <w:b/>
        </w:rPr>
        <w:t>100</w:t>
      </w:r>
      <w:r w:rsidR="00751F18">
        <w:rPr>
          <w:rFonts w:ascii="Times New Roman" w:hAnsi="Times New Roman" w:cs="Times New Roman"/>
          <w:b/>
        </w:rPr>
        <w:t>.</w:t>
      </w:r>
      <w:r w:rsidRPr="004778A9">
        <w:rPr>
          <w:rFonts w:ascii="Times New Roman" w:hAnsi="Times New Roman" w:cs="Times New Roman"/>
          <w:b/>
        </w:rPr>
        <w:t>000)</w:t>
      </w:r>
      <w:r w:rsidRPr="0060393F">
        <w:rPr>
          <w:rFonts w:ascii="Times New Roman" w:hAnsi="Times New Roman" w:cs="Times New Roman"/>
          <w:b/>
        </w:rPr>
        <w:t xml:space="preserve"> FCFA</w:t>
      </w:r>
      <w:r w:rsidRPr="0060393F">
        <w:rPr>
          <w:rFonts w:ascii="Times New Roman" w:hAnsi="Times New Roman" w:cs="Times New Roman"/>
        </w:rPr>
        <w:t>, représentant les frais d’achat du Dossier d’Appel d’Offre. Cette quittance devra identifier le payeur comme représentant de l’entreprise désireuse de participer à l’appel d’offres.</w:t>
      </w:r>
    </w:p>
    <w:p w:rsidR="00EB0E68" w:rsidRPr="00EB0E68" w:rsidRDefault="00EB0E68" w:rsidP="00F82D22">
      <w:pPr>
        <w:tabs>
          <w:tab w:val="left" w:pos="426"/>
        </w:tabs>
        <w:spacing w:after="0" w:line="240" w:lineRule="auto"/>
        <w:jc w:val="both"/>
        <w:rPr>
          <w:rFonts w:ascii="Times New Roman" w:hAnsi="Times New Roman" w:cs="Times New Roman"/>
          <w:sz w:val="20"/>
        </w:rPr>
      </w:pPr>
    </w:p>
    <w:p w:rsidR="00F82D22" w:rsidRPr="0060393F" w:rsidRDefault="00F82D22" w:rsidP="00F82D22">
      <w:pPr>
        <w:pStyle w:val="Paragraphedeliste"/>
        <w:numPr>
          <w:ilvl w:val="0"/>
          <w:numId w:val="2"/>
        </w:numPr>
        <w:jc w:val="both"/>
        <w:rPr>
          <w:b/>
          <w:bCs/>
          <w:sz w:val="22"/>
          <w:szCs w:val="22"/>
        </w:rPr>
      </w:pPr>
      <w:r w:rsidRPr="0060393F">
        <w:rPr>
          <w:b/>
          <w:bCs/>
          <w:sz w:val="22"/>
          <w:szCs w:val="22"/>
          <w:u w:val="single"/>
        </w:rPr>
        <w:t>Remise des offres</w:t>
      </w:r>
      <w:r w:rsidRPr="0060393F">
        <w:rPr>
          <w:b/>
          <w:bCs/>
          <w:sz w:val="22"/>
          <w:szCs w:val="22"/>
        </w:rPr>
        <w:t>:</w:t>
      </w:r>
    </w:p>
    <w:p w:rsidR="00F82D22" w:rsidRPr="0060393F" w:rsidRDefault="00F82D22" w:rsidP="00F82D22">
      <w:pPr>
        <w:tabs>
          <w:tab w:val="left" w:pos="426"/>
        </w:tabs>
        <w:spacing w:after="0" w:line="240" w:lineRule="auto"/>
        <w:jc w:val="both"/>
        <w:rPr>
          <w:rFonts w:ascii="Times New Roman" w:hAnsi="Times New Roman" w:cs="Times New Roman"/>
        </w:rPr>
      </w:pPr>
      <w:r w:rsidRPr="0060393F">
        <w:rPr>
          <w:rFonts w:ascii="Times New Roman" w:hAnsi="Times New Roman" w:cs="Times New Roman"/>
          <w:bCs/>
        </w:rPr>
        <w:t xml:space="preserve">Chaque offre </w:t>
      </w:r>
      <w:r w:rsidRPr="0060393F">
        <w:rPr>
          <w:rFonts w:ascii="Times New Roman" w:hAnsi="Times New Roman" w:cs="Times New Roman"/>
        </w:rPr>
        <w:t xml:space="preserve">rédigée en français ou en anglais, </w:t>
      </w:r>
      <w:r w:rsidRPr="0060393F">
        <w:rPr>
          <w:rFonts w:ascii="Times New Roman" w:hAnsi="Times New Roman" w:cs="Times New Roman"/>
          <w:b/>
        </w:rPr>
        <w:t>en Sept (07)</w:t>
      </w:r>
      <w:r w:rsidRPr="0060393F">
        <w:rPr>
          <w:rFonts w:ascii="Times New Roman" w:hAnsi="Times New Roman" w:cs="Times New Roman"/>
        </w:rPr>
        <w:t xml:space="preserve"> exemplaires dont </w:t>
      </w:r>
      <w:r w:rsidRPr="0060393F">
        <w:rPr>
          <w:rFonts w:ascii="Times New Roman" w:hAnsi="Times New Roman" w:cs="Times New Roman"/>
          <w:b/>
        </w:rPr>
        <w:t>un original et six (06) copies</w:t>
      </w:r>
      <w:r w:rsidRPr="0060393F">
        <w:rPr>
          <w:rFonts w:ascii="Times New Roman" w:hAnsi="Times New Roman" w:cs="Times New Roman"/>
        </w:rPr>
        <w:t xml:space="preserve"> respectivement marqué</w:t>
      </w:r>
      <w:r w:rsidR="0036036F">
        <w:rPr>
          <w:rFonts w:ascii="Times New Roman" w:hAnsi="Times New Roman" w:cs="Times New Roman"/>
        </w:rPr>
        <w:t>e</w:t>
      </w:r>
      <w:r w:rsidRPr="0060393F">
        <w:rPr>
          <w:rFonts w:ascii="Times New Roman" w:hAnsi="Times New Roman" w:cs="Times New Roman"/>
        </w:rPr>
        <w:t>s comme tel, placée sous pli cacheté et scellé sans indication sur l’identité du soumissionnaire sous peine de rejet, devra parvenir</w:t>
      </w:r>
      <w:r w:rsidR="00587484">
        <w:rPr>
          <w:rFonts w:ascii="Times New Roman" w:hAnsi="Times New Roman" w:cs="Times New Roman"/>
        </w:rPr>
        <w:t xml:space="preserve"> </w:t>
      </w:r>
      <w:r>
        <w:rPr>
          <w:rFonts w:ascii="Times New Roman" w:hAnsi="Times New Roman" w:cs="Times New Roman"/>
        </w:rPr>
        <w:t xml:space="preserve">dans les </w:t>
      </w:r>
      <w:r w:rsidRPr="0060393F">
        <w:rPr>
          <w:rFonts w:ascii="Times New Roman" w:hAnsi="Times New Roman" w:cs="Times New Roman"/>
        </w:rPr>
        <w:t xml:space="preserve">services de la </w:t>
      </w:r>
      <w:r>
        <w:rPr>
          <w:rFonts w:ascii="Times New Roman" w:hAnsi="Times New Roman" w:cs="Times New Roman"/>
        </w:rPr>
        <w:t xml:space="preserve">de la Mairie de </w:t>
      </w:r>
      <w:r w:rsidR="00883AAF">
        <w:rPr>
          <w:rFonts w:ascii="Times New Roman" w:hAnsi="Times New Roman" w:cs="Times New Roman"/>
        </w:rPr>
        <w:t>KENTZOU</w:t>
      </w:r>
      <w:r w:rsidR="00DD196E">
        <w:rPr>
          <w:rFonts w:ascii="Times New Roman" w:hAnsi="Times New Roman" w:cs="Times New Roman"/>
        </w:rPr>
        <w:t>, auprès</w:t>
      </w:r>
      <w:r w:rsidR="00587484">
        <w:rPr>
          <w:rFonts w:ascii="Times New Roman" w:hAnsi="Times New Roman" w:cs="Times New Roman"/>
        </w:rPr>
        <w:t xml:space="preserve"> </w:t>
      </w:r>
      <w:r w:rsidR="0036036F">
        <w:rPr>
          <w:rFonts w:ascii="Times New Roman" w:hAnsi="Times New Roman" w:cs="Times New Roman"/>
        </w:rPr>
        <w:t>des Services Techniques compétents</w:t>
      </w:r>
      <w:r w:rsidR="00587484">
        <w:rPr>
          <w:rFonts w:ascii="Times New Roman" w:hAnsi="Times New Roman" w:cs="Times New Roman"/>
        </w:rPr>
        <w:t xml:space="preserve"> </w:t>
      </w:r>
      <w:r>
        <w:rPr>
          <w:rFonts w:ascii="Times New Roman" w:hAnsi="Times New Roman" w:cs="Times New Roman"/>
        </w:rPr>
        <w:t>Tél :</w:t>
      </w:r>
      <w:r w:rsidR="00C66EC7">
        <w:rPr>
          <w:rFonts w:ascii="Times New Roman" w:hAnsi="Times New Roman" w:cs="Times New Roman"/>
        </w:rPr>
        <w:t>694959489 / 673856071</w:t>
      </w:r>
      <w:r w:rsidRPr="0060393F">
        <w:rPr>
          <w:rFonts w:ascii="Times New Roman" w:hAnsi="Times New Roman" w:cs="Times New Roman"/>
        </w:rPr>
        <w:t xml:space="preserve"> au plus tard le </w:t>
      </w:r>
      <w:r w:rsidR="00FB67A0" w:rsidRPr="007219D9">
        <w:rPr>
          <w:rFonts w:ascii="Times New Roman" w:hAnsi="Times New Roman" w:cs="Times New Roman"/>
        </w:rPr>
        <w:t>25/ 06</w:t>
      </w:r>
      <w:r w:rsidR="00587484" w:rsidRPr="007219D9">
        <w:rPr>
          <w:rFonts w:ascii="Times New Roman" w:hAnsi="Times New Roman" w:cs="Times New Roman"/>
        </w:rPr>
        <w:t>/ 2025</w:t>
      </w:r>
      <w:r w:rsidR="00587484">
        <w:rPr>
          <w:rFonts w:ascii="Times New Roman" w:hAnsi="Times New Roman" w:cs="Times New Roman"/>
        </w:rPr>
        <w:t xml:space="preserve"> </w:t>
      </w:r>
      <w:r w:rsidRPr="0060393F">
        <w:rPr>
          <w:rFonts w:ascii="Times New Roman" w:hAnsi="Times New Roman" w:cs="Times New Roman"/>
        </w:rPr>
        <w:t xml:space="preserve">à </w:t>
      </w:r>
      <w:r w:rsidRPr="0060393F">
        <w:rPr>
          <w:rFonts w:ascii="Times New Roman" w:hAnsi="Times New Roman" w:cs="Times New Roman"/>
          <w:b/>
        </w:rPr>
        <w:t>1</w:t>
      </w:r>
      <w:r w:rsidR="00AC173A">
        <w:rPr>
          <w:rFonts w:ascii="Times New Roman" w:hAnsi="Times New Roman" w:cs="Times New Roman"/>
          <w:b/>
        </w:rPr>
        <w:t>1</w:t>
      </w:r>
      <w:r w:rsidRPr="0060393F">
        <w:rPr>
          <w:rFonts w:ascii="Times New Roman" w:hAnsi="Times New Roman" w:cs="Times New Roman"/>
          <w:b/>
        </w:rPr>
        <w:t xml:space="preserve"> heures</w:t>
      </w:r>
      <w:r w:rsidRPr="0060393F">
        <w:rPr>
          <w:rFonts w:ascii="Times New Roman" w:hAnsi="Times New Roman" w:cs="Times New Roman"/>
        </w:rPr>
        <w:t xml:space="preserve"> précises soit par poste en colis recommandé avec accusé de réception soit déposé contre récépissé et devra porter la mention :</w:t>
      </w:r>
    </w:p>
    <w:p w:rsidR="00F82D22" w:rsidRPr="00C66EC7" w:rsidRDefault="00F82D22" w:rsidP="00F82D22">
      <w:pPr>
        <w:tabs>
          <w:tab w:val="left" w:pos="426"/>
        </w:tabs>
        <w:spacing w:after="0" w:line="240" w:lineRule="auto"/>
        <w:jc w:val="both"/>
        <w:rPr>
          <w:rFonts w:ascii="Times New Roman" w:hAnsi="Times New Roman" w:cs="Times New Roman"/>
          <w:b/>
          <w:sz w:val="8"/>
          <w:szCs w:val="8"/>
        </w:rPr>
      </w:pPr>
    </w:p>
    <w:p w:rsidR="00C30116" w:rsidRPr="00C66EC7" w:rsidRDefault="00F82D22" w:rsidP="00C30116">
      <w:pPr>
        <w:pStyle w:val="Titre10"/>
        <w:rPr>
          <w:bCs w:val="0"/>
          <w:iCs/>
          <w:color w:val="auto"/>
          <w:sz w:val="22"/>
          <w:szCs w:val="36"/>
        </w:rPr>
      </w:pPr>
      <w:r w:rsidRPr="00C66EC7">
        <w:rPr>
          <w:sz w:val="22"/>
          <w:szCs w:val="22"/>
        </w:rPr>
        <w:t>«</w:t>
      </w:r>
      <w:r w:rsidR="00C30116" w:rsidRPr="00C66EC7">
        <w:rPr>
          <w:bCs w:val="0"/>
          <w:iCs/>
          <w:color w:val="auto"/>
          <w:sz w:val="22"/>
          <w:szCs w:val="36"/>
        </w:rPr>
        <w:t>APPEL D’OFFRES NATIONAL OUVERT</w:t>
      </w:r>
    </w:p>
    <w:p w:rsidR="00DE2294" w:rsidRDefault="007219D9" w:rsidP="00F82D22">
      <w:pPr>
        <w:spacing w:after="0" w:line="240" w:lineRule="auto"/>
        <w:rPr>
          <w:rFonts w:ascii="Times New Roman" w:eastAsia="Times New Roman" w:hAnsi="Times New Roman" w:cs="Times New Roman"/>
          <w:b/>
          <w:color w:val="000000"/>
          <w:sz w:val="20"/>
          <w:szCs w:val="36"/>
          <w:lang w:eastAsia="fr-FR"/>
        </w:rPr>
      </w:pPr>
      <w:r>
        <w:rPr>
          <w:rFonts w:ascii="Times New Roman" w:eastAsia="Times New Roman" w:hAnsi="Times New Roman" w:cs="Times New Roman"/>
          <w:b/>
          <w:color w:val="000000"/>
          <w:sz w:val="20"/>
          <w:szCs w:val="36"/>
          <w:lang w:eastAsia="fr-FR"/>
        </w:rPr>
        <w:t>N°</w:t>
      </w:r>
      <w:r w:rsidR="00C66EC7" w:rsidRPr="007219D9">
        <w:rPr>
          <w:rFonts w:ascii="Times New Roman" w:eastAsia="Times New Roman" w:hAnsi="Times New Roman" w:cs="Times New Roman"/>
          <w:b/>
          <w:sz w:val="20"/>
          <w:szCs w:val="36"/>
          <w:lang w:eastAsia="fr-FR"/>
        </w:rPr>
        <w:t>005</w:t>
      </w:r>
      <w:r>
        <w:rPr>
          <w:rFonts w:ascii="Times New Roman" w:eastAsia="Times New Roman" w:hAnsi="Times New Roman" w:cs="Times New Roman"/>
          <w:b/>
          <w:sz w:val="20"/>
          <w:szCs w:val="36"/>
          <w:lang w:eastAsia="fr-FR"/>
        </w:rPr>
        <w:t xml:space="preserve"> BIS</w:t>
      </w:r>
      <w:r w:rsidR="00ED1FA6" w:rsidRPr="007219D9">
        <w:rPr>
          <w:rFonts w:ascii="Times New Roman" w:eastAsia="Times New Roman" w:hAnsi="Times New Roman" w:cs="Times New Roman"/>
          <w:sz w:val="20"/>
          <w:szCs w:val="36"/>
          <w:lang w:eastAsia="fr-FR"/>
        </w:rPr>
        <w:t>/</w:t>
      </w:r>
      <w:r w:rsidR="00ED1FA6" w:rsidRPr="00C66EC7">
        <w:rPr>
          <w:rFonts w:ascii="Times New Roman" w:eastAsia="Times New Roman" w:hAnsi="Times New Roman" w:cs="Times New Roman"/>
          <w:b/>
          <w:color w:val="000000"/>
          <w:sz w:val="20"/>
          <w:szCs w:val="36"/>
          <w:lang w:eastAsia="fr-FR"/>
        </w:rPr>
        <w:t>AONO/RE/DK/C-</w:t>
      </w:r>
      <w:r w:rsidR="00883AAF" w:rsidRPr="00C66EC7">
        <w:rPr>
          <w:rFonts w:ascii="Times New Roman" w:eastAsia="Times New Roman" w:hAnsi="Times New Roman" w:cs="Times New Roman"/>
          <w:b/>
          <w:color w:val="000000"/>
          <w:sz w:val="20"/>
          <w:szCs w:val="36"/>
          <w:lang w:eastAsia="fr-FR"/>
        </w:rPr>
        <w:t>KENTZOU</w:t>
      </w:r>
      <w:r w:rsidR="00ED1FA6" w:rsidRPr="00C66EC7">
        <w:rPr>
          <w:rFonts w:ascii="Times New Roman" w:eastAsia="Times New Roman" w:hAnsi="Times New Roman" w:cs="Times New Roman"/>
          <w:b/>
          <w:color w:val="000000"/>
          <w:sz w:val="20"/>
          <w:szCs w:val="36"/>
          <w:lang w:eastAsia="fr-FR"/>
        </w:rPr>
        <w:t>/SG/CIPM/</w:t>
      </w:r>
      <w:r w:rsidR="00883AAF" w:rsidRPr="00C66EC7">
        <w:rPr>
          <w:rFonts w:ascii="Times New Roman" w:eastAsia="Times New Roman" w:hAnsi="Times New Roman" w:cs="Times New Roman"/>
          <w:b/>
          <w:color w:val="000000"/>
          <w:sz w:val="20"/>
          <w:szCs w:val="36"/>
          <w:lang w:eastAsia="fr-FR"/>
        </w:rPr>
        <w:t>2025</w:t>
      </w:r>
      <w:r w:rsidR="00ED1FA6" w:rsidRPr="00C66EC7">
        <w:rPr>
          <w:rFonts w:ascii="Times New Roman" w:eastAsia="Times New Roman" w:hAnsi="Times New Roman" w:cs="Times New Roman"/>
          <w:b/>
          <w:color w:val="000000"/>
          <w:sz w:val="20"/>
          <w:szCs w:val="36"/>
          <w:lang w:eastAsia="fr-FR"/>
        </w:rPr>
        <w:t xml:space="preserve"> DU</w:t>
      </w:r>
      <w:r w:rsidR="00587484">
        <w:rPr>
          <w:rFonts w:ascii="Times New Roman" w:eastAsia="Times New Roman" w:hAnsi="Times New Roman" w:cs="Times New Roman"/>
          <w:b/>
          <w:color w:val="000000"/>
          <w:sz w:val="20"/>
          <w:szCs w:val="36"/>
          <w:lang w:eastAsia="fr-FR"/>
        </w:rPr>
        <w:t xml:space="preserve"> </w:t>
      </w:r>
      <w:r w:rsidR="00FB67A0" w:rsidRPr="007219D9">
        <w:rPr>
          <w:b/>
          <w:bCs/>
          <w:szCs w:val="36"/>
        </w:rPr>
        <w:t>27</w:t>
      </w:r>
      <w:r w:rsidR="00FB67A0" w:rsidRPr="007219D9">
        <w:rPr>
          <w:szCs w:val="36"/>
        </w:rPr>
        <w:t>/ 05/ 2025</w:t>
      </w:r>
      <w:r w:rsidR="00FB67A0">
        <w:rPr>
          <w:color w:val="FF0000"/>
          <w:szCs w:val="36"/>
        </w:rPr>
        <w:t xml:space="preserve"> </w:t>
      </w:r>
      <w:r w:rsidR="00ED1FA6" w:rsidRPr="00C66EC7">
        <w:rPr>
          <w:rFonts w:ascii="Times New Roman" w:eastAsia="Times New Roman" w:hAnsi="Times New Roman" w:cs="Times New Roman"/>
          <w:b/>
          <w:color w:val="000000"/>
          <w:sz w:val="20"/>
          <w:szCs w:val="36"/>
          <w:lang w:eastAsia="fr-FR"/>
        </w:rPr>
        <w:t xml:space="preserve">EN PROCEDURE D’URGENCE POUR L’EXECUTION DES TRAVAUX DE </w:t>
      </w:r>
      <w:r w:rsidR="00751F18" w:rsidRPr="00C66EC7">
        <w:rPr>
          <w:rFonts w:ascii="Times New Roman" w:eastAsia="Times New Roman" w:hAnsi="Times New Roman" w:cs="Times New Roman"/>
          <w:b/>
          <w:color w:val="000000"/>
          <w:sz w:val="20"/>
          <w:szCs w:val="36"/>
          <w:lang w:eastAsia="fr-FR"/>
        </w:rPr>
        <w:t>CONSTRUCTION DU</w:t>
      </w:r>
      <w:r w:rsidR="00ED1FA6" w:rsidRPr="00C66EC7">
        <w:rPr>
          <w:rFonts w:ascii="Times New Roman" w:eastAsia="Times New Roman" w:hAnsi="Times New Roman" w:cs="Times New Roman"/>
          <w:b/>
          <w:color w:val="000000"/>
          <w:sz w:val="20"/>
          <w:szCs w:val="36"/>
          <w:lang w:eastAsia="fr-FR"/>
        </w:rPr>
        <w:t xml:space="preserve"> CENTRE MULTIFONCTIONNEL </w:t>
      </w:r>
      <w:r w:rsidR="00BE7947" w:rsidRPr="00C66EC7">
        <w:rPr>
          <w:rFonts w:ascii="Times New Roman" w:eastAsia="Times New Roman" w:hAnsi="Times New Roman" w:cs="Times New Roman"/>
          <w:b/>
          <w:color w:val="000000"/>
          <w:sz w:val="20"/>
          <w:szCs w:val="36"/>
          <w:lang w:eastAsia="fr-FR"/>
        </w:rPr>
        <w:t xml:space="preserve">DE PROMOTION </w:t>
      </w:r>
      <w:r w:rsidR="00ED1FA6" w:rsidRPr="00C66EC7">
        <w:rPr>
          <w:rFonts w:ascii="Times New Roman" w:eastAsia="Times New Roman" w:hAnsi="Times New Roman" w:cs="Times New Roman"/>
          <w:b/>
          <w:color w:val="000000"/>
          <w:sz w:val="20"/>
          <w:szCs w:val="36"/>
          <w:lang w:eastAsia="fr-FR"/>
        </w:rPr>
        <w:t xml:space="preserve">DES JEUNES (CMPJ) DE </w:t>
      </w:r>
      <w:r w:rsidR="00883AAF" w:rsidRPr="00C66EC7">
        <w:rPr>
          <w:rFonts w:ascii="Times New Roman" w:eastAsia="Times New Roman" w:hAnsi="Times New Roman" w:cs="Times New Roman"/>
          <w:b/>
          <w:color w:val="000000"/>
          <w:sz w:val="20"/>
          <w:szCs w:val="36"/>
          <w:lang w:eastAsia="fr-FR"/>
        </w:rPr>
        <w:t>KENTZOU</w:t>
      </w:r>
      <w:r w:rsidR="00ED1FA6" w:rsidRPr="00C66EC7">
        <w:rPr>
          <w:rFonts w:ascii="Times New Roman" w:eastAsia="Times New Roman" w:hAnsi="Times New Roman" w:cs="Times New Roman"/>
          <w:b/>
          <w:color w:val="000000"/>
          <w:sz w:val="20"/>
          <w:szCs w:val="36"/>
          <w:lang w:eastAsia="fr-FR"/>
        </w:rPr>
        <w:t xml:space="preserve"> DANS LA COMMUNE DE </w:t>
      </w:r>
      <w:r w:rsidR="00883AAF" w:rsidRPr="00C66EC7">
        <w:rPr>
          <w:rFonts w:ascii="Times New Roman" w:eastAsia="Times New Roman" w:hAnsi="Times New Roman" w:cs="Times New Roman"/>
          <w:b/>
          <w:color w:val="000000"/>
          <w:sz w:val="20"/>
          <w:szCs w:val="36"/>
          <w:lang w:eastAsia="fr-FR"/>
        </w:rPr>
        <w:t>KENTZOU</w:t>
      </w:r>
      <w:r w:rsidR="00ED1FA6" w:rsidRPr="00C66EC7">
        <w:rPr>
          <w:rFonts w:ascii="Times New Roman" w:eastAsia="Times New Roman" w:hAnsi="Times New Roman" w:cs="Times New Roman"/>
          <w:b/>
          <w:color w:val="000000"/>
          <w:sz w:val="20"/>
          <w:szCs w:val="36"/>
          <w:lang w:eastAsia="fr-FR"/>
        </w:rPr>
        <w:t>, DEPARTEMENT DE LA KADEY, REGION DE L’EST</w:t>
      </w:r>
      <w:r w:rsidR="00751F18">
        <w:rPr>
          <w:rFonts w:ascii="Times New Roman" w:eastAsia="Times New Roman" w:hAnsi="Times New Roman" w:cs="Times New Roman"/>
          <w:b/>
          <w:color w:val="000000"/>
          <w:sz w:val="20"/>
          <w:szCs w:val="36"/>
          <w:lang w:eastAsia="fr-FR"/>
        </w:rPr>
        <w:t>.</w:t>
      </w:r>
    </w:p>
    <w:p w:rsidR="00C66EC7" w:rsidRPr="00C66EC7" w:rsidRDefault="00C66EC7" w:rsidP="00F82D22">
      <w:pPr>
        <w:spacing w:after="0" w:line="240" w:lineRule="auto"/>
        <w:rPr>
          <w:rFonts w:ascii="Times New Roman" w:hAnsi="Times New Roman" w:cs="Times New Roman"/>
          <w:b/>
          <w:lang w:eastAsia="fr-FR"/>
        </w:rPr>
      </w:pPr>
    </w:p>
    <w:p w:rsidR="00F82D22" w:rsidRDefault="00F82D22" w:rsidP="00F82D22">
      <w:pPr>
        <w:spacing w:after="0" w:line="240" w:lineRule="auto"/>
        <w:rPr>
          <w:rFonts w:ascii="Times New Roman" w:hAnsi="Times New Roman" w:cs="Times New Roman"/>
        </w:rPr>
      </w:pPr>
      <w:r w:rsidRPr="00196E62">
        <w:rPr>
          <w:rFonts w:ascii="Times New Roman" w:hAnsi="Times New Roman" w:cs="Times New Roman"/>
          <w:b/>
          <w:u w:val="single"/>
        </w:rPr>
        <w:t>FINANCEMENT</w:t>
      </w:r>
      <w:r w:rsidRPr="00196E62">
        <w:rPr>
          <w:rFonts w:ascii="Times New Roman" w:hAnsi="Times New Roman" w:cs="Times New Roman"/>
        </w:rPr>
        <w:t xml:space="preserve"> : </w:t>
      </w:r>
      <w:r w:rsidR="00D9404A">
        <w:rPr>
          <w:rFonts w:ascii="Times New Roman" w:hAnsi="Times New Roman" w:cs="Times New Roman"/>
        </w:rPr>
        <w:t>BIP</w:t>
      </w:r>
      <w:r w:rsidR="00EB0E68">
        <w:rPr>
          <w:rFonts w:ascii="Times New Roman" w:hAnsi="Times New Roman" w:cs="Times New Roman"/>
        </w:rPr>
        <w:t xml:space="preserve">, EXERCICE </w:t>
      </w:r>
      <w:r w:rsidR="00883AAF">
        <w:rPr>
          <w:rFonts w:ascii="Times New Roman" w:hAnsi="Times New Roman" w:cs="Times New Roman"/>
        </w:rPr>
        <w:t>2025</w:t>
      </w:r>
      <w:r w:rsidRPr="00196E62">
        <w:rPr>
          <w:rFonts w:ascii="Times New Roman" w:hAnsi="Times New Roman" w:cs="Times New Roman"/>
        </w:rPr>
        <w:t>.</w:t>
      </w:r>
    </w:p>
    <w:p w:rsidR="00A33CFA" w:rsidRPr="00196E62" w:rsidRDefault="00A33CFA" w:rsidP="00F82D22">
      <w:pPr>
        <w:spacing w:after="0" w:line="240" w:lineRule="auto"/>
        <w:rPr>
          <w:rFonts w:ascii="Times New Roman" w:hAnsi="Times New Roman" w:cs="Times New Roman"/>
        </w:rPr>
      </w:pPr>
    </w:p>
    <w:p w:rsidR="00F82D22" w:rsidRPr="00196E62" w:rsidRDefault="00F82D22" w:rsidP="00F82D22">
      <w:pPr>
        <w:spacing w:after="0" w:line="240" w:lineRule="auto"/>
        <w:jc w:val="center"/>
        <w:rPr>
          <w:rFonts w:ascii="Times New Roman" w:hAnsi="Times New Roman" w:cs="Times New Roman"/>
          <w:b/>
        </w:rPr>
      </w:pPr>
      <w:r w:rsidRPr="00196E62">
        <w:rPr>
          <w:rFonts w:ascii="Times New Roman" w:hAnsi="Times New Roman" w:cs="Times New Roman"/>
          <w:b/>
          <w:bCs/>
          <w:i/>
        </w:rPr>
        <w:t>A N’OUVRIR QU’EN SEANCE DE DEPOUILLEMENT</w:t>
      </w:r>
      <w:r w:rsidRPr="00196E62">
        <w:rPr>
          <w:rFonts w:ascii="Times New Roman" w:hAnsi="Times New Roman" w:cs="Times New Roman"/>
          <w:b/>
        </w:rPr>
        <w:t>»</w:t>
      </w:r>
    </w:p>
    <w:p w:rsidR="00F82D22" w:rsidRPr="00AD7A06" w:rsidRDefault="00F82D22" w:rsidP="00F82D22">
      <w:pPr>
        <w:spacing w:after="0" w:line="240" w:lineRule="auto"/>
        <w:jc w:val="center"/>
        <w:rPr>
          <w:rFonts w:ascii="Times New Roman" w:hAnsi="Times New Roman" w:cs="Times New Roman"/>
          <w:b/>
        </w:rPr>
      </w:pPr>
    </w:p>
    <w:p w:rsidR="00F82D22" w:rsidRPr="0060393F" w:rsidRDefault="00F82D22" w:rsidP="00F82D22">
      <w:pPr>
        <w:pStyle w:val="Paragraphedeliste"/>
        <w:numPr>
          <w:ilvl w:val="0"/>
          <w:numId w:val="2"/>
        </w:numPr>
        <w:jc w:val="both"/>
        <w:rPr>
          <w:sz w:val="22"/>
          <w:szCs w:val="22"/>
        </w:rPr>
      </w:pPr>
      <w:r w:rsidRPr="0060393F">
        <w:rPr>
          <w:b/>
          <w:bCs/>
          <w:sz w:val="22"/>
          <w:szCs w:val="22"/>
          <w:u w:val="single"/>
        </w:rPr>
        <w:t>Recevabilité des offres</w:t>
      </w:r>
      <w:r w:rsidRPr="0060393F">
        <w:rPr>
          <w:b/>
          <w:bCs/>
          <w:sz w:val="22"/>
          <w:szCs w:val="22"/>
        </w:rPr>
        <w:t>:</w:t>
      </w:r>
    </w:p>
    <w:p w:rsidR="00F82D22" w:rsidRDefault="00F82D22" w:rsidP="00F82D22">
      <w:pPr>
        <w:pStyle w:val="En-tte"/>
        <w:tabs>
          <w:tab w:val="clear" w:pos="4536"/>
          <w:tab w:val="center" w:pos="567"/>
          <w:tab w:val="left" w:pos="709"/>
          <w:tab w:val="left" w:pos="1985"/>
          <w:tab w:val="left" w:pos="2127"/>
        </w:tabs>
        <w:jc w:val="both"/>
        <w:rPr>
          <w:rFonts w:ascii="Times New Roman" w:hAnsi="Times New Roman" w:cs="Times New Roman"/>
        </w:rPr>
      </w:pPr>
      <w:r w:rsidRPr="0060393F">
        <w:rPr>
          <w:rFonts w:ascii="Times New Roman" w:hAnsi="Times New Roman" w:cs="Times New Roman"/>
        </w:rPr>
        <w:tab/>
        <w:t>Les offres ne respectant pas le mode de sépa</w:t>
      </w:r>
      <w:r>
        <w:rPr>
          <w:rFonts w:ascii="Times New Roman" w:hAnsi="Times New Roman" w:cs="Times New Roman"/>
        </w:rPr>
        <w:t>ration de l’offre financière de l’offre</w:t>
      </w:r>
      <w:r w:rsidRPr="0060393F">
        <w:rPr>
          <w:rFonts w:ascii="Times New Roman" w:hAnsi="Times New Roman" w:cs="Times New Roman"/>
        </w:rPr>
        <w:t xml:space="preserve"> administrative et technique seront irrecevables.</w:t>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t xml:space="preserve"> Toute offre incomplète conformément aux prescriptions du Dossier d'Appel d'Offres sera déclarée irrecevable, notamment, celle dans laquelle il </w:t>
      </w:r>
      <w:r>
        <w:rPr>
          <w:rFonts w:ascii="Times New Roman" w:hAnsi="Times New Roman" w:cs="Times New Roman"/>
        </w:rPr>
        <w:t xml:space="preserve">est </w:t>
      </w:r>
      <w:r w:rsidRPr="0060393F">
        <w:rPr>
          <w:rFonts w:ascii="Times New Roman" w:hAnsi="Times New Roman" w:cs="Times New Roman"/>
        </w:rPr>
        <w:t xml:space="preserve">constaté l'absence de la caution de soumission établie selon le modèle proposé dans le Dossier d’Appel d’Offres et délivrée par une banque de premier ordre agréée par le Ministère en charge des Finances, valable pendant </w:t>
      </w:r>
      <w:r w:rsidRPr="0060393F">
        <w:rPr>
          <w:rFonts w:ascii="Times New Roman" w:hAnsi="Times New Roman" w:cs="Times New Roman"/>
          <w:b/>
        </w:rPr>
        <w:t>trente (30) jours</w:t>
      </w:r>
      <w:r w:rsidRPr="0060393F">
        <w:rPr>
          <w:rFonts w:ascii="Times New Roman" w:hAnsi="Times New Roman" w:cs="Times New Roman"/>
        </w:rPr>
        <w:t xml:space="preserve"> au-delà du délai de validité des offres.</w:t>
      </w:r>
    </w:p>
    <w:p w:rsidR="00A90213" w:rsidRPr="0060393F" w:rsidRDefault="00A90213" w:rsidP="00F82D22">
      <w:pPr>
        <w:pStyle w:val="En-tte"/>
        <w:tabs>
          <w:tab w:val="clear" w:pos="4536"/>
          <w:tab w:val="center" w:pos="567"/>
          <w:tab w:val="left" w:pos="709"/>
          <w:tab w:val="left" w:pos="1985"/>
          <w:tab w:val="left" w:pos="2127"/>
        </w:tabs>
        <w:jc w:val="both"/>
        <w:rPr>
          <w:rFonts w:ascii="Times New Roman" w:hAnsi="Times New Roman" w:cs="Times New Roman"/>
        </w:rPr>
      </w:pPr>
    </w:p>
    <w:p w:rsidR="00F82D22" w:rsidRPr="0060393F" w:rsidRDefault="00F82D22" w:rsidP="00F82D22">
      <w:pPr>
        <w:pStyle w:val="En-tte"/>
        <w:tabs>
          <w:tab w:val="clear" w:pos="4536"/>
          <w:tab w:val="center" w:pos="709"/>
        </w:tabs>
        <w:jc w:val="both"/>
        <w:rPr>
          <w:rFonts w:ascii="Times New Roman" w:hAnsi="Times New Roman" w:cs="Times New Roman"/>
        </w:rPr>
      </w:pPr>
      <w:r w:rsidRPr="0060393F">
        <w:rPr>
          <w:rFonts w:ascii="Times New Roman" w:hAnsi="Times New Roman" w:cs="Times New Roman"/>
        </w:rPr>
        <w:tab/>
        <w:t>Sous peine de rejet, les pièces administratives requises devront être impérativement produites en originaux ou en copies certifiées conformes par le service émetteur, conformément aux stipulations du Règlement Particulier de l’Appel d’Offres.</w:t>
      </w:r>
    </w:p>
    <w:p w:rsidR="00F82D22" w:rsidRDefault="00F82D22" w:rsidP="00F82D22">
      <w:pPr>
        <w:pStyle w:val="En-tte"/>
        <w:tabs>
          <w:tab w:val="clear" w:pos="4536"/>
          <w:tab w:val="center" w:pos="709"/>
        </w:tabs>
        <w:jc w:val="both"/>
        <w:rPr>
          <w:rFonts w:ascii="Times New Roman" w:hAnsi="Times New Roman" w:cs="Times New Roman"/>
        </w:rPr>
      </w:pPr>
      <w:r w:rsidRPr="0060393F">
        <w:rPr>
          <w:rFonts w:ascii="Times New Roman" w:hAnsi="Times New Roman" w:cs="Times New Roman"/>
        </w:rPr>
        <w:tab/>
        <w:t xml:space="preserve">Elles devront obligatoirement </w:t>
      </w:r>
      <w:r>
        <w:rPr>
          <w:rFonts w:ascii="Times New Roman" w:hAnsi="Times New Roman" w:cs="Times New Roman"/>
        </w:rPr>
        <w:t>être  datées</w:t>
      </w:r>
      <w:r w:rsidRPr="0060393F">
        <w:rPr>
          <w:rFonts w:ascii="Times New Roman" w:hAnsi="Times New Roman" w:cs="Times New Roman"/>
        </w:rPr>
        <w:t xml:space="preserve"> de moins de </w:t>
      </w:r>
      <w:r w:rsidRPr="0060393F">
        <w:rPr>
          <w:rFonts w:ascii="Times New Roman" w:hAnsi="Times New Roman" w:cs="Times New Roman"/>
          <w:b/>
        </w:rPr>
        <w:t>trois (03) mois</w:t>
      </w:r>
      <w:r w:rsidRPr="0060393F">
        <w:rPr>
          <w:rFonts w:ascii="Times New Roman" w:hAnsi="Times New Roman" w:cs="Times New Roman"/>
        </w:rPr>
        <w:t xml:space="preserve"> à la date initiale de remise des offres.</w:t>
      </w:r>
    </w:p>
    <w:p w:rsidR="00A90213" w:rsidRPr="0060393F" w:rsidRDefault="00A90213" w:rsidP="00F82D22">
      <w:pPr>
        <w:pStyle w:val="En-tte"/>
        <w:tabs>
          <w:tab w:val="clear" w:pos="4536"/>
          <w:tab w:val="center" w:pos="709"/>
        </w:tabs>
        <w:jc w:val="both"/>
        <w:rPr>
          <w:rFonts w:ascii="Times New Roman" w:hAnsi="Times New Roman" w:cs="Times New Roman"/>
        </w:rPr>
      </w:pPr>
    </w:p>
    <w:p w:rsidR="00F82D22" w:rsidRPr="0060393F" w:rsidRDefault="00F82D22" w:rsidP="00F82D22">
      <w:pPr>
        <w:pStyle w:val="Paragraphedeliste"/>
        <w:numPr>
          <w:ilvl w:val="0"/>
          <w:numId w:val="2"/>
        </w:numPr>
        <w:jc w:val="both"/>
        <w:rPr>
          <w:b/>
          <w:bCs/>
          <w:sz w:val="22"/>
          <w:szCs w:val="22"/>
        </w:rPr>
      </w:pPr>
      <w:r w:rsidRPr="0060393F">
        <w:rPr>
          <w:b/>
          <w:bCs/>
          <w:sz w:val="22"/>
          <w:szCs w:val="22"/>
          <w:u w:val="single"/>
        </w:rPr>
        <w:t>Ouverture des offres</w:t>
      </w:r>
      <w:r w:rsidRPr="0060393F">
        <w:rPr>
          <w:b/>
          <w:bCs/>
          <w:sz w:val="22"/>
          <w:szCs w:val="22"/>
        </w:rPr>
        <w:t>:</w:t>
      </w:r>
    </w:p>
    <w:p w:rsidR="00F82D22" w:rsidRPr="0060393F" w:rsidRDefault="00F82D22" w:rsidP="00F82D22">
      <w:pPr>
        <w:tabs>
          <w:tab w:val="left" w:pos="426"/>
        </w:tabs>
        <w:spacing w:after="0" w:line="240" w:lineRule="auto"/>
        <w:jc w:val="both"/>
        <w:rPr>
          <w:rFonts w:ascii="Times New Roman" w:hAnsi="Times New Roman" w:cs="Times New Roman"/>
        </w:rPr>
      </w:pPr>
      <w:r w:rsidRPr="0060393F">
        <w:rPr>
          <w:rFonts w:ascii="Times New Roman" w:hAnsi="Times New Roman" w:cs="Times New Roman"/>
        </w:rPr>
        <w:t xml:space="preserve">L’ouverture des plis sera effectuée en un (01) temps par la Commission </w:t>
      </w:r>
      <w:r w:rsidR="00EB0E68">
        <w:rPr>
          <w:rFonts w:ascii="Times New Roman" w:hAnsi="Times New Roman" w:cs="Times New Roman"/>
        </w:rPr>
        <w:t xml:space="preserve">Interne </w:t>
      </w:r>
      <w:r w:rsidRPr="0060393F">
        <w:rPr>
          <w:rFonts w:ascii="Times New Roman" w:hAnsi="Times New Roman" w:cs="Times New Roman"/>
        </w:rPr>
        <w:t xml:space="preserve">de Passation des Marchés de la </w:t>
      </w:r>
      <w:r w:rsidR="00DE2294">
        <w:rPr>
          <w:rFonts w:ascii="Times New Roman" w:hAnsi="Times New Roman" w:cs="Times New Roman"/>
        </w:rPr>
        <w:t xml:space="preserve">Commune de </w:t>
      </w:r>
      <w:r w:rsidR="005A1029">
        <w:rPr>
          <w:rFonts w:ascii="Times New Roman" w:hAnsi="Times New Roman" w:cs="Times New Roman"/>
        </w:rPr>
        <w:t>KENTZOU</w:t>
      </w:r>
      <w:r w:rsidRPr="0060393F">
        <w:rPr>
          <w:rFonts w:ascii="Times New Roman" w:hAnsi="Times New Roman" w:cs="Times New Roman"/>
        </w:rPr>
        <w:t xml:space="preserve">, dans la salle </w:t>
      </w:r>
      <w:r w:rsidR="00EB0E68">
        <w:rPr>
          <w:rFonts w:ascii="Times New Roman" w:hAnsi="Times New Roman" w:cs="Times New Roman"/>
        </w:rPr>
        <w:t xml:space="preserve">des actes de l’hôtel de vielle de </w:t>
      </w:r>
      <w:r w:rsidR="005A1029">
        <w:rPr>
          <w:rFonts w:ascii="Times New Roman" w:hAnsi="Times New Roman" w:cs="Times New Roman"/>
        </w:rPr>
        <w:t>KENTZOU</w:t>
      </w:r>
      <w:r w:rsidR="00A90213">
        <w:rPr>
          <w:rFonts w:ascii="Times New Roman" w:hAnsi="Times New Roman" w:cs="Times New Roman"/>
        </w:rPr>
        <w:t>,</w:t>
      </w:r>
      <w:r w:rsidRPr="0060393F">
        <w:rPr>
          <w:rFonts w:ascii="Times New Roman" w:hAnsi="Times New Roman" w:cs="Times New Roman"/>
        </w:rPr>
        <w:t xml:space="preserve"> le</w:t>
      </w:r>
      <w:r w:rsidR="00AA2A8C">
        <w:rPr>
          <w:rFonts w:ascii="Times New Roman" w:hAnsi="Times New Roman" w:cs="Times New Roman"/>
        </w:rPr>
        <w:t xml:space="preserve"> </w:t>
      </w:r>
      <w:r w:rsidR="00FB67A0" w:rsidRPr="00046829">
        <w:rPr>
          <w:rFonts w:ascii="Times New Roman" w:hAnsi="Times New Roman" w:cs="Times New Roman"/>
        </w:rPr>
        <w:t>25/ 06</w:t>
      </w:r>
      <w:r w:rsidR="00587484" w:rsidRPr="00046829">
        <w:rPr>
          <w:rFonts w:ascii="Times New Roman" w:hAnsi="Times New Roman" w:cs="Times New Roman"/>
        </w:rPr>
        <w:t>/ 2025</w:t>
      </w:r>
      <w:r w:rsidRPr="0060393F">
        <w:rPr>
          <w:rFonts w:ascii="Times New Roman" w:hAnsi="Times New Roman" w:cs="Times New Roman"/>
        </w:rPr>
        <w:t xml:space="preserve">  à </w:t>
      </w:r>
      <w:r w:rsidRPr="0060393F">
        <w:rPr>
          <w:rFonts w:ascii="Times New Roman" w:hAnsi="Times New Roman" w:cs="Times New Roman"/>
          <w:b/>
        </w:rPr>
        <w:t>1</w:t>
      </w:r>
      <w:r w:rsidR="00AA2A8C">
        <w:rPr>
          <w:rFonts w:ascii="Times New Roman" w:hAnsi="Times New Roman" w:cs="Times New Roman"/>
          <w:b/>
        </w:rPr>
        <w:t>2</w:t>
      </w:r>
      <w:r w:rsidRPr="0060393F">
        <w:rPr>
          <w:rFonts w:ascii="Times New Roman" w:hAnsi="Times New Roman" w:cs="Times New Roman"/>
          <w:b/>
        </w:rPr>
        <w:t xml:space="preserve"> heures</w:t>
      </w:r>
      <w:r w:rsidRPr="0060393F">
        <w:rPr>
          <w:rFonts w:ascii="Times New Roman" w:hAnsi="Times New Roman" w:cs="Times New Roman"/>
        </w:rPr>
        <w:t xml:space="preserve"> précises.</w:t>
      </w:r>
      <w:r w:rsidRPr="0060393F">
        <w:rPr>
          <w:rFonts w:ascii="Times New Roman" w:hAnsi="Times New Roman" w:cs="Times New Roman"/>
        </w:rPr>
        <w:tab/>
      </w:r>
      <w:r w:rsidRPr="0060393F">
        <w:rPr>
          <w:rFonts w:ascii="Times New Roman" w:hAnsi="Times New Roman" w:cs="Times New Roman"/>
        </w:rPr>
        <w:tab/>
      </w:r>
    </w:p>
    <w:p w:rsidR="00F82D22" w:rsidRDefault="00F82D22" w:rsidP="00F82D22">
      <w:pPr>
        <w:tabs>
          <w:tab w:val="left" w:pos="426"/>
        </w:tabs>
        <w:spacing w:after="0" w:line="240" w:lineRule="auto"/>
        <w:jc w:val="both"/>
        <w:rPr>
          <w:rFonts w:ascii="Times New Roman" w:hAnsi="Times New Roman" w:cs="Times New Roman"/>
        </w:rPr>
      </w:pPr>
      <w:r w:rsidRPr="0060393F">
        <w:rPr>
          <w:rFonts w:ascii="Times New Roman" w:hAnsi="Times New Roman" w:cs="Times New Roman"/>
        </w:rPr>
        <w:t>Seuls les soumissionnaires peuvent assister à cette séance d’ouverture ou se faire représenter par une seule personne de leur choix dûment mandatée et ayant une parfaite connaissance du dossier.</w:t>
      </w:r>
    </w:p>
    <w:p w:rsidR="000A6293" w:rsidRDefault="000A6293" w:rsidP="00F82D22">
      <w:pPr>
        <w:tabs>
          <w:tab w:val="left" w:pos="426"/>
        </w:tabs>
        <w:spacing w:after="0" w:line="240" w:lineRule="auto"/>
        <w:jc w:val="both"/>
        <w:rPr>
          <w:rFonts w:ascii="Times New Roman" w:hAnsi="Times New Roman" w:cs="Times New Roman"/>
        </w:rPr>
      </w:pPr>
    </w:p>
    <w:p w:rsidR="00A90213" w:rsidRPr="0060393F" w:rsidRDefault="00A90213" w:rsidP="00F82D22">
      <w:pPr>
        <w:tabs>
          <w:tab w:val="left" w:pos="426"/>
        </w:tabs>
        <w:spacing w:after="0" w:line="240" w:lineRule="auto"/>
        <w:jc w:val="both"/>
        <w:rPr>
          <w:rFonts w:ascii="Times New Roman" w:hAnsi="Times New Roman" w:cs="Times New Roman"/>
        </w:rPr>
      </w:pPr>
    </w:p>
    <w:p w:rsidR="00F82D22" w:rsidRPr="0060393F" w:rsidRDefault="00F82D22" w:rsidP="00F82D22">
      <w:pPr>
        <w:pStyle w:val="Paragraphedeliste"/>
        <w:numPr>
          <w:ilvl w:val="0"/>
          <w:numId w:val="2"/>
        </w:numPr>
        <w:jc w:val="both"/>
        <w:rPr>
          <w:b/>
          <w:sz w:val="22"/>
          <w:szCs w:val="22"/>
        </w:rPr>
      </w:pPr>
      <w:r w:rsidRPr="0060393F">
        <w:rPr>
          <w:b/>
          <w:bCs/>
          <w:sz w:val="22"/>
          <w:szCs w:val="22"/>
          <w:u w:val="single"/>
        </w:rPr>
        <w:t>Critères d’évaluation</w:t>
      </w:r>
      <w:r w:rsidRPr="0060393F">
        <w:rPr>
          <w:b/>
          <w:sz w:val="22"/>
          <w:szCs w:val="22"/>
        </w:rPr>
        <w:t xml:space="preserve">: </w:t>
      </w:r>
    </w:p>
    <w:p w:rsidR="00F82D22" w:rsidRPr="0060393F" w:rsidRDefault="00F82D22" w:rsidP="00F82D22">
      <w:pPr>
        <w:spacing w:after="0" w:line="240" w:lineRule="auto"/>
        <w:jc w:val="both"/>
        <w:rPr>
          <w:rFonts w:ascii="Times New Roman" w:hAnsi="Times New Roman" w:cs="Times New Roman"/>
        </w:rPr>
      </w:pPr>
      <w:r w:rsidRPr="0060393F">
        <w:rPr>
          <w:rFonts w:ascii="Times New Roman" w:hAnsi="Times New Roman" w:cs="Times New Roman"/>
        </w:rPr>
        <w:lastRenderedPageBreak/>
        <w:t>L’évaluation se fera selon les critères dits éliminatoires, puis selon les critères dits essentiels par le système binaire (oui ou non).</w:t>
      </w:r>
    </w:p>
    <w:p w:rsidR="00F82D22" w:rsidRPr="0060393F" w:rsidRDefault="00F82D22" w:rsidP="00F82D22">
      <w:pPr>
        <w:pStyle w:val="Paragraphedeliste"/>
        <w:numPr>
          <w:ilvl w:val="2"/>
          <w:numId w:val="2"/>
        </w:numPr>
        <w:jc w:val="both"/>
        <w:rPr>
          <w:b/>
          <w:bCs/>
          <w:sz w:val="22"/>
          <w:szCs w:val="22"/>
        </w:rPr>
      </w:pPr>
      <w:r w:rsidRPr="0060393F">
        <w:rPr>
          <w:b/>
          <w:bCs/>
          <w:sz w:val="22"/>
          <w:szCs w:val="22"/>
        </w:rPr>
        <w:t xml:space="preserve">Critères éliminatoires </w:t>
      </w:r>
    </w:p>
    <w:p w:rsidR="00F82D22" w:rsidRDefault="00F82D22" w:rsidP="00F82D22">
      <w:pPr>
        <w:pStyle w:val="Paragraphedeliste"/>
        <w:numPr>
          <w:ilvl w:val="3"/>
          <w:numId w:val="2"/>
        </w:numPr>
        <w:ind w:left="1134"/>
        <w:jc w:val="both"/>
        <w:rPr>
          <w:b/>
          <w:bCs/>
          <w:sz w:val="22"/>
          <w:szCs w:val="22"/>
        </w:rPr>
      </w:pPr>
      <w:r w:rsidRPr="0060393F">
        <w:rPr>
          <w:b/>
          <w:bCs/>
          <w:sz w:val="22"/>
          <w:szCs w:val="22"/>
        </w:rPr>
        <w:t>Pièces administratives:</w:t>
      </w:r>
    </w:p>
    <w:p w:rsidR="00C34FCD" w:rsidRPr="00C34FCD" w:rsidRDefault="00C34FCD" w:rsidP="00C34FCD">
      <w:pPr>
        <w:pStyle w:val="Paragraphedeliste"/>
        <w:ind w:left="1134"/>
        <w:jc w:val="both"/>
        <w:rPr>
          <w:bCs/>
          <w:sz w:val="22"/>
          <w:szCs w:val="22"/>
        </w:rPr>
      </w:pPr>
      <w:r w:rsidRPr="00C34FCD">
        <w:rPr>
          <w:b/>
          <w:bCs/>
          <w:sz w:val="22"/>
          <w:szCs w:val="22"/>
        </w:rPr>
        <w:t>e)</w:t>
      </w:r>
      <w:r w:rsidRPr="00C34FCD">
        <w:rPr>
          <w:b/>
          <w:bCs/>
          <w:sz w:val="22"/>
          <w:szCs w:val="22"/>
        </w:rPr>
        <w:tab/>
      </w:r>
      <w:r w:rsidRPr="00C34FCD">
        <w:rPr>
          <w:bCs/>
          <w:sz w:val="22"/>
          <w:szCs w:val="22"/>
        </w:rPr>
        <w:t>Absence</w:t>
      </w:r>
      <w:r w:rsidR="00751F18">
        <w:rPr>
          <w:bCs/>
          <w:sz w:val="22"/>
          <w:szCs w:val="22"/>
        </w:rPr>
        <w:t xml:space="preserve"> et/ou non-conformité</w:t>
      </w:r>
      <w:r w:rsidRPr="00C34FCD">
        <w:rPr>
          <w:bCs/>
          <w:sz w:val="22"/>
          <w:szCs w:val="22"/>
        </w:rPr>
        <w:t xml:space="preserve"> de la caution de soumission ;</w:t>
      </w:r>
    </w:p>
    <w:p w:rsidR="00C34FCD" w:rsidRPr="00C34FCD" w:rsidRDefault="00C34FCD" w:rsidP="00C34FCD">
      <w:pPr>
        <w:pStyle w:val="Paragraphedeliste"/>
        <w:ind w:left="1134"/>
        <w:jc w:val="both"/>
        <w:rPr>
          <w:bCs/>
          <w:sz w:val="22"/>
          <w:szCs w:val="22"/>
        </w:rPr>
      </w:pPr>
      <w:r w:rsidRPr="00C34FCD">
        <w:rPr>
          <w:bCs/>
          <w:sz w:val="22"/>
          <w:szCs w:val="22"/>
        </w:rPr>
        <w:t>f)</w:t>
      </w:r>
      <w:r w:rsidRPr="00C34FCD">
        <w:rPr>
          <w:bCs/>
          <w:sz w:val="22"/>
          <w:szCs w:val="22"/>
        </w:rPr>
        <w:tab/>
        <w:t>Fausse déclaration ;</w:t>
      </w:r>
    </w:p>
    <w:p w:rsidR="00C34FCD" w:rsidRPr="00C34FCD" w:rsidRDefault="00C34FCD" w:rsidP="00C34FCD">
      <w:pPr>
        <w:pStyle w:val="Paragraphedeliste"/>
        <w:ind w:left="1134"/>
        <w:jc w:val="both"/>
        <w:rPr>
          <w:bCs/>
          <w:sz w:val="22"/>
          <w:szCs w:val="22"/>
        </w:rPr>
      </w:pPr>
      <w:r w:rsidRPr="00C34FCD">
        <w:rPr>
          <w:bCs/>
          <w:sz w:val="22"/>
          <w:szCs w:val="22"/>
        </w:rPr>
        <w:t>g)</w:t>
      </w:r>
      <w:r w:rsidRPr="00C34FCD">
        <w:rPr>
          <w:bCs/>
          <w:sz w:val="22"/>
          <w:szCs w:val="22"/>
        </w:rPr>
        <w:tab/>
        <w:t>Pièce falsifiée ou non authentique, scannée</w:t>
      </w:r>
    </w:p>
    <w:p w:rsidR="00C34FCD" w:rsidRPr="00C34FCD" w:rsidRDefault="00C34FCD" w:rsidP="00C34FCD">
      <w:pPr>
        <w:pStyle w:val="Paragraphedeliste"/>
        <w:ind w:left="1134"/>
        <w:jc w:val="both"/>
        <w:rPr>
          <w:bCs/>
          <w:sz w:val="22"/>
          <w:szCs w:val="22"/>
        </w:rPr>
      </w:pPr>
      <w:r w:rsidRPr="00C34FCD">
        <w:rPr>
          <w:bCs/>
          <w:sz w:val="22"/>
          <w:szCs w:val="22"/>
        </w:rPr>
        <w:t>h)</w:t>
      </w:r>
      <w:r w:rsidRPr="00C34FCD">
        <w:rPr>
          <w:bCs/>
          <w:sz w:val="22"/>
          <w:szCs w:val="22"/>
        </w:rPr>
        <w:tab/>
        <w:t>Non-conformité d’une pièce (48 heures) après l’ouverture des offres</w:t>
      </w:r>
    </w:p>
    <w:p w:rsidR="00F82D22" w:rsidRPr="0060393F" w:rsidRDefault="00F82D22" w:rsidP="00F82D22">
      <w:pPr>
        <w:pStyle w:val="Paragraphedeliste"/>
        <w:numPr>
          <w:ilvl w:val="3"/>
          <w:numId w:val="2"/>
        </w:numPr>
        <w:jc w:val="both"/>
        <w:rPr>
          <w:b/>
          <w:bCs/>
          <w:sz w:val="22"/>
          <w:szCs w:val="22"/>
        </w:rPr>
      </w:pPr>
      <w:r w:rsidRPr="0060393F">
        <w:rPr>
          <w:b/>
          <w:bCs/>
          <w:sz w:val="22"/>
          <w:szCs w:val="22"/>
        </w:rPr>
        <w:t>Offre technique:</w:t>
      </w:r>
    </w:p>
    <w:p w:rsidR="00F82D22" w:rsidRPr="0060393F" w:rsidRDefault="00F82D22" w:rsidP="00F82D22">
      <w:pPr>
        <w:pStyle w:val="Corpsdetexte"/>
        <w:numPr>
          <w:ilvl w:val="0"/>
          <w:numId w:val="5"/>
        </w:numPr>
        <w:tabs>
          <w:tab w:val="left" w:pos="851"/>
        </w:tabs>
        <w:ind w:hanging="720"/>
        <w:rPr>
          <w:bCs/>
          <w:sz w:val="22"/>
          <w:szCs w:val="22"/>
        </w:rPr>
      </w:pPr>
      <w:r w:rsidRPr="0060393F">
        <w:rPr>
          <w:bCs/>
          <w:sz w:val="22"/>
          <w:szCs w:val="22"/>
        </w:rPr>
        <w:t>Dossier incomplet ou pièces non conformes ;</w:t>
      </w:r>
    </w:p>
    <w:p w:rsidR="00F82D22" w:rsidRPr="0060393F" w:rsidRDefault="00F82D22" w:rsidP="00F82D22">
      <w:pPr>
        <w:pStyle w:val="Corpsdetexte"/>
        <w:numPr>
          <w:ilvl w:val="0"/>
          <w:numId w:val="5"/>
        </w:numPr>
        <w:tabs>
          <w:tab w:val="left" w:pos="851"/>
        </w:tabs>
        <w:ind w:hanging="720"/>
        <w:rPr>
          <w:bCs/>
          <w:sz w:val="22"/>
          <w:szCs w:val="22"/>
        </w:rPr>
      </w:pPr>
      <w:r w:rsidRPr="0060393F">
        <w:rPr>
          <w:bCs/>
          <w:sz w:val="22"/>
          <w:szCs w:val="22"/>
        </w:rPr>
        <w:t>Fausse déclaration ;</w:t>
      </w:r>
    </w:p>
    <w:p w:rsidR="00F82D22" w:rsidRPr="0060393F" w:rsidRDefault="00F82D22" w:rsidP="00F82D22">
      <w:pPr>
        <w:pStyle w:val="Corpsdetexte"/>
        <w:numPr>
          <w:ilvl w:val="0"/>
          <w:numId w:val="5"/>
        </w:numPr>
        <w:tabs>
          <w:tab w:val="left" w:pos="851"/>
        </w:tabs>
        <w:ind w:hanging="720"/>
        <w:rPr>
          <w:bCs/>
          <w:sz w:val="22"/>
          <w:szCs w:val="22"/>
        </w:rPr>
      </w:pPr>
      <w:r w:rsidRPr="0060393F">
        <w:rPr>
          <w:bCs/>
          <w:sz w:val="22"/>
          <w:szCs w:val="22"/>
        </w:rPr>
        <w:t>Pièce falsifiée ou non authentique ;</w:t>
      </w:r>
    </w:p>
    <w:p w:rsidR="00F82D22" w:rsidRDefault="00F82D22" w:rsidP="00F82D22">
      <w:pPr>
        <w:pStyle w:val="Corpsdetexte"/>
        <w:numPr>
          <w:ilvl w:val="0"/>
          <w:numId w:val="5"/>
        </w:numPr>
        <w:tabs>
          <w:tab w:val="left" w:pos="851"/>
        </w:tabs>
        <w:ind w:left="851" w:hanging="284"/>
        <w:rPr>
          <w:bCs/>
          <w:sz w:val="22"/>
          <w:szCs w:val="22"/>
        </w:rPr>
      </w:pPr>
      <w:r w:rsidRPr="0060393F">
        <w:rPr>
          <w:bCs/>
          <w:sz w:val="22"/>
          <w:szCs w:val="22"/>
        </w:rPr>
        <w:t>Non existence dans l’offre technique de la rubrique « organisation, méthodologie et planning » conforme aux prescriptions du Règlement Particulier de l’Appel d’Offres;</w:t>
      </w:r>
    </w:p>
    <w:p w:rsidR="00F82D22" w:rsidRPr="00D9404A" w:rsidRDefault="00F82D22" w:rsidP="00F82D22">
      <w:pPr>
        <w:pStyle w:val="Corpsdetexte"/>
        <w:numPr>
          <w:ilvl w:val="0"/>
          <w:numId w:val="5"/>
        </w:numPr>
        <w:tabs>
          <w:tab w:val="left" w:pos="851"/>
        </w:tabs>
        <w:ind w:left="851" w:hanging="284"/>
        <w:rPr>
          <w:sz w:val="22"/>
          <w:szCs w:val="22"/>
        </w:rPr>
      </w:pPr>
      <w:r w:rsidRPr="0060393F">
        <w:rPr>
          <w:bCs/>
          <w:sz w:val="22"/>
          <w:szCs w:val="22"/>
        </w:rPr>
        <w:t xml:space="preserve">Non obtention de </w:t>
      </w:r>
      <w:r w:rsidRPr="0060393F">
        <w:rPr>
          <w:b/>
          <w:bCs/>
          <w:sz w:val="22"/>
          <w:szCs w:val="22"/>
        </w:rPr>
        <w:t>vingt (20)</w:t>
      </w:r>
      <w:r w:rsidRPr="0060393F">
        <w:rPr>
          <w:bCs/>
          <w:sz w:val="22"/>
          <w:szCs w:val="22"/>
        </w:rPr>
        <w:t xml:space="preserve"> critères sur </w:t>
      </w:r>
      <w:r w:rsidRPr="0060393F">
        <w:rPr>
          <w:b/>
          <w:bCs/>
          <w:sz w:val="22"/>
          <w:szCs w:val="22"/>
        </w:rPr>
        <w:t xml:space="preserve">vingt-cinq (25) </w:t>
      </w:r>
      <w:r w:rsidRPr="0060393F">
        <w:rPr>
          <w:bCs/>
          <w:sz w:val="22"/>
          <w:szCs w:val="22"/>
        </w:rPr>
        <w:t>à l’issue de la notation des critères techniques</w:t>
      </w:r>
      <w:r w:rsidRPr="0060393F">
        <w:rPr>
          <w:sz w:val="22"/>
          <w:szCs w:val="22"/>
        </w:rPr>
        <w:t xml:space="preserve"> essentiels.</w:t>
      </w:r>
    </w:p>
    <w:p w:rsidR="00F82D22" w:rsidRPr="0060393F" w:rsidRDefault="00F82D22" w:rsidP="00F82D22">
      <w:pPr>
        <w:pStyle w:val="Paragraphedeliste"/>
        <w:numPr>
          <w:ilvl w:val="3"/>
          <w:numId w:val="2"/>
        </w:numPr>
        <w:jc w:val="both"/>
        <w:rPr>
          <w:b/>
          <w:bCs/>
          <w:sz w:val="22"/>
          <w:szCs w:val="22"/>
        </w:rPr>
      </w:pPr>
      <w:r w:rsidRPr="0060393F">
        <w:rPr>
          <w:b/>
          <w:bCs/>
          <w:sz w:val="22"/>
          <w:szCs w:val="22"/>
        </w:rPr>
        <w:t>Offre financière :</w:t>
      </w:r>
    </w:p>
    <w:p w:rsidR="00F82D22" w:rsidRPr="0060393F" w:rsidRDefault="00F82D22" w:rsidP="00F82D22">
      <w:pPr>
        <w:pStyle w:val="Corpsdetexte"/>
        <w:numPr>
          <w:ilvl w:val="0"/>
          <w:numId w:val="7"/>
        </w:numPr>
        <w:tabs>
          <w:tab w:val="left" w:pos="851"/>
        </w:tabs>
        <w:ind w:hanging="720"/>
        <w:rPr>
          <w:bCs/>
          <w:sz w:val="22"/>
          <w:szCs w:val="22"/>
        </w:rPr>
      </w:pPr>
      <w:r w:rsidRPr="0060393F">
        <w:rPr>
          <w:bCs/>
          <w:sz w:val="22"/>
          <w:szCs w:val="22"/>
        </w:rPr>
        <w:t>Offre financière incomplète ;</w:t>
      </w:r>
    </w:p>
    <w:p w:rsidR="00F82D22" w:rsidRPr="0060393F" w:rsidRDefault="00F82D22" w:rsidP="00F82D22">
      <w:pPr>
        <w:pStyle w:val="Corpsdetexte"/>
        <w:numPr>
          <w:ilvl w:val="0"/>
          <w:numId w:val="7"/>
        </w:numPr>
        <w:tabs>
          <w:tab w:val="left" w:pos="851"/>
        </w:tabs>
        <w:ind w:hanging="720"/>
        <w:rPr>
          <w:bCs/>
          <w:sz w:val="22"/>
          <w:szCs w:val="22"/>
        </w:rPr>
      </w:pPr>
      <w:r w:rsidRPr="0060393F">
        <w:rPr>
          <w:color w:val="000000"/>
          <w:sz w:val="22"/>
          <w:szCs w:val="22"/>
        </w:rPr>
        <w:t>Pièce incomplète ou non conforme au modèle ou aux spécifications technique du DAO ;</w:t>
      </w:r>
    </w:p>
    <w:p w:rsidR="00F82D22" w:rsidRDefault="00F82D22" w:rsidP="00F82D22">
      <w:pPr>
        <w:pStyle w:val="Corpsdetexte"/>
        <w:numPr>
          <w:ilvl w:val="0"/>
          <w:numId w:val="7"/>
        </w:numPr>
        <w:tabs>
          <w:tab w:val="left" w:pos="851"/>
        </w:tabs>
        <w:ind w:hanging="720"/>
        <w:rPr>
          <w:bCs/>
          <w:sz w:val="22"/>
          <w:szCs w:val="22"/>
        </w:rPr>
      </w:pPr>
      <w:r w:rsidRPr="0060393F">
        <w:rPr>
          <w:bCs/>
          <w:sz w:val="22"/>
          <w:szCs w:val="22"/>
        </w:rPr>
        <w:t>Omission dans l’offre financière d’un prix unitaire quantifié.</w:t>
      </w:r>
    </w:p>
    <w:p w:rsidR="00D9404A" w:rsidRPr="0060393F" w:rsidRDefault="00D9404A" w:rsidP="00D9404A">
      <w:pPr>
        <w:pStyle w:val="Corpsdetexte"/>
        <w:tabs>
          <w:tab w:val="left" w:pos="851"/>
        </w:tabs>
        <w:ind w:left="1287"/>
        <w:rPr>
          <w:bCs/>
          <w:sz w:val="22"/>
          <w:szCs w:val="22"/>
        </w:rPr>
      </w:pPr>
    </w:p>
    <w:p w:rsidR="00F82D22" w:rsidRPr="0060393F" w:rsidRDefault="00F82D22" w:rsidP="00F82D22">
      <w:pPr>
        <w:pStyle w:val="Paragraphedeliste"/>
        <w:numPr>
          <w:ilvl w:val="2"/>
          <w:numId w:val="2"/>
        </w:numPr>
        <w:jc w:val="both"/>
        <w:rPr>
          <w:b/>
          <w:bCs/>
          <w:sz w:val="22"/>
          <w:szCs w:val="22"/>
        </w:rPr>
      </w:pPr>
      <w:r w:rsidRPr="0060393F">
        <w:rPr>
          <w:b/>
          <w:bCs/>
          <w:sz w:val="22"/>
          <w:szCs w:val="22"/>
        </w:rPr>
        <w:t>Critères essentiels:</w:t>
      </w:r>
    </w:p>
    <w:p w:rsidR="00F82D22" w:rsidRPr="0060393F" w:rsidRDefault="00F82D22" w:rsidP="00F82D22">
      <w:pPr>
        <w:pStyle w:val="Corpsdetexte"/>
        <w:tabs>
          <w:tab w:val="left" w:pos="851"/>
        </w:tabs>
        <w:ind w:left="426"/>
        <w:rPr>
          <w:sz w:val="22"/>
          <w:szCs w:val="22"/>
        </w:rPr>
      </w:pPr>
      <w:r w:rsidRPr="0060393F">
        <w:rPr>
          <w:sz w:val="22"/>
          <w:szCs w:val="22"/>
        </w:rPr>
        <w:t>Les offres techniques seront notées en fonction des critères essentiels ci-après :</w:t>
      </w:r>
    </w:p>
    <w:p w:rsidR="00F82D22" w:rsidRPr="0060393F" w:rsidRDefault="00F82D22" w:rsidP="00F82D22">
      <w:pPr>
        <w:pStyle w:val="Corpsdetexte"/>
        <w:numPr>
          <w:ilvl w:val="0"/>
          <w:numId w:val="6"/>
        </w:numPr>
        <w:tabs>
          <w:tab w:val="left" w:pos="851"/>
        </w:tabs>
        <w:ind w:hanging="720"/>
        <w:rPr>
          <w:bCs/>
          <w:sz w:val="22"/>
          <w:szCs w:val="22"/>
        </w:rPr>
      </w:pPr>
      <w:r w:rsidRPr="0060393F">
        <w:rPr>
          <w:bCs/>
          <w:sz w:val="22"/>
          <w:szCs w:val="22"/>
        </w:rPr>
        <w:t>Personnel d’encadrement (12 critères) ;</w:t>
      </w:r>
    </w:p>
    <w:p w:rsidR="00F82D22" w:rsidRPr="0060393F" w:rsidRDefault="00F82D22" w:rsidP="00F82D22">
      <w:pPr>
        <w:pStyle w:val="Corpsdetexte"/>
        <w:numPr>
          <w:ilvl w:val="0"/>
          <w:numId w:val="6"/>
        </w:numPr>
        <w:tabs>
          <w:tab w:val="left" w:pos="851"/>
        </w:tabs>
        <w:ind w:hanging="720"/>
        <w:rPr>
          <w:bCs/>
          <w:sz w:val="22"/>
          <w:szCs w:val="22"/>
        </w:rPr>
      </w:pPr>
      <w:r w:rsidRPr="0060393F">
        <w:rPr>
          <w:bCs/>
          <w:sz w:val="22"/>
          <w:szCs w:val="22"/>
        </w:rPr>
        <w:t xml:space="preserve">Moyens matériels (09 critères) ; </w:t>
      </w:r>
    </w:p>
    <w:p w:rsidR="00F82D22" w:rsidRDefault="00F82D22" w:rsidP="00A33CFA">
      <w:pPr>
        <w:pStyle w:val="Corpsdetexte"/>
        <w:numPr>
          <w:ilvl w:val="0"/>
          <w:numId w:val="6"/>
        </w:numPr>
        <w:tabs>
          <w:tab w:val="left" w:pos="851"/>
        </w:tabs>
        <w:ind w:hanging="720"/>
        <w:rPr>
          <w:bCs/>
          <w:sz w:val="22"/>
          <w:szCs w:val="22"/>
        </w:rPr>
      </w:pPr>
      <w:r w:rsidRPr="0060393F">
        <w:rPr>
          <w:bCs/>
          <w:sz w:val="22"/>
          <w:szCs w:val="22"/>
        </w:rPr>
        <w:t>Références (02 critères) ;</w:t>
      </w:r>
    </w:p>
    <w:p w:rsidR="00751F18" w:rsidRPr="00A33CFA" w:rsidRDefault="00751F18" w:rsidP="00A33CFA">
      <w:pPr>
        <w:pStyle w:val="Corpsdetexte"/>
        <w:numPr>
          <w:ilvl w:val="0"/>
          <w:numId w:val="6"/>
        </w:numPr>
        <w:tabs>
          <w:tab w:val="left" w:pos="851"/>
        </w:tabs>
        <w:ind w:hanging="720"/>
        <w:rPr>
          <w:bCs/>
          <w:sz w:val="22"/>
          <w:szCs w:val="22"/>
        </w:rPr>
      </w:pPr>
      <w:r>
        <w:rPr>
          <w:bCs/>
          <w:sz w:val="22"/>
          <w:szCs w:val="22"/>
        </w:rPr>
        <w:t>Chiffre d’affaires (01 critère) ;</w:t>
      </w:r>
    </w:p>
    <w:p w:rsidR="00F82D22" w:rsidRDefault="00F82D22" w:rsidP="00F82D22">
      <w:pPr>
        <w:pStyle w:val="Corpsdetexte"/>
        <w:numPr>
          <w:ilvl w:val="0"/>
          <w:numId w:val="6"/>
        </w:numPr>
        <w:tabs>
          <w:tab w:val="left" w:pos="851"/>
        </w:tabs>
        <w:ind w:left="851" w:hanging="284"/>
        <w:rPr>
          <w:bCs/>
          <w:sz w:val="22"/>
          <w:szCs w:val="22"/>
        </w:rPr>
      </w:pPr>
      <w:r w:rsidRPr="0060393F">
        <w:rPr>
          <w:bCs/>
          <w:sz w:val="22"/>
          <w:szCs w:val="22"/>
        </w:rPr>
        <w:t xml:space="preserve">Attestation de solvabilité financière de </w:t>
      </w:r>
      <w:r w:rsidR="00DE2294">
        <w:rPr>
          <w:b/>
          <w:bCs/>
          <w:sz w:val="22"/>
          <w:szCs w:val="22"/>
        </w:rPr>
        <w:t>T</w:t>
      </w:r>
      <w:r w:rsidR="00ED1FA6">
        <w:rPr>
          <w:b/>
          <w:bCs/>
          <w:sz w:val="22"/>
          <w:szCs w:val="22"/>
        </w:rPr>
        <w:t>rente millions</w:t>
      </w:r>
      <w:r w:rsidRPr="0060393F">
        <w:rPr>
          <w:b/>
          <w:bCs/>
          <w:sz w:val="22"/>
          <w:szCs w:val="22"/>
        </w:rPr>
        <w:t xml:space="preserve"> (</w:t>
      </w:r>
      <w:r w:rsidR="00ED1FA6">
        <w:rPr>
          <w:b/>
          <w:bCs/>
          <w:sz w:val="22"/>
          <w:szCs w:val="22"/>
        </w:rPr>
        <w:t xml:space="preserve">30 </w:t>
      </w:r>
      <w:r w:rsidRPr="0060393F">
        <w:rPr>
          <w:b/>
          <w:bCs/>
          <w:sz w:val="22"/>
          <w:szCs w:val="22"/>
        </w:rPr>
        <w:t xml:space="preserve">000 000) FCFA </w:t>
      </w:r>
      <w:r w:rsidRPr="0060393F">
        <w:rPr>
          <w:bCs/>
          <w:sz w:val="22"/>
          <w:szCs w:val="22"/>
        </w:rPr>
        <w:t xml:space="preserve">(01 critère).  </w:t>
      </w:r>
    </w:p>
    <w:p w:rsidR="00A90213" w:rsidRPr="0060393F" w:rsidRDefault="00A90213" w:rsidP="00A90213">
      <w:pPr>
        <w:pStyle w:val="Corpsdetexte"/>
        <w:tabs>
          <w:tab w:val="left" w:pos="851"/>
        </w:tabs>
        <w:ind w:left="851"/>
        <w:rPr>
          <w:bCs/>
          <w:sz w:val="22"/>
          <w:szCs w:val="22"/>
        </w:rPr>
      </w:pPr>
    </w:p>
    <w:p w:rsidR="00F82D22" w:rsidRPr="0060393F" w:rsidRDefault="00F82D22" w:rsidP="00F82D22">
      <w:pPr>
        <w:pStyle w:val="Paragraphedeliste"/>
        <w:numPr>
          <w:ilvl w:val="0"/>
          <w:numId w:val="2"/>
        </w:numPr>
        <w:jc w:val="both"/>
        <w:rPr>
          <w:b/>
          <w:bCs/>
          <w:sz w:val="22"/>
          <w:szCs w:val="22"/>
        </w:rPr>
      </w:pPr>
      <w:r w:rsidRPr="0060393F">
        <w:rPr>
          <w:b/>
          <w:bCs/>
          <w:sz w:val="22"/>
          <w:szCs w:val="22"/>
          <w:u w:val="single"/>
        </w:rPr>
        <w:t>Durée de validité des offres</w:t>
      </w:r>
      <w:r w:rsidRPr="0060393F">
        <w:rPr>
          <w:b/>
          <w:bCs/>
          <w:sz w:val="22"/>
          <w:szCs w:val="22"/>
        </w:rPr>
        <w:t xml:space="preserve">: </w:t>
      </w:r>
    </w:p>
    <w:p w:rsidR="00F82D22" w:rsidRDefault="00F82D22" w:rsidP="00F82D22">
      <w:pPr>
        <w:pStyle w:val="Corpsdetexte"/>
        <w:numPr>
          <w:ilvl w:val="12"/>
          <w:numId w:val="0"/>
        </w:numPr>
        <w:rPr>
          <w:sz w:val="22"/>
          <w:szCs w:val="22"/>
        </w:rPr>
      </w:pPr>
      <w:r w:rsidRPr="0060393F">
        <w:rPr>
          <w:sz w:val="22"/>
          <w:szCs w:val="22"/>
        </w:rPr>
        <w:t xml:space="preserve">Les soumissionnaires restent tenus par leurs offres pendant </w:t>
      </w:r>
      <w:r w:rsidRPr="0060393F">
        <w:rPr>
          <w:b/>
          <w:sz w:val="22"/>
          <w:szCs w:val="22"/>
        </w:rPr>
        <w:t>quatre-vingt-dix (90) jours</w:t>
      </w:r>
      <w:r w:rsidRPr="0060393F">
        <w:rPr>
          <w:sz w:val="22"/>
          <w:szCs w:val="22"/>
        </w:rPr>
        <w:t xml:space="preserve"> à compter de la date limite fixée pour la remise des offres. </w:t>
      </w:r>
    </w:p>
    <w:p w:rsidR="00A90213" w:rsidRDefault="00A90213" w:rsidP="00A90213">
      <w:pPr>
        <w:pStyle w:val="Corpsdetexte"/>
        <w:rPr>
          <w:sz w:val="22"/>
          <w:szCs w:val="22"/>
        </w:rPr>
      </w:pPr>
    </w:p>
    <w:p w:rsidR="00F82D22" w:rsidRPr="0060393F" w:rsidRDefault="00F82D22" w:rsidP="00A90213">
      <w:pPr>
        <w:pStyle w:val="Corpsdetexte"/>
        <w:rPr>
          <w:b/>
          <w:bCs/>
          <w:sz w:val="22"/>
          <w:szCs w:val="22"/>
          <w:u w:val="single"/>
        </w:rPr>
      </w:pPr>
      <w:r w:rsidRPr="0060393F">
        <w:rPr>
          <w:b/>
          <w:bCs/>
          <w:sz w:val="22"/>
          <w:szCs w:val="22"/>
          <w:u w:val="single"/>
        </w:rPr>
        <w:t>Attribution de la lettre-commande</w:t>
      </w:r>
      <w:r w:rsidRPr="0060393F">
        <w:rPr>
          <w:b/>
          <w:bCs/>
          <w:sz w:val="22"/>
          <w:szCs w:val="22"/>
        </w:rPr>
        <w:t>:</w:t>
      </w:r>
    </w:p>
    <w:p w:rsidR="00F82D22" w:rsidRDefault="00F82D22" w:rsidP="00F82D22">
      <w:pPr>
        <w:pStyle w:val="Retraitcorpsdetexte2"/>
        <w:spacing w:after="0" w:line="240" w:lineRule="auto"/>
        <w:ind w:left="0"/>
        <w:jc w:val="both"/>
        <w:rPr>
          <w:sz w:val="22"/>
          <w:szCs w:val="22"/>
        </w:rPr>
      </w:pPr>
      <w:r w:rsidRPr="0060393F">
        <w:rPr>
          <w:bCs/>
          <w:sz w:val="22"/>
          <w:szCs w:val="22"/>
        </w:rPr>
        <w:t xml:space="preserve">Sous réserve des cas d’annulation ou d’appel d’offres infructueux prévus par le Code des marchés Publics                     (Articles </w:t>
      </w:r>
      <w:r w:rsidR="004D7530">
        <w:rPr>
          <w:bCs/>
          <w:sz w:val="22"/>
          <w:szCs w:val="22"/>
        </w:rPr>
        <w:t>102</w:t>
      </w:r>
      <w:r w:rsidRPr="0060393F">
        <w:rPr>
          <w:bCs/>
          <w:sz w:val="22"/>
          <w:szCs w:val="22"/>
        </w:rPr>
        <w:t xml:space="preserve"> et </w:t>
      </w:r>
      <w:r w:rsidR="004D7530">
        <w:rPr>
          <w:bCs/>
          <w:sz w:val="22"/>
          <w:szCs w:val="22"/>
        </w:rPr>
        <w:t>103</w:t>
      </w:r>
      <w:r w:rsidRPr="0060393F">
        <w:rPr>
          <w:bCs/>
          <w:sz w:val="22"/>
          <w:szCs w:val="22"/>
        </w:rPr>
        <w:t xml:space="preserve">), l’autorité contractante attribuera le marché au soumissionnaire le moins-disant dont l’offre, ayant </w:t>
      </w:r>
      <w:r w:rsidRPr="0060393F">
        <w:rPr>
          <w:sz w:val="22"/>
          <w:szCs w:val="22"/>
        </w:rPr>
        <w:t>satisfait à tous les critères éliminatoires, aura été jugée conforme pour l’essentiel aux dispositions du Dossier d’Appel d’Offres.</w:t>
      </w:r>
    </w:p>
    <w:p w:rsidR="00A90213" w:rsidRPr="009F0CCA" w:rsidRDefault="00A90213" w:rsidP="00F82D22">
      <w:pPr>
        <w:pStyle w:val="Retraitcorpsdetexte2"/>
        <w:spacing w:after="0" w:line="240" w:lineRule="auto"/>
        <w:ind w:left="0"/>
        <w:jc w:val="both"/>
        <w:rPr>
          <w:sz w:val="10"/>
          <w:szCs w:val="22"/>
        </w:rPr>
      </w:pPr>
    </w:p>
    <w:p w:rsidR="00F82D22" w:rsidRPr="0060393F" w:rsidRDefault="00F82D22" w:rsidP="00F82D22">
      <w:pPr>
        <w:pStyle w:val="Paragraphedeliste"/>
        <w:numPr>
          <w:ilvl w:val="0"/>
          <w:numId w:val="2"/>
        </w:numPr>
        <w:jc w:val="both"/>
        <w:rPr>
          <w:b/>
          <w:bCs/>
          <w:sz w:val="22"/>
          <w:szCs w:val="22"/>
          <w:u w:val="single"/>
        </w:rPr>
      </w:pPr>
      <w:r w:rsidRPr="0060393F">
        <w:rPr>
          <w:b/>
          <w:bCs/>
          <w:sz w:val="22"/>
          <w:szCs w:val="22"/>
          <w:u w:val="single"/>
        </w:rPr>
        <w:t>Renseignements complémentaires</w:t>
      </w:r>
      <w:r w:rsidRPr="0060393F">
        <w:rPr>
          <w:b/>
          <w:bCs/>
          <w:sz w:val="22"/>
          <w:szCs w:val="22"/>
        </w:rPr>
        <w:t>:</w:t>
      </w:r>
    </w:p>
    <w:p w:rsidR="00F82D22" w:rsidRDefault="00F82D22" w:rsidP="00F82D22">
      <w:pPr>
        <w:pStyle w:val="Corpsdetexte2"/>
        <w:spacing w:after="0" w:line="240" w:lineRule="auto"/>
        <w:jc w:val="both"/>
        <w:rPr>
          <w:rFonts w:ascii="Times New Roman" w:hAnsi="Times New Roman" w:cs="Times New Roman"/>
        </w:rPr>
      </w:pPr>
      <w:bookmarkStart w:id="4" w:name="_Toc349405739"/>
      <w:bookmarkStart w:id="5" w:name="_Toc349412743"/>
      <w:bookmarkStart w:id="6" w:name="_GoBack"/>
      <w:r w:rsidRPr="0060393F">
        <w:rPr>
          <w:rFonts w:ascii="Times New Roman" w:hAnsi="Times New Roman" w:cs="Times New Roman"/>
        </w:rPr>
        <w:t>Les renseignements complémentaires peuvent être obtenus aux heures ouvrables</w:t>
      </w:r>
      <w:r>
        <w:rPr>
          <w:rFonts w:ascii="Times New Roman" w:hAnsi="Times New Roman" w:cs="Times New Roman"/>
        </w:rPr>
        <w:t xml:space="preserve"> à la Mairie de </w:t>
      </w:r>
      <w:r w:rsidR="00883AAF">
        <w:rPr>
          <w:rFonts w:ascii="Times New Roman" w:hAnsi="Times New Roman" w:cs="Times New Roman"/>
        </w:rPr>
        <w:t>KENTZOU</w:t>
      </w:r>
    </w:p>
    <w:p w:rsidR="00F82D22" w:rsidRDefault="00F82D22" w:rsidP="00C52253">
      <w:pPr>
        <w:pStyle w:val="Corpsdetexte2"/>
        <w:spacing w:after="0" w:line="240" w:lineRule="auto"/>
        <w:jc w:val="both"/>
        <w:rPr>
          <w:rFonts w:ascii="Times New Roman" w:hAnsi="Times New Roman" w:cs="Times New Roman"/>
        </w:rPr>
      </w:pPr>
      <w:r>
        <w:rPr>
          <w:rFonts w:ascii="Times New Roman" w:hAnsi="Times New Roman" w:cs="Times New Roman"/>
        </w:rPr>
        <w:t>Tél </w:t>
      </w:r>
      <w:r w:rsidR="00587484">
        <w:rPr>
          <w:rFonts w:ascii="Times New Roman" w:hAnsi="Times New Roman" w:cs="Times New Roman"/>
        </w:rPr>
        <w:t>: 694881825</w:t>
      </w:r>
      <w:r w:rsidR="009F0CCA">
        <w:rPr>
          <w:rFonts w:ascii="Times New Roman" w:hAnsi="Times New Roman" w:cs="Times New Roman"/>
        </w:rPr>
        <w:t>.</w:t>
      </w:r>
    </w:p>
    <w:bookmarkEnd w:id="6"/>
    <w:p w:rsidR="00C52253" w:rsidRDefault="00C52253" w:rsidP="00C52253">
      <w:pPr>
        <w:pStyle w:val="Corpsdetexte2"/>
        <w:spacing w:after="0" w:line="240" w:lineRule="auto"/>
        <w:jc w:val="both"/>
        <w:rPr>
          <w:rFonts w:ascii="Times New Roman" w:hAnsi="Times New Roman" w:cs="Times New Roman"/>
        </w:rPr>
      </w:pPr>
    </w:p>
    <w:p w:rsidR="009F0CCA" w:rsidRDefault="00A90213" w:rsidP="00A90213">
      <w:pPr>
        <w:pStyle w:val="Corpsdetexte2"/>
        <w:tabs>
          <w:tab w:val="left" w:pos="6964"/>
        </w:tabs>
        <w:spacing w:after="0" w:line="240" w:lineRule="auto"/>
        <w:jc w:val="both"/>
        <w:rPr>
          <w:rFonts w:ascii="Times New Roman" w:hAnsi="Times New Roman" w:cs="Times New Roman"/>
        </w:rPr>
      </w:pPr>
      <w:r>
        <w:rPr>
          <w:rFonts w:ascii="Times New Roman" w:hAnsi="Times New Roman" w:cs="Times New Roman"/>
        </w:rPr>
        <w:tab/>
      </w:r>
      <w:r w:rsidR="00883AAF">
        <w:rPr>
          <w:rFonts w:ascii="Times New Roman" w:hAnsi="Times New Roman" w:cs="Times New Roman"/>
        </w:rPr>
        <w:t>KENTZOU</w:t>
      </w:r>
      <w:r w:rsidR="009F0CCA">
        <w:rPr>
          <w:rFonts w:ascii="Times New Roman" w:hAnsi="Times New Roman" w:cs="Times New Roman"/>
        </w:rPr>
        <w:t>, le</w:t>
      </w:r>
    </w:p>
    <w:p w:rsidR="009F0CCA" w:rsidRPr="009F0CCA" w:rsidRDefault="009F0CCA" w:rsidP="00A90213">
      <w:pPr>
        <w:pStyle w:val="Corpsdetexte2"/>
        <w:tabs>
          <w:tab w:val="left" w:pos="6964"/>
        </w:tabs>
        <w:spacing w:after="0" w:line="240" w:lineRule="auto"/>
        <w:jc w:val="both"/>
        <w:rPr>
          <w:rFonts w:ascii="Times New Roman" w:hAnsi="Times New Roman" w:cs="Times New Roman"/>
          <w:b/>
        </w:rPr>
      </w:pPr>
      <w:r>
        <w:rPr>
          <w:rFonts w:ascii="Times New Roman" w:hAnsi="Times New Roman" w:cs="Times New Roman"/>
        </w:rPr>
        <w:tab/>
      </w:r>
      <w:r w:rsidRPr="009F0CCA">
        <w:rPr>
          <w:rFonts w:ascii="Times New Roman" w:hAnsi="Times New Roman" w:cs="Times New Roman"/>
          <w:b/>
        </w:rPr>
        <w:t xml:space="preserve">Le MAIRE, </w:t>
      </w:r>
    </w:p>
    <w:p w:rsidR="00F82D22" w:rsidRPr="0060393F" w:rsidRDefault="00F82D22" w:rsidP="00F82D22">
      <w:pPr>
        <w:spacing w:after="0" w:line="240" w:lineRule="auto"/>
        <w:rPr>
          <w:rFonts w:ascii="Times New Roman" w:hAnsi="Times New Roman" w:cs="Times New Roman"/>
        </w:rPr>
      </w:pPr>
    </w:p>
    <w:p w:rsidR="00F82D22" w:rsidRPr="0060393F" w:rsidRDefault="00615802" w:rsidP="00F82D22">
      <w:pPr>
        <w:spacing w:after="0" w:line="240" w:lineRule="auto"/>
        <w:rPr>
          <w:rFonts w:ascii="Times New Roman" w:hAnsi="Times New Roman" w:cs="Times New Roman"/>
        </w:rPr>
      </w:pPr>
      <w:r>
        <w:rPr>
          <w:rFonts w:ascii="Times New Roman" w:hAnsi="Times New Roman" w:cs="Times New Roman"/>
          <w:b/>
          <w:bCs/>
          <w:noProof/>
          <w:lang w:eastAsia="fr-FR"/>
        </w:rPr>
        <w:pict>
          <v:shape id="Zone de texte 26" o:spid="_x0000_s1028" type="#_x0000_t202" style="position:absolute;margin-left:-8.75pt;margin-top:6.35pt;width:123.35pt;height:92.9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" strokecolor="white">
            <v:textbox style="mso-next-textbox:#Zone de texte 26">
              <w:txbxContent>
                <w:p w:rsidR="00866A69" w:rsidRPr="00F52CA4" w:rsidRDefault="00866A69" w:rsidP="00F82D22">
                  <w:pPr>
                    <w:spacing w:after="0" w:line="240" w:lineRule="auto"/>
                    <w:rPr>
                      <w:rFonts w:ascii="Tahoma" w:hAnsi="Tahoma" w:cs="Tahoma"/>
                      <w:b/>
                      <w:sz w:val="20"/>
                      <w:szCs w:val="20"/>
                      <w:u w:val="single"/>
                    </w:rPr>
                  </w:pPr>
                  <w:r w:rsidRPr="00F52CA4">
                    <w:rPr>
                      <w:rFonts w:ascii="Tahoma" w:hAnsi="Tahoma" w:cs="Tahoma"/>
                      <w:b/>
                      <w:sz w:val="20"/>
                      <w:szCs w:val="20"/>
                      <w:u w:val="single"/>
                    </w:rPr>
                    <w:t>AMPLIATIONS</w:t>
                  </w:r>
                </w:p>
                <w:p w:rsidR="00866A69" w:rsidRDefault="00866A69" w:rsidP="00EB0E68">
                  <w:pPr>
                    <w:numPr>
                      <w:ilvl w:val="0"/>
                      <w:numId w:val="1"/>
                    </w:numPr>
                    <w:tabs>
                      <w:tab w:val="left" w:pos="426"/>
                    </w:tabs>
                    <w:spacing w:after="0" w:line="240" w:lineRule="auto"/>
                    <w:ind w:hanging="578"/>
                    <w:rPr>
                      <w:rFonts w:ascii="Tahoma" w:hAnsi="Tahoma" w:cs="Tahoma"/>
                      <w:sz w:val="14"/>
                      <w:szCs w:val="16"/>
                    </w:rPr>
                  </w:pPr>
                  <w:r>
                    <w:rPr>
                      <w:rFonts w:ascii="Tahoma" w:hAnsi="Tahoma" w:cs="Tahoma"/>
                      <w:sz w:val="14"/>
                      <w:szCs w:val="16"/>
                    </w:rPr>
                    <w:t>PREFET KADEY</w:t>
                  </w:r>
                </w:p>
                <w:p w:rsidR="00866A69" w:rsidRDefault="00866A69" w:rsidP="00EB0E68">
                  <w:pPr>
                    <w:numPr>
                      <w:ilvl w:val="0"/>
                      <w:numId w:val="1"/>
                    </w:numPr>
                    <w:tabs>
                      <w:tab w:val="left" w:pos="426"/>
                    </w:tabs>
                    <w:spacing w:after="0" w:line="240" w:lineRule="auto"/>
                    <w:ind w:hanging="578"/>
                    <w:rPr>
                      <w:rFonts w:ascii="Tahoma" w:hAnsi="Tahoma" w:cs="Tahoma"/>
                      <w:sz w:val="14"/>
                      <w:szCs w:val="16"/>
                    </w:rPr>
                  </w:pPr>
                  <w:r>
                    <w:rPr>
                      <w:rFonts w:ascii="Tahoma" w:hAnsi="Tahoma" w:cs="Tahoma"/>
                      <w:sz w:val="14"/>
                      <w:szCs w:val="16"/>
                    </w:rPr>
                    <w:t>DDMINDEVEL KADEY</w:t>
                  </w:r>
                </w:p>
                <w:p w:rsidR="00866A69" w:rsidRPr="009F0CCA" w:rsidRDefault="00866A69" w:rsidP="00EB0E68">
                  <w:pPr>
                    <w:numPr>
                      <w:ilvl w:val="0"/>
                      <w:numId w:val="1"/>
                    </w:numPr>
                    <w:tabs>
                      <w:tab w:val="left" w:pos="426"/>
                    </w:tabs>
                    <w:spacing w:after="0" w:line="240" w:lineRule="auto"/>
                    <w:ind w:hanging="578"/>
                    <w:rPr>
                      <w:rFonts w:ascii="Tahoma" w:hAnsi="Tahoma" w:cs="Tahoma"/>
                      <w:sz w:val="14"/>
                      <w:szCs w:val="16"/>
                    </w:rPr>
                  </w:pPr>
                  <w:r w:rsidRPr="009F0CCA">
                    <w:rPr>
                      <w:rFonts w:ascii="Tahoma" w:hAnsi="Tahoma" w:cs="Tahoma"/>
                      <w:sz w:val="14"/>
                      <w:szCs w:val="16"/>
                    </w:rPr>
                    <w:t>ARMP ;</w:t>
                  </w:r>
                </w:p>
                <w:p w:rsidR="00866A69" w:rsidRPr="009F0CCA" w:rsidRDefault="00866A69" w:rsidP="00EB0E68">
                  <w:pPr>
                    <w:numPr>
                      <w:ilvl w:val="0"/>
                      <w:numId w:val="1"/>
                    </w:numPr>
                    <w:tabs>
                      <w:tab w:val="left" w:pos="426"/>
                    </w:tabs>
                    <w:spacing w:after="0" w:line="240" w:lineRule="auto"/>
                    <w:ind w:hanging="578"/>
                    <w:rPr>
                      <w:rFonts w:ascii="Tahoma" w:hAnsi="Tahoma" w:cs="Tahoma"/>
                      <w:sz w:val="14"/>
                      <w:szCs w:val="16"/>
                    </w:rPr>
                  </w:pPr>
                  <w:r w:rsidRPr="009F0CCA">
                    <w:rPr>
                      <w:rFonts w:ascii="Tahoma" w:hAnsi="Tahoma" w:cs="Tahoma"/>
                      <w:bCs/>
                      <w:sz w:val="14"/>
                      <w:szCs w:val="16"/>
                    </w:rPr>
                    <w:t>MINMAP DD/KADEY ;</w:t>
                  </w:r>
                </w:p>
                <w:p w:rsidR="00866A69" w:rsidRPr="009F0CCA" w:rsidRDefault="00866A69" w:rsidP="00F82D22">
                  <w:pPr>
                    <w:numPr>
                      <w:ilvl w:val="0"/>
                      <w:numId w:val="1"/>
                    </w:numPr>
                    <w:tabs>
                      <w:tab w:val="left" w:pos="426"/>
                    </w:tabs>
                    <w:spacing w:after="0" w:line="240" w:lineRule="auto"/>
                    <w:ind w:hanging="578"/>
                    <w:rPr>
                      <w:rFonts w:ascii="Tahoma" w:hAnsi="Tahoma" w:cs="Tahoma"/>
                      <w:sz w:val="14"/>
                      <w:szCs w:val="16"/>
                    </w:rPr>
                  </w:pPr>
                  <w:r w:rsidRPr="009F0CCA">
                    <w:rPr>
                      <w:rFonts w:ascii="Tahoma" w:hAnsi="Tahoma" w:cs="Tahoma"/>
                      <w:sz w:val="14"/>
                      <w:szCs w:val="16"/>
                    </w:rPr>
                    <w:t>CIPM/K ;</w:t>
                  </w:r>
                </w:p>
                <w:p w:rsidR="00866A69" w:rsidRPr="009F0CCA" w:rsidRDefault="00866A69" w:rsidP="00F82D22">
                  <w:pPr>
                    <w:numPr>
                      <w:ilvl w:val="0"/>
                      <w:numId w:val="1"/>
                    </w:numPr>
                    <w:tabs>
                      <w:tab w:val="left" w:pos="426"/>
                    </w:tabs>
                    <w:spacing w:after="0" w:line="240" w:lineRule="auto"/>
                    <w:ind w:hanging="578"/>
                    <w:rPr>
                      <w:rFonts w:ascii="Tahoma" w:hAnsi="Tahoma" w:cs="Tahoma"/>
                      <w:sz w:val="14"/>
                      <w:szCs w:val="16"/>
                    </w:rPr>
                  </w:pPr>
                  <w:r w:rsidRPr="009F0CCA">
                    <w:rPr>
                      <w:rFonts w:ascii="Tahoma" w:hAnsi="Tahoma" w:cs="Tahoma"/>
                      <w:sz w:val="14"/>
                      <w:szCs w:val="16"/>
                    </w:rPr>
                    <w:t xml:space="preserve">AFFICHAGE ; </w:t>
                  </w:r>
                </w:p>
                <w:p w:rsidR="00866A69" w:rsidRPr="009F0CCA" w:rsidRDefault="00866A69" w:rsidP="00F82D22">
                  <w:pPr>
                    <w:numPr>
                      <w:ilvl w:val="0"/>
                      <w:numId w:val="1"/>
                    </w:numPr>
                    <w:tabs>
                      <w:tab w:val="left" w:pos="426"/>
                    </w:tabs>
                    <w:spacing w:after="0" w:line="240" w:lineRule="auto"/>
                    <w:ind w:hanging="578"/>
                    <w:rPr>
                      <w:rFonts w:ascii="Tahoma" w:hAnsi="Tahoma" w:cs="Tahoma"/>
                      <w:sz w:val="14"/>
                      <w:szCs w:val="16"/>
                    </w:rPr>
                  </w:pPr>
                  <w:r w:rsidRPr="009F0CCA">
                    <w:rPr>
                      <w:rFonts w:ascii="Tahoma" w:hAnsi="Tahoma" w:cs="Tahoma"/>
                      <w:sz w:val="14"/>
                      <w:szCs w:val="16"/>
                    </w:rPr>
                    <w:t>ARCHIVES.</w:t>
                  </w:r>
                </w:p>
                <w:p w:rsidR="00866A69" w:rsidRPr="00BC6BE4" w:rsidRDefault="00866A69" w:rsidP="00F82D22">
                  <w:pPr>
                    <w:tabs>
                      <w:tab w:val="left" w:pos="426"/>
                    </w:tabs>
                    <w:spacing w:after="0" w:line="240" w:lineRule="auto"/>
                    <w:ind w:left="720"/>
                    <w:rPr>
                      <w:rFonts w:ascii="Tahoma" w:hAnsi="Tahoma" w:cs="Tahoma"/>
                      <w:sz w:val="16"/>
                      <w:szCs w:val="16"/>
                    </w:rPr>
                  </w:pPr>
                </w:p>
                <w:p w:rsidR="00866A69" w:rsidRPr="00EA436D" w:rsidRDefault="00866A69" w:rsidP="00F82D22"/>
              </w:txbxContent>
            </v:textbox>
          </v:shape>
        </w:pict>
      </w:r>
    </w:p>
    <w:p w:rsidR="00F82D22" w:rsidRPr="0060393F" w:rsidRDefault="00F82D22" w:rsidP="00F82D22">
      <w:pPr>
        <w:spacing w:after="0" w:line="240" w:lineRule="auto"/>
        <w:rPr>
          <w:rFonts w:ascii="Times New Roman" w:hAnsi="Times New Roman" w:cs="Times New Roman"/>
        </w:rPr>
      </w:pPr>
    </w:p>
    <w:p w:rsidR="00F82D22" w:rsidRPr="0060393F" w:rsidRDefault="00F82D22" w:rsidP="00F82D22">
      <w:pPr>
        <w:spacing w:after="0" w:line="240" w:lineRule="auto"/>
        <w:rPr>
          <w:rFonts w:ascii="Times New Roman" w:hAnsi="Times New Roman" w:cs="Times New Roman"/>
        </w:rPr>
      </w:pPr>
    </w:p>
    <w:p w:rsidR="00F82D22" w:rsidRPr="0060393F" w:rsidRDefault="00F82D22" w:rsidP="00F82D22">
      <w:pPr>
        <w:tabs>
          <w:tab w:val="left" w:pos="1020"/>
        </w:tabs>
        <w:spacing w:after="0" w:line="240" w:lineRule="auto"/>
        <w:rPr>
          <w:rFonts w:ascii="Times New Roman" w:hAnsi="Times New Roman" w:cs="Times New Roman"/>
        </w:rPr>
      </w:pPr>
      <w:r w:rsidRPr="0060393F">
        <w:rPr>
          <w:rFonts w:ascii="Times New Roman" w:hAnsi="Times New Roman" w:cs="Times New Roman"/>
        </w:rPr>
        <w:tab/>
      </w:r>
    </w:p>
    <w:p w:rsidR="00F82D22" w:rsidRPr="0060393F" w:rsidRDefault="00F82D22" w:rsidP="00F82D22">
      <w:pPr>
        <w:widowControl w:val="0"/>
        <w:autoSpaceDE w:val="0"/>
        <w:spacing w:after="0" w:line="240" w:lineRule="auto"/>
        <w:jc w:val="center"/>
        <w:rPr>
          <w:rFonts w:ascii="Arial" w:hAnsi="Arial" w:cs="Arial"/>
          <w:color w:val="4BACC6" w:themeColor="accent5"/>
          <w:sz w:val="20"/>
          <w:szCs w:val="20"/>
        </w:rPr>
      </w:pPr>
    </w:p>
    <w:p w:rsidR="003D3AE4" w:rsidRPr="00364A73" w:rsidRDefault="003D3AE4" w:rsidP="003D3AE4">
      <w:pPr>
        <w:pStyle w:val="Titre10"/>
        <w:tabs>
          <w:tab w:val="clear" w:pos="4640"/>
          <w:tab w:val="left" w:pos="7454"/>
        </w:tabs>
        <w:spacing w:before="100" w:beforeAutospacing="1" w:after="100" w:afterAutospacing="1"/>
        <w:jc w:val="left"/>
        <w:rPr>
          <w:color w:val="111111"/>
          <w:shd w:val="clear" w:color="auto" w:fill="B4E6FF"/>
        </w:rPr>
      </w:pPr>
    </w:p>
    <w:tbl>
      <w:tblPr>
        <w:tblpPr w:leftFromText="141" w:rightFromText="141" w:bottomFromText="200" w:vertAnchor="text" w:horzAnchor="margin" w:tblpXSpec="center" w:tblpY="-681"/>
        <w:tblW w:w="4824" w:type="pct"/>
        <w:tblBorders>
          <w:bottom w:val="threeDEngrave" w:sz="6" w:space="0" w:color="auto"/>
        </w:tblBorders>
        <w:tblCellMar>
          <w:left w:w="70" w:type="dxa"/>
          <w:right w:w="70" w:type="dxa"/>
        </w:tblCellMar>
        <w:tblLook w:val="04A0" w:firstRow="1" w:lastRow="0" w:firstColumn="1" w:lastColumn="0" w:noHBand="0" w:noVBand="1"/>
      </w:tblPr>
      <w:tblGrid>
        <w:gridCol w:w="5113"/>
        <w:gridCol w:w="5114"/>
      </w:tblGrid>
      <w:tr w:rsidR="003D3AE4" w:rsidTr="003D3AE4">
        <w:trPr>
          <w:trHeight w:val="1777"/>
        </w:trPr>
        <w:tc>
          <w:tcPr>
            <w:tcW w:w="2500" w:type="pct"/>
            <w:tcBorders>
              <w:top w:val="nil"/>
              <w:left w:val="nil"/>
              <w:bottom w:val="threeDEngrave" w:sz="6" w:space="0" w:color="auto"/>
              <w:right w:val="nil"/>
            </w:tcBorders>
            <w:hideMark/>
          </w:tcPr>
          <w:p w:rsidR="003D3AE4" w:rsidRDefault="003D3AE4" w:rsidP="003D3AE4">
            <w:pPr>
              <w:spacing w:after="0" w:line="240" w:lineRule="auto"/>
              <w:ind w:right="922"/>
              <w:jc w:val="center"/>
              <w:rPr>
                <w:rFonts w:ascii="ITC Officina Serif Book" w:eastAsia="Times New Roman" w:hAnsi="ITC Officina Serif Book" w:cs="Arial"/>
                <w:bCs/>
                <w:noProof/>
                <w:color w:val="222A35"/>
                <w:szCs w:val="24"/>
                <w:lang w:eastAsia="fr-FR"/>
              </w:rPr>
            </w:pPr>
            <w:r>
              <w:rPr>
                <w:rFonts w:ascii="ITC Officina Serif Book" w:eastAsia="Times New Roman" w:hAnsi="ITC Officina Serif Book" w:cs="Arial"/>
                <w:bCs/>
                <w:caps/>
                <w:noProof/>
                <w:color w:val="222A35"/>
                <w:szCs w:val="24"/>
                <w:lang w:eastAsia="fr-FR"/>
              </w:rPr>
              <w:t>R</w:t>
            </w:r>
            <w:r>
              <w:rPr>
                <w:rFonts w:ascii="ITC Officina Serif Book" w:eastAsia="Times New Roman" w:hAnsi="Arial" w:cs="Arial"/>
                <w:bCs/>
                <w:caps/>
                <w:noProof/>
                <w:color w:val="222A35"/>
                <w:szCs w:val="24"/>
                <w:lang w:eastAsia="fr-FR"/>
              </w:rPr>
              <w:t>E</w:t>
            </w:r>
            <w:r>
              <w:rPr>
                <w:rFonts w:ascii="ITC Officina Serif Book" w:eastAsia="Times New Roman" w:hAnsi="ITC Officina Serif Book" w:cs="Arial"/>
                <w:bCs/>
                <w:caps/>
                <w:noProof/>
                <w:color w:val="222A35"/>
                <w:szCs w:val="24"/>
                <w:lang w:eastAsia="fr-FR"/>
              </w:rPr>
              <w:t>PUBLIQUE DU CAMEROUN</w:t>
            </w:r>
          </w:p>
          <w:p w:rsidR="003D3AE4" w:rsidRDefault="003D3AE4" w:rsidP="003D3AE4">
            <w:pPr>
              <w:spacing w:after="0" w:line="240" w:lineRule="auto"/>
              <w:ind w:right="922"/>
              <w:jc w:val="center"/>
              <w:rPr>
                <w:rFonts w:ascii="ITC Officina Serif Book" w:eastAsia="Calibri" w:hAnsi="ITC Officina Serif Book" w:cs="Arial"/>
                <w:bCs/>
                <w:noProof/>
                <w:color w:val="222A35"/>
                <w:sz w:val="24"/>
              </w:rPr>
            </w:pPr>
            <w:r>
              <w:rPr>
                <w:rFonts w:ascii="ITC Officina Serif Book" w:eastAsia="Calibri" w:hAnsi="ITC Officina Serif Book" w:cs="Arial"/>
                <w:bCs/>
                <w:noProof/>
                <w:color w:val="222A35"/>
                <w:sz w:val="24"/>
              </w:rPr>
              <w:t xml:space="preserve">Paix </w:t>
            </w:r>
            <w:r>
              <w:rPr>
                <w:rFonts w:ascii="ITC Officina Serif Book" w:eastAsia="Calibri" w:hAnsi="Arial" w:cs="Arial"/>
                <w:bCs/>
                <w:noProof/>
                <w:color w:val="222A35"/>
                <w:sz w:val="24"/>
              </w:rPr>
              <w:t>–</w:t>
            </w:r>
            <w:r>
              <w:rPr>
                <w:rFonts w:ascii="ITC Officina Serif Book" w:eastAsia="Calibri" w:hAnsi="ITC Officina Serif Book" w:cs="Arial"/>
                <w:bCs/>
                <w:noProof/>
                <w:color w:val="222A35"/>
                <w:sz w:val="24"/>
              </w:rPr>
              <w:t xml:space="preserve"> Travail </w:t>
            </w:r>
            <w:r>
              <w:rPr>
                <w:rFonts w:ascii="ITC Officina Serif Book" w:eastAsia="Calibri" w:hAnsi="Arial" w:cs="Arial"/>
                <w:bCs/>
                <w:noProof/>
                <w:color w:val="222A35"/>
                <w:sz w:val="24"/>
              </w:rPr>
              <w:t>–</w:t>
            </w:r>
            <w:r>
              <w:rPr>
                <w:rFonts w:ascii="ITC Officina Serif Book" w:eastAsia="Calibri" w:hAnsi="ITC Officina Serif Book" w:cs="Arial"/>
                <w:bCs/>
                <w:noProof/>
                <w:color w:val="222A35"/>
                <w:sz w:val="24"/>
              </w:rPr>
              <w:t xml:space="preserve"> Patrie</w:t>
            </w:r>
          </w:p>
          <w:p w:rsidR="003D3AE4" w:rsidRDefault="003D3AE4" w:rsidP="003D3AE4">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3D3AE4" w:rsidRDefault="003D3AE4" w:rsidP="003D3AE4">
            <w:pPr>
              <w:spacing w:after="0" w:line="240" w:lineRule="auto"/>
              <w:ind w:right="922"/>
              <w:jc w:val="center"/>
              <w:rPr>
                <w:rFonts w:ascii="ITC Officina Serif Book" w:eastAsia="Calibri" w:hAnsi="ITC Officina Serif Book" w:cs="Arial"/>
                <w:bCs/>
                <w:noProof/>
                <w:color w:val="222A35"/>
                <w:position w:val="12"/>
                <w:sz w:val="24"/>
              </w:rPr>
            </w:pPr>
            <w:r>
              <w:rPr>
                <w:noProof/>
                <w:lang w:eastAsia="fr-FR"/>
              </w:rPr>
              <w:drawing>
                <wp:anchor distT="36576" distB="36576" distL="36576" distR="36576" simplePos="0" relativeHeight="251711488" behindDoc="1" locked="0" layoutInCell="1" allowOverlap="1" wp14:anchorId="07F653E7" wp14:editId="0FFD80B7">
                  <wp:simplePos x="0" y="0"/>
                  <wp:positionH relativeFrom="column">
                    <wp:posOffset>2796540</wp:posOffset>
                  </wp:positionH>
                  <wp:positionV relativeFrom="paragraph">
                    <wp:posOffset>-5715</wp:posOffset>
                  </wp:positionV>
                  <wp:extent cx="1006475" cy="97536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7">
                            <a:lum bright="12000" contrast="24000"/>
                            <a:extLst>
                              <a:ext uri="{28A0092B-C50C-407E-A947-70E740481C1C}">
                                <a14:useLocalDpi xmlns:a14="http://schemas.microsoft.com/office/drawing/2010/main" val="0"/>
                              </a:ext>
                            </a:extLst>
                          </a:blip>
                          <a:srcRect/>
                          <a:stretch>
                            <a:fillRect/>
                          </a:stretch>
                        </pic:blipFill>
                        <pic:spPr bwMode="auto">
                          <a:xfrm>
                            <a:off x="0" y="0"/>
                            <a:ext cx="1006475" cy="975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ITC Officina Serif Book" w:eastAsia="Calibri" w:hAnsi="ITC Officina Serif Book" w:cs="Arial"/>
                <w:bCs/>
                <w:noProof/>
                <w:color w:val="222A35"/>
                <w:position w:val="12"/>
                <w:sz w:val="24"/>
              </w:rPr>
              <w:t>REGION DE L</w:t>
            </w:r>
            <w:r>
              <w:rPr>
                <w:rFonts w:ascii="ITC Officina Serif Book" w:eastAsia="Calibri" w:hAnsi="Arial" w:cs="Arial"/>
                <w:bCs/>
                <w:noProof/>
                <w:color w:val="222A35"/>
                <w:position w:val="12"/>
                <w:sz w:val="24"/>
              </w:rPr>
              <w:t>’</w:t>
            </w:r>
            <w:r>
              <w:rPr>
                <w:rFonts w:ascii="ITC Officina Serif Book" w:eastAsia="Calibri" w:hAnsi="ITC Officina Serif Book" w:cs="Arial"/>
                <w:bCs/>
                <w:noProof/>
                <w:color w:val="222A35"/>
                <w:position w:val="12"/>
                <w:sz w:val="24"/>
              </w:rPr>
              <w:t>EST</w:t>
            </w:r>
          </w:p>
          <w:p w:rsidR="003D3AE4" w:rsidRDefault="003D3AE4" w:rsidP="003D3AE4">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3D3AE4" w:rsidRDefault="003D3AE4" w:rsidP="003D3AE4">
            <w:pPr>
              <w:spacing w:after="0" w:line="240" w:lineRule="auto"/>
              <w:ind w:right="922"/>
              <w:jc w:val="center"/>
              <w:rPr>
                <w:rFonts w:ascii="ITC Officina Serif Book" w:eastAsia="Times New Roman" w:hAnsi="ITC Officina Serif Book" w:cs="Arial"/>
                <w:bCs/>
                <w:noProof/>
                <w:color w:val="222A35"/>
                <w:szCs w:val="24"/>
                <w:lang w:eastAsia="fr-FR"/>
              </w:rPr>
            </w:pPr>
            <w:r>
              <w:rPr>
                <w:rFonts w:ascii="ITC Officina Serif Book" w:eastAsia="Times New Roman" w:hAnsi="ITC Officina Serif Book" w:cs="Arial"/>
                <w:bCs/>
                <w:noProof/>
                <w:color w:val="222A35"/>
                <w:szCs w:val="24"/>
                <w:lang w:eastAsia="fr-FR"/>
              </w:rPr>
              <w:t>DEPARTEMENT DE LA KADEY</w:t>
            </w:r>
          </w:p>
          <w:p w:rsidR="003D3AE4" w:rsidRDefault="003D3AE4" w:rsidP="003D3AE4">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3D3AE4" w:rsidRDefault="003D3AE4" w:rsidP="003D3AE4">
            <w:pPr>
              <w:spacing w:after="0" w:line="240" w:lineRule="auto"/>
              <w:ind w:right="922"/>
              <w:jc w:val="center"/>
              <w:rPr>
                <w:rFonts w:ascii="Bodoni MT Black" w:eastAsia="Times New Roman" w:hAnsi="Bodoni MT Black" w:cs="Arial"/>
                <w:b/>
                <w:bCs/>
                <w:noProof/>
                <w:color w:val="222A35"/>
                <w:sz w:val="24"/>
                <w:szCs w:val="24"/>
                <w:lang w:eastAsia="fr-FR"/>
              </w:rPr>
            </w:pPr>
            <w:r>
              <w:rPr>
                <w:rFonts w:ascii="Bodoni MT Black" w:eastAsia="Times New Roman" w:hAnsi="Bodoni MT Black" w:cs="Arial"/>
                <w:bCs/>
                <w:noProof/>
                <w:color w:val="222A35"/>
                <w:sz w:val="24"/>
                <w:szCs w:val="24"/>
                <w:lang w:eastAsia="fr-FR"/>
              </w:rPr>
              <w:t>COMMUNE  DE  KENTZOU</w:t>
            </w:r>
          </w:p>
          <w:p w:rsidR="003D3AE4" w:rsidRDefault="003D3AE4" w:rsidP="003D3AE4">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3D3AE4" w:rsidRDefault="003D3AE4" w:rsidP="003D3AE4">
            <w:pPr>
              <w:spacing w:after="0" w:line="240" w:lineRule="auto"/>
              <w:ind w:right="922"/>
              <w:jc w:val="center"/>
              <w:rPr>
                <w:rFonts w:ascii="Arial" w:eastAsia="Times New Roman" w:hAnsi="Arial" w:cs="Arial"/>
                <w:bCs/>
                <w:noProof/>
                <w:color w:val="222A35"/>
                <w:szCs w:val="8"/>
                <w:lang w:eastAsia="fr-FR"/>
              </w:rPr>
            </w:pPr>
            <w:r>
              <w:rPr>
                <w:rFonts w:ascii="ITC Officina Serif Book" w:eastAsia="Times New Roman" w:hAnsi="ITC Officina Serif Book" w:cs="Arial"/>
                <w:bCs/>
                <w:noProof/>
                <w:color w:val="222A35"/>
                <w:sz w:val="20"/>
                <w:szCs w:val="8"/>
                <w:lang w:eastAsia="fr-FR"/>
              </w:rPr>
              <w:t>SERVICE INTERNE DE GESTION ADMINISTRATIVE DES MARCHES PUBLICS</w:t>
            </w:r>
          </w:p>
        </w:tc>
        <w:tc>
          <w:tcPr>
            <w:tcW w:w="2500" w:type="pct"/>
            <w:tcBorders>
              <w:top w:val="nil"/>
              <w:left w:val="nil"/>
              <w:bottom w:val="threeDEngrave" w:sz="6" w:space="0" w:color="auto"/>
              <w:right w:val="nil"/>
            </w:tcBorders>
            <w:hideMark/>
          </w:tcPr>
          <w:p w:rsidR="003D3AE4" w:rsidRDefault="003D3AE4" w:rsidP="003D3AE4">
            <w:pPr>
              <w:spacing w:after="0" w:line="240" w:lineRule="auto"/>
              <w:ind w:left="1491"/>
              <w:jc w:val="center"/>
              <w:rPr>
                <w:rFonts w:ascii="ITC Officina Serif Book" w:eastAsia="Calibri" w:hAnsi="ITC Officina Serif Book" w:cs="Arial"/>
                <w:bCs/>
                <w:noProof/>
                <w:color w:val="222A35"/>
                <w:sz w:val="24"/>
                <w:lang w:val="en-US"/>
              </w:rPr>
            </w:pPr>
            <w:r>
              <w:rPr>
                <w:rFonts w:ascii="ITC Officina Serif Book" w:eastAsia="Calibri" w:hAnsi="ITC Officina Serif Book" w:cs="Arial"/>
                <w:bCs/>
                <w:noProof/>
                <w:color w:val="222A35"/>
                <w:sz w:val="24"/>
                <w:lang w:val="en-US"/>
              </w:rPr>
              <w:t>REPUBLIC OF CAMEROON</w:t>
            </w:r>
          </w:p>
          <w:p w:rsidR="003D3AE4" w:rsidRDefault="003D3AE4" w:rsidP="003D3AE4">
            <w:pPr>
              <w:spacing w:after="0" w:line="240" w:lineRule="auto"/>
              <w:ind w:left="1491"/>
              <w:jc w:val="center"/>
              <w:rPr>
                <w:rFonts w:ascii="ITC Officina Serif Book" w:eastAsia="Calibri" w:hAnsi="ITC Officina Serif Book" w:cs="Arial"/>
                <w:bCs/>
                <w:noProof/>
                <w:color w:val="222A35"/>
                <w:sz w:val="24"/>
                <w:lang w:val="en-US"/>
              </w:rPr>
            </w:pPr>
            <w:r>
              <w:rPr>
                <w:rFonts w:ascii="ITC Officina Serif Book" w:eastAsia="Calibri" w:hAnsi="ITC Officina Serif Book" w:cs="Arial"/>
                <w:bCs/>
                <w:noProof/>
                <w:color w:val="222A35"/>
                <w:sz w:val="24"/>
                <w:lang w:val="en-US"/>
              </w:rPr>
              <w:t xml:space="preserve">Peace </w:t>
            </w:r>
            <w:r>
              <w:rPr>
                <w:rFonts w:ascii="ITC Officina Serif Book" w:eastAsia="Calibri" w:hAnsi="Arial" w:cs="Arial"/>
                <w:bCs/>
                <w:noProof/>
                <w:color w:val="222A35"/>
                <w:sz w:val="24"/>
                <w:lang w:val="en-US"/>
              </w:rPr>
              <w:t>–</w:t>
            </w:r>
            <w:r>
              <w:rPr>
                <w:rFonts w:ascii="ITC Officina Serif Book" w:eastAsia="Calibri" w:hAnsi="ITC Officina Serif Book" w:cs="Arial"/>
                <w:bCs/>
                <w:noProof/>
                <w:color w:val="222A35"/>
                <w:sz w:val="24"/>
                <w:lang w:val="en-US"/>
              </w:rPr>
              <w:t xml:space="preserve"> Work </w:t>
            </w:r>
            <w:r>
              <w:rPr>
                <w:rFonts w:ascii="ITC Officina Serif Book" w:eastAsia="Calibri" w:hAnsi="Arial" w:cs="Arial"/>
                <w:bCs/>
                <w:noProof/>
                <w:color w:val="222A35"/>
                <w:sz w:val="24"/>
                <w:lang w:val="en-US"/>
              </w:rPr>
              <w:t>–</w:t>
            </w:r>
            <w:r>
              <w:rPr>
                <w:rFonts w:ascii="ITC Officina Serif Book" w:eastAsia="Calibri" w:hAnsi="ITC Officina Serif Book" w:cs="Arial"/>
                <w:bCs/>
                <w:noProof/>
                <w:color w:val="222A35"/>
                <w:sz w:val="24"/>
                <w:lang w:val="en-US"/>
              </w:rPr>
              <w:t xml:space="preserve"> Fatherland</w:t>
            </w:r>
          </w:p>
          <w:p w:rsidR="003D3AE4" w:rsidRDefault="003D3AE4" w:rsidP="003D3AE4">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3D3AE4" w:rsidRDefault="003D3AE4" w:rsidP="003D3AE4">
            <w:pPr>
              <w:spacing w:after="0" w:line="240" w:lineRule="auto"/>
              <w:ind w:left="1491"/>
              <w:jc w:val="center"/>
              <w:rPr>
                <w:rFonts w:ascii="ITC Officina Serif Book" w:eastAsia="Calibri" w:hAnsi="ITC Officina Serif Book" w:cs="Arial"/>
                <w:bCs/>
                <w:noProof/>
                <w:color w:val="222A35"/>
                <w:position w:val="12"/>
                <w:sz w:val="24"/>
                <w:lang w:val="en-US"/>
              </w:rPr>
            </w:pPr>
            <w:r>
              <w:rPr>
                <w:rFonts w:ascii="ITC Officina Serif Book" w:eastAsia="Calibri" w:hAnsi="ITC Officina Serif Book" w:cs="Arial"/>
                <w:bCs/>
                <w:noProof/>
                <w:color w:val="222A35"/>
                <w:position w:val="12"/>
                <w:sz w:val="24"/>
                <w:lang w:val="en-US"/>
              </w:rPr>
              <w:t>EAST REGION</w:t>
            </w:r>
          </w:p>
          <w:p w:rsidR="003D3AE4" w:rsidRDefault="003D3AE4" w:rsidP="003D3AE4">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3D3AE4" w:rsidRDefault="003D3AE4" w:rsidP="003D3AE4">
            <w:pPr>
              <w:spacing w:after="0" w:line="240" w:lineRule="auto"/>
              <w:ind w:left="1491"/>
              <w:jc w:val="center"/>
              <w:rPr>
                <w:rFonts w:ascii="ITC Officina Serif Book" w:eastAsia="Times New Roman" w:hAnsi="ITC Officina Serif Book" w:cs="Arial"/>
                <w:bCs/>
                <w:caps/>
                <w:noProof/>
                <w:color w:val="222A35"/>
                <w:szCs w:val="24"/>
                <w:lang w:val="en-US" w:eastAsia="fr-FR"/>
              </w:rPr>
            </w:pPr>
            <w:r>
              <w:rPr>
                <w:rFonts w:ascii="ITC Officina Serif Book" w:eastAsia="Times New Roman" w:hAnsi="ITC Officina Serif Book" w:cs="Arial"/>
                <w:bCs/>
                <w:caps/>
                <w:noProof/>
                <w:color w:val="222A35"/>
                <w:szCs w:val="24"/>
                <w:lang w:val="en-US" w:eastAsia="fr-FR"/>
              </w:rPr>
              <w:t>KADEY DIVISION</w:t>
            </w:r>
          </w:p>
          <w:p w:rsidR="003D3AE4" w:rsidRDefault="003D3AE4" w:rsidP="003D3AE4">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3D3AE4" w:rsidRDefault="003D3AE4" w:rsidP="003D3AE4">
            <w:pPr>
              <w:spacing w:after="0" w:line="240" w:lineRule="auto"/>
              <w:ind w:left="1491"/>
              <w:jc w:val="center"/>
              <w:rPr>
                <w:rFonts w:ascii="Bodoni MT Black" w:eastAsia="Times New Roman" w:hAnsi="Bodoni MT Black" w:cs="Arial"/>
                <w:bCs/>
                <w:caps/>
                <w:noProof/>
                <w:color w:val="222A35"/>
                <w:sz w:val="24"/>
                <w:szCs w:val="24"/>
                <w:lang w:val="en-US" w:eastAsia="fr-FR"/>
              </w:rPr>
            </w:pPr>
            <w:r>
              <w:rPr>
                <w:rFonts w:ascii="Bodoni MT Black" w:eastAsia="Times New Roman" w:hAnsi="Bodoni MT Black" w:cs="Arial"/>
                <w:bCs/>
                <w:caps/>
                <w:noProof/>
                <w:color w:val="222A35"/>
                <w:sz w:val="24"/>
                <w:szCs w:val="24"/>
                <w:lang w:val="en-US" w:eastAsia="fr-FR"/>
              </w:rPr>
              <w:t>KENTZOU  COUNCIL</w:t>
            </w:r>
          </w:p>
          <w:p w:rsidR="003D3AE4" w:rsidRDefault="003D3AE4" w:rsidP="003D3AE4">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3D3AE4" w:rsidRDefault="003D3AE4" w:rsidP="003D3AE4">
            <w:pPr>
              <w:spacing w:after="0" w:line="240" w:lineRule="auto"/>
              <w:ind w:left="1491"/>
              <w:jc w:val="center"/>
              <w:rPr>
                <w:rFonts w:ascii="Arial" w:eastAsia="Times New Roman" w:hAnsi="Arial" w:cs="Arial"/>
                <w:caps/>
                <w:noProof/>
                <w:color w:val="222A35"/>
                <w:szCs w:val="8"/>
                <w:lang w:val="en-US" w:eastAsia="fr-FR"/>
              </w:rPr>
            </w:pPr>
            <w:r>
              <w:rPr>
                <w:rFonts w:ascii="ITC Officina Serif Book" w:eastAsia="Times New Roman" w:hAnsi="ITC Officina Serif Book" w:cs="Arial"/>
                <w:bCs/>
                <w:noProof/>
                <w:color w:val="222A35"/>
                <w:sz w:val="20"/>
                <w:szCs w:val="8"/>
                <w:lang w:val="en-US" w:eastAsia="fr-FR"/>
              </w:rPr>
              <w:t>INTERNAL ADMINISTRATIVE MANAGEMENT SERVICE FOR PUBLIC CONTRACTS</w:t>
            </w:r>
          </w:p>
        </w:tc>
      </w:tr>
    </w:tbl>
    <w:p w:rsidR="00F82D22" w:rsidRPr="0055540A" w:rsidRDefault="0055540A" w:rsidP="003D3AE4">
      <w:pPr>
        <w:pStyle w:val="Titre10"/>
        <w:tabs>
          <w:tab w:val="clear" w:pos="4640"/>
          <w:tab w:val="left" w:pos="7454"/>
        </w:tabs>
        <w:spacing w:before="100" w:beforeAutospacing="1" w:after="100" w:afterAutospacing="1"/>
        <w:rPr>
          <w:lang w:val="en-CA"/>
        </w:rPr>
      </w:pPr>
      <w:r w:rsidRPr="0055540A">
        <w:rPr>
          <w:color w:val="111111"/>
          <w:shd w:val="clear" w:color="auto" w:fill="B4E6FF"/>
          <w:lang w:val="en-CA"/>
        </w:rPr>
        <w:t>OPEN</w:t>
      </w:r>
      <w:r w:rsidRPr="0055540A">
        <w:rPr>
          <w:color w:val="111111"/>
          <w:lang w:val="en-CA"/>
        </w:rPr>
        <w:t xml:space="preserve"> NATIONAL TENDER NOTICE</w:t>
      </w:r>
      <w:r w:rsidRPr="0055540A">
        <w:rPr>
          <w:color w:val="111111"/>
          <w:lang w:val="en-CA"/>
        </w:rPr>
        <w:br/>
        <w:t>N°_</w:t>
      </w:r>
      <w:r w:rsidRPr="00587484">
        <w:rPr>
          <w:color w:val="FF0000"/>
          <w:lang w:val="en-CA"/>
        </w:rPr>
        <w:t>005</w:t>
      </w:r>
      <w:r w:rsidR="00011674">
        <w:rPr>
          <w:color w:val="FF0000"/>
          <w:lang w:val="en-CA"/>
        </w:rPr>
        <w:t xml:space="preserve"> BIS</w:t>
      </w:r>
      <w:r w:rsidRPr="0055540A">
        <w:rPr>
          <w:color w:val="111111"/>
          <w:lang w:val="en-CA"/>
        </w:rPr>
        <w:t xml:space="preserve">_/AONO/RE/DK/C-KENTZOU/SG/CIPM/2025 OF </w:t>
      </w:r>
      <w:r w:rsidR="00FB67A0" w:rsidRPr="00FB67A0">
        <w:rPr>
          <w:b w:val="0"/>
          <w:bCs w:val="0"/>
          <w:color w:val="FF0000"/>
          <w:szCs w:val="36"/>
          <w:lang w:val="en-CA"/>
        </w:rPr>
        <w:t xml:space="preserve">27/ 05/ 2025 </w:t>
      </w:r>
      <w:r w:rsidRPr="0055540A">
        <w:rPr>
          <w:color w:val="111111"/>
          <w:lang w:val="en-CA"/>
        </w:rPr>
        <w:t xml:space="preserve">IN EMERGENCY PROCEDURE FOR THE EXECUTION OF THE CONSTRUCTION WORKS OF THE MULTIFUNCTIONAL CENTER FOR THE PROMOTION OF YOUNG PEOPLE (CMPJ) OF KENTZOU IN THE COMMUNE OF KENTZOU, KADEY DEPARTMENT, </w:t>
      </w:r>
      <w:r>
        <w:rPr>
          <w:color w:val="111111"/>
          <w:lang w:val="en-CA"/>
        </w:rPr>
        <w:t>EAST</w:t>
      </w:r>
      <w:r w:rsidRPr="0055540A">
        <w:rPr>
          <w:color w:val="111111"/>
          <w:lang w:val="en-CA"/>
        </w:rPr>
        <w:t xml:space="preserve"> REGION.</w:t>
      </w:r>
      <w:r w:rsidR="00011674">
        <w:rPr>
          <w:color w:val="111111"/>
          <w:lang w:val="en-CA"/>
        </w:rPr>
        <w:t xml:space="preserve"> </w:t>
      </w:r>
      <w:r w:rsidRPr="0055540A">
        <w:rPr>
          <w:rFonts w:ascii="Arial" w:hAnsi="Arial" w:cs="Arial"/>
          <w:color w:val="111111"/>
          <w:sz w:val="27"/>
          <w:szCs w:val="27"/>
          <w:lang w:val="en-CA"/>
        </w:rPr>
        <w:br/>
      </w:r>
      <w:r w:rsidRPr="0055540A">
        <w:rPr>
          <w:color w:val="111111"/>
          <w:lang w:val="en-CA"/>
        </w:rPr>
        <w:br/>
        <w:t>FUNDING: BIP, FISCAL YEAR 2025.</w:t>
      </w:r>
    </w:p>
    <w:p w:rsidR="0055540A" w:rsidRDefault="0055540A" w:rsidP="0055540A">
      <w:pPr>
        <w:pStyle w:val="Titre10"/>
        <w:numPr>
          <w:ilvl w:val="0"/>
          <w:numId w:val="103"/>
        </w:numPr>
        <w:tabs>
          <w:tab w:val="clear" w:pos="4640"/>
          <w:tab w:val="left" w:pos="7454"/>
        </w:tabs>
        <w:spacing w:before="100" w:beforeAutospacing="1"/>
        <w:jc w:val="left"/>
        <w:rPr>
          <w:color w:val="111111"/>
          <w:lang w:val="en-CA"/>
        </w:rPr>
      </w:pPr>
      <w:r w:rsidRPr="0055540A">
        <w:rPr>
          <w:b w:val="0"/>
          <w:color w:val="111111"/>
          <w:lang w:val="en-CA"/>
        </w:rPr>
        <w:t>Purpose of the Call for Tenders:</w:t>
      </w:r>
      <w:r w:rsidRPr="0055540A">
        <w:rPr>
          <w:b w:val="0"/>
          <w:color w:val="111111"/>
          <w:lang w:val="en-CA"/>
        </w:rPr>
        <w:br/>
        <w:t>As part of the implementation of the above-mentioned operation, the Mayor of the Municipality of KENTZOU, Project Owner, is launching an Open National Call for Tenders (AONO) for the realization of the construction work of the Multifunctional Center for the Promotion of Youth (CMPJ) of KENTZOU.</w:t>
      </w:r>
      <w:r w:rsidRPr="0055540A">
        <w:rPr>
          <w:b w:val="0"/>
          <w:color w:val="111111"/>
          <w:lang w:val="en-CA"/>
        </w:rPr>
        <w:br/>
      </w:r>
      <w:r w:rsidRPr="0055540A">
        <w:rPr>
          <w:color w:val="111111"/>
          <w:lang w:val="en-CA"/>
        </w:rPr>
        <w:br/>
        <w:t>2. Consistency of the work:</w:t>
      </w:r>
      <w:r w:rsidRPr="0055540A">
        <w:rPr>
          <w:b w:val="0"/>
          <w:color w:val="111111"/>
          <w:lang w:val="en-CA"/>
        </w:rPr>
        <w:br/>
        <w:t>The work includes the following tasks, the list of which is not exhaustive:</w:t>
      </w:r>
      <w:r w:rsidRPr="0055540A">
        <w:rPr>
          <w:b w:val="0"/>
          <w:color w:val="111111"/>
          <w:lang w:val="en-CA"/>
        </w:rPr>
        <w:br/>
        <w:t>Preparatory work;</w:t>
      </w:r>
      <w:r w:rsidRPr="0055540A">
        <w:rPr>
          <w:b w:val="0"/>
          <w:color w:val="111111"/>
          <w:lang w:val="en-CA"/>
        </w:rPr>
        <w:br/>
        <w:t>Earthworks;</w:t>
      </w:r>
      <w:r w:rsidRPr="0055540A">
        <w:rPr>
          <w:b w:val="0"/>
          <w:color w:val="111111"/>
          <w:lang w:val="en-CA"/>
        </w:rPr>
        <w:br/>
        <w:t>Foundations;</w:t>
      </w:r>
    </w:p>
    <w:p w:rsidR="0055540A" w:rsidRPr="0055540A" w:rsidRDefault="0055540A" w:rsidP="0055540A">
      <w:pPr>
        <w:pStyle w:val="Titre10"/>
        <w:tabs>
          <w:tab w:val="clear" w:pos="4640"/>
          <w:tab w:val="left" w:pos="7454"/>
        </w:tabs>
        <w:spacing w:before="100" w:beforeAutospacing="1"/>
        <w:ind w:left="785"/>
        <w:jc w:val="left"/>
        <w:rPr>
          <w:color w:val="111111"/>
          <w:lang w:val="en-CA"/>
        </w:rPr>
      </w:pPr>
      <w:r w:rsidRPr="0055540A">
        <w:rPr>
          <w:b w:val="0"/>
          <w:color w:val="111111"/>
          <w:lang w:val="en-CA"/>
        </w:rPr>
        <w:t xml:space="preserve"> Masonry-Elevation;</w:t>
      </w:r>
      <w:r w:rsidRPr="0055540A">
        <w:rPr>
          <w:b w:val="0"/>
          <w:color w:val="111111"/>
          <w:lang w:val="en-CA"/>
        </w:rPr>
        <w:br/>
        <w:t>Roofing framework;</w:t>
      </w:r>
    </w:p>
    <w:p w:rsidR="0055540A" w:rsidRDefault="0055540A" w:rsidP="0055540A">
      <w:pPr>
        <w:pStyle w:val="Titre10"/>
        <w:tabs>
          <w:tab w:val="clear" w:pos="4640"/>
          <w:tab w:val="left" w:pos="7454"/>
        </w:tabs>
        <w:spacing w:before="100" w:beforeAutospacing="1"/>
        <w:ind w:left="785"/>
        <w:jc w:val="left"/>
        <w:rPr>
          <w:b w:val="0"/>
          <w:color w:val="111111"/>
          <w:lang w:val="en-CA"/>
        </w:rPr>
      </w:pPr>
      <w:r w:rsidRPr="0055540A">
        <w:rPr>
          <w:b w:val="0"/>
          <w:color w:val="111111"/>
          <w:lang w:val="en-CA"/>
        </w:rPr>
        <w:t xml:space="preserve"> Carpentry;</w:t>
      </w:r>
      <w:r w:rsidRPr="0055540A">
        <w:rPr>
          <w:b w:val="0"/>
          <w:color w:val="111111"/>
          <w:lang w:val="en-CA"/>
        </w:rPr>
        <w:br/>
        <w:t xml:space="preserve"> Electricity;</w:t>
      </w:r>
      <w:r w:rsidRPr="0055540A">
        <w:rPr>
          <w:b w:val="0"/>
          <w:color w:val="111111"/>
          <w:lang w:val="en-CA"/>
        </w:rPr>
        <w:br/>
        <w:t>Painting;</w:t>
      </w:r>
      <w:r w:rsidRPr="0055540A">
        <w:rPr>
          <w:b w:val="0"/>
          <w:color w:val="111111"/>
          <w:lang w:val="en-CA"/>
        </w:rPr>
        <w:br/>
        <w:t xml:space="preserve"> Upgrading of roads and utilities.</w:t>
      </w:r>
      <w:r w:rsidRPr="0055540A">
        <w:rPr>
          <w:b w:val="0"/>
          <w:color w:val="111111"/>
          <w:lang w:val="en-CA"/>
        </w:rPr>
        <w:br/>
      </w:r>
      <w:r w:rsidRPr="0055540A">
        <w:rPr>
          <w:b w:val="0"/>
          <w:color w:val="111111"/>
          <w:lang w:val="en-CA"/>
        </w:rPr>
        <w:br/>
      </w:r>
      <w:r w:rsidRPr="0055540A">
        <w:rPr>
          <w:color w:val="111111"/>
          <w:lang w:val="en-CA"/>
        </w:rPr>
        <w:t>3. Lead Time:</w:t>
      </w:r>
      <w:r w:rsidRPr="0055540A">
        <w:rPr>
          <w:b w:val="0"/>
          <w:color w:val="111111"/>
          <w:lang w:val="en-CA"/>
        </w:rPr>
        <w:br/>
        <w:t>The maximum period provided by the Contracting Authority for the completion of the works subject to this call for tenders is set at Four (04) months from the date of notification of the Service Order to start the works.</w:t>
      </w:r>
    </w:p>
    <w:p w:rsidR="00F82D22" w:rsidRPr="0055540A" w:rsidRDefault="0055540A" w:rsidP="0055540A">
      <w:pPr>
        <w:pStyle w:val="Titre10"/>
        <w:tabs>
          <w:tab w:val="clear" w:pos="4640"/>
          <w:tab w:val="left" w:pos="7454"/>
        </w:tabs>
        <w:spacing w:before="100" w:beforeAutospacing="1"/>
        <w:ind w:left="785"/>
        <w:jc w:val="left"/>
        <w:rPr>
          <w:color w:val="111111"/>
          <w:lang w:val="en-CA"/>
        </w:rPr>
      </w:pPr>
      <w:r w:rsidRPr="0055540A">
        <w:rPr>
          <w:color w:val="111111"/>
          <w:shd w:val="clear" w:color="auto" w:fill="F7F7F7"/>
          <w:lang w:val="en-CA"/>
        </w:rPr>
        <w:t>4. Allotment:</w:t>
      </w:r>
      <w:r w:rsidRPr="0055540A">
        <w:rPr>
          <w:color w:val="111111"/>
          <w:lang w:val="en-CA"/>
        </w:rPr>
        <w:br/>
      </w:r>
      <w:r w:rsidRPr="0055540A">
        <w:rPr>
          <w:b w:val="0"/>
          <w:color w:val="111111"/>
          <w:shd w:val="clear" w:color="auto" w:fill="F7F7F7"/>
          <w:lang w:val="en-CA"/>
        </w:rPr>
        <w:t>The work is grouped into a single lot.</w:t>
      </w:r>
      <w:r w:rsidRPr="0055540A">
        <w:rPr>
          <w:b w:val="0"/>
          <w:color w:val="111111"/>
          <w:lang w:val="en-CA"/>
        </w:rPr>
        <w:br/>
      </w:r>
    </w:p>
    <w:tbl>
      <w:tblPr>
        <w:tblW w:w="111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6358"/>
        <w:gridCol w:w="1978"/>
        <w:gridCol w:w="1836"/>
      </w:tblGrid>
      <w:tr w:rsidR="0055540A" w:rsidRPr="002E3282" w:rsidTr="0055540A">
        <w:trPr>
          <w:trHeight w:val="528"/>
        </w:trPr>
        <w:tc>
          <w:tcPr>
            <w:tcW w:w="989" w:type="dxa"/>
            <w:vAlign w:val="center"/>
          </w:tcPr>
          <w:p w:rsidR="0055540A" w:rsidRPr="002E3282" w:rsidRDefault="0055540A" w:rsidP="0055540A">
            <w:pPr>
              <w:widowControl w:val="0"/>
              <w:autoSpaceDE w:val="0"/>
              <w:autoSpaceDN w:val="0"/>
              <w:adjustRightInd w:val="0"/>
              <w:jc w:val="center"/>
              <w:rPr>
                <w:rFonts w:ascii="Estrangelo Edessa" w:eastAsia="Arial Unicode MS" w:hAnsi="Estrangelo Edessa" w:cs="Estrangelo Edessa"/>
                <w:b/>
                <w:sz w:val="20"/>
              </w:rPr>
            </w:pPr>
            <w:r w:rsidRPr="002E3282">
              <w:rPr>
                <w:rFonts w:ascii="Estrangelo Edessa" w:eastAsia="Arial Unicode MS" w:hAnsi="Estrangelo Edessa" w:cs="Estrangelo Edessa"/>
                <w:b/>
                <w:sz w:val="20"/>
              </w:rPr>
              <w:t>N° Lot</w:t>
            </w:r>
          </w:p>
        </w:tc>
        <w:tc>
          <w:tcPr>
            <w:tcW w:w="6358" w:type="dxa"/>
            <w:vAlign w:val="center"/>
          </w:tcPr>
          <w:p w:rsidR="0055540A" w:rsidRPr="002E3282" w:rsidRDefault="0055540A" w:rsidP="0055540A">
            <w:pPr>
              <w:widowControl w:val="0"/>
              <w:autoSpaceDE w:val="0"/>
              <w:autoSpaceDN w:val="0"/>
              <w:adjustRightInd w:val="0"/>
              <w:jc w:val="center"/>
              <w:rPr>
                <w:rFonts w:ascii="Estrangelo Edessa" w:eastAsia="Arial Unicode MS" w:hAnsi="Estrangelo Edessa" w:cs="Estrangelo Edessa"/>
                <w:b/>
                <w:sz w:val="20"/>
              </w:rPr>
            </w:pPr>
            <w:r w:rsidRPr="002E3282">
              <w:rPr>
                <w:rFonts w:ascii="Estrangelo Edessa" w:eastAsia="Arial Unicode MS" w:hAnsi="Estrangelo Edessa" w:cs="Estrangelo Edessa"/>
                <w:b/>
                <w:sz w:val="20"/>
              </w:rPr>
              <w:t>Désignations</w:t>
            </w:r>
          </w:p>
        </w:tc>
        <w:tc>
          <w:tcPr>
            <w:tcW w:w="1978" w:type="dxa"/>
            <w:vAlign w:val="center"/>
          </w:tcPr>
          <w:p w:rsidR="0055540A" w:rsidRPr="004C3E2F" w:rsidRDefault="0055540A" w:rsidP="0055540A">
            <w:pPr>
              <w:widowControl w:val="0"/>
              <w:autoSpaceDE w:val="0"/>
              <w:autoSpaceDN w:val="0"/>
              <w:adjustRightInd w:val="0"/>
              <w:jc w:val="center"/>
              <w:rPr>
                <w:rFonts w:ascii="Estrangelo Edessa" w:eastAsia="Arial Unicode MS" w:hAnsi="Estrangelo Edessa" w:cs="Estrangelo Edessa"/>
                <w:sz w:val="18"/>
              </w:rPr>
            </w:pPr>
          </w:p>
          <w:p w:rsidR="0055540A" w:rsidRPr="004C3E2F" w:rsidRDefault="0055540A" w:rsidP="0055540A">
            <w:pPr>
              <w:widowControl w:val="0"/>
              <w:autoSpaceDE w:val="0"/>
              <w:autoSpaceDN w:val="0"/>
              <w:adjustRightInd w:val="0"/>
              <w:jc w:val="center"/>
              <w:rPr>
                <w:rFonts w:ascii="Estrangelo Edessa" w:eastAsia="Arial Unicode MS" w:hAnsi="Estrangelo Edessa" w:cs="Estrangelo Edessa"/>
                <w:sz w:val="18"/>
              </w:rPr>
            </w:pPr>
            <w:r w:rsidRPr="00C94C9F">
              <w:rPr>
                <w:rFonts w:ascii="Times New Roman" w:hAnsi="Times New Roman" w:cs="Times New Roman"/>
                <w:color w:val="111111"/>
                <w:sz w:val="24"/>
                <w:szCs w:val="24"/>
                <w:shd w:val="clear" w:color="auto" w:fill="F7F7F7"/>
                <w:lang w:val="en-CA"/>
              </w:rPr>
              <w:t>Amount including</w:t>
            </w:r>
          </w:p>
        </w:tc>
        <w:tc>
          <w:tcPr>
            <w:tcW w:w="1836" w:type="dxa"/>
            <w:vAlign w:val="center"/>
          </w:tcPr>
          <w:p w:rsidR="0055540A" w:rsidRPr="004C3E2F" w:rsidRDefault="0055540A" w:rsidP="0055540A">
            <w:pPr>
              <w:widowControl w:val="0"/>
              <w:autoSpaceDE w:val="0"/>
              <w:autoSpaceDN w:val="0"/>
              <w:adjustRightInd w:val="0"/>
              <w:jc w:val="center"/>
              <w:rPr>
                <w:rFonts w:ascii="Estrangelo Edessa" w:eastAsia="Arial Unicode MS" w:hAnsi="Estrangelo Edessa" w:cs="Estrangelo Edessa"/>
                <w:sz w:val="18"/>
              </w:rPr>
            </w:pPr>
            <w:r w:rsidRPr="00C94C9F">
              <w:rPr>
                <w:rFonts w:ascii="Times New Roman" w:hAnsi="Times New Roman" w:cs="Times New Roman"/>
                <w:color w:val="111111"/>
                <w:sz w:val="24"/>
                <w:szCs w:val="24"/>
                <w:shd w:val="clear" w:color="auto" w:fill="F7F7F7"/>
                <w:lang w:val="en-CA"/>
              </w:rPr>
              <w:t>VAT Bid deposit (2%)</w:t>
            </w:r>
          </w:p>
        </w:tc>
      </w:tr>
      <w:tr w:rsidR="0055540A" w:rsidRPr="002E3282" w:rsidTr="0055540A">
        <w:trPr>
          <w:trHeight w:val="756"/>
        </w:trPr>
        <w:tc>
          <w:tcPr>
            <w:tcW w:w="989" w:type="dxa"/>
            <w:vAlign w:val="center"/>
          </w:tcPr>
          <w:p w:rsidR="0055540A" w:rsidRPr="008130D1" w:rsidRDefault="0055540A" w:rsidP="0055540A">
            <w:pPr>
              <w:widowControl w:val="0"/>
              <w:autoSpaceDE w:val="0"/>
              <w:autoSpaceDN w:val="0"/>
              <w:adjustRightInd w:val="0"/>
              <w:jc w:val="center"/>
              <w:rPr>
                <w:rFonts w:ascii="Estrangelo Edessa" w:eastAsia="Arial Unicode MS" w:hAnsi="Estrangelo Edessa" w:cs="Estrangelo Edessa"/>
                <w:b/>
                <w:sz w:val="20"/>
              </w:rPr>
            </w:pPr>
            <w:r>
              <w:rPr>
                <w:rFonts w:ascii="Estrangelo Edessa" w:eastAsia="Arial Unicode MS" w:hAnsi="Estrangelo Edessa" w:cs="Estrangelo Edessa" w:hint="eastAsia"/>
                <w:b/>
                <w:sz w:val="20"/>
              </w:rPr>
              <w:lastRenderedPageBreak/>
              <w:t>L</w:t>
            </w:r>
            <w:r>
              <w:rPr>
                <w:rFonts w:ascii="Estrangelo Edessa" w:eastAsia="Arial Unicode MS" w:hAnsi="Estrangelo Edessa" w:cs="Estrangelo Edessa"/>
                <w:b/>
                <w:sz w:val="20"/>
              </w:rPr>
              <w:t>ot unique</w:t>
            </w:r>
          </w:p>
        </w:tc>
        <w:tc>
          <w:tcPr>
            <w:tcW w:w="6358" w:type="dxa"/>
            <w:vAlign w:val="center"/>
          </w:tcPr>
          <w:p w:rsidR="0055540A" w:rsidRPr="0055540A" w:rsidRDefault="0055540A" w:rsidP="0055540A">
            <w:pPr>
              <w:widowControl w:val="0"/>
              <w:autoSpaceDE w:val="0"/>
              <w:autoSpaceDN w:val="0"/>
              <w:adjustRightInd w:val="0"/>
              <w:rPr>
                <w:rFonts w:ascii="Times New Roman" w:eastAsia="Arial Unicode MS" w:hAnsi="Times New Roman" w:cs="Times New Roman"/>
                <w:b/>
                <w:sz w:val="24"/>
                <w:szCs w:val="24"/>
                <w:lang w:val="en-CA"/>
              </w:rPr>
            </w:pPr>
            <w:r w:rsidRPr="0055540A">
              <w:rPr>
                <w:rFonts w:ascii="Times New Roman" w:hAnsi="Times New Roman" w:cs="Times New Roman"/>
                <w:color w:val="111111"/>
                <w:sz w:val="24"/>
                <w:szCs w:val="24"/>
                <w:shd w:val="clear" w:color="auto" w:fill="B4E6FF"/>
                <w:lang w:val="en-CA"/>
              </w:rPr>
              <w:t>CONSTRUCTION</w:t>
            </w:r>
            <w:r w:rsidRPr="0055540A">
              <w:rPr>
                <w:rFonts w:ascii="Times New Roman" w:hAnsi="Times New Roman" w:cs="Times New Roman"/>
                <w:color w:val="111111"/>
                <w:sz w:val="24"/>
                <w:szCs w:val="24"/>
                <w:lang w:val="en-CA"/>
              </w:rPr>
              <w:t xml:space="preserve"> OF THE KENTZOU MULTIFUNCTIONAL YOUTH CENTRE (CMPJ)</w:t>
            </w:r>
          </w:p>
        </w:tc>
        <w:tc>
          <w:tcPr>
            <w:tcW w:w="1978" w:type="dxa"/>
            <w:vAlign w:val="center"/>
          </w:tcPr>
          <w:p w:rsidR="0055540A" w:rsidRPr="008130D1" w:rsidRDefault="0055540A" w:rsidP="0055540A">
            <w:pPr>
              <w:widowControl w:val="0"/>
              <w:autoSpaceDE w:val="0"/>
              <w:autoSpaceDN w:val="0"/>
              <w:adjustRightInd w:val="0"/>
              <w:jc w:val="center"/>
              <w:rPr>
                <w:rFonts w:ascii="Estrangelo Edessa" w:eastAsia="Arial Unicode MS" w:hAnsi="Estrangelo Edessa" w:cs="Estrangelo Edessa"/>
                <w:b/>
                <w:sz w:val="20"/>
              </w:rPr>
            </w:pPr>
            <w:r>
              <w:rPr>
                <w:rFonts w:ascii="Estrangelo Edessa" w:eastAsia="Arial Unicode MS" w:hAnsi="Estrangelo Edessa" w:cs="Estrangelo Edessa"/>
                <w:b/>
                <w:sz w:val="20"/>
              </w:rPr>
              <w:t>60 000 000</w:t>
            </w:r>
          </w:p>
        </w:tc>
        <w:tc>
          <w:tcPr>
            <w:tcW w:w="1836" w:type="dxa"/>
            <w:vAlign w:val="center"/>
          </w:tcPr>
          <w:p w:rsidR="0055540A" w:rsidRPr="008130D1" w:rsidRDefault="0055540A" w:rsidP="0055540A">
            <w:pPr>
              <w:widowControl w:val="0"/>
              <w:autoSpaceDE w:val="0"/>
              <w:autoSpaceDN w:val="0"/>
              <w:adjustRightInd w:val="0"/>
              <w:jc w:val="center"/>
              <w:rPr>
                <w:rFonts w:ascii="Estrangelo Edessa" w:eastAsia="Arial Unicode MS" w:hAnsi="Estrangelo Edessa" w:cs="Estrangelo Edessa"/>
                <w:b/>
                <w:sz w:val="20"/>
              </w:rPr>
            </w:pPr>
            <w:r w:rsidRPr="00213044">
              <w:rPr>
                <w:rFonts w:ascii="Estrangelo Edessa" w:eastAsia="Arial Unicode MS" w:hAnsi="Estrangelo Edessa" w:cs="Estrangelo Edessa"/>
                <w:b/>
                <w:sz w:val="20"/>
              </w:rPr>
              <w:t>1</w:t>
            </w:r>
            <w:r>
              <w:rPr>
                <w:rFonts w:ascii="Estrangelo Edessa" w:eastAsia="Arial Unicode MS" w:hAnsi="Estrangelo Edessa" w:cs="Estrangelo Edessa"/>
                <w:b/>
                <w:sz w:val="20"/>
              </w:rPr>
              <w:t> </w:t>
            </w:r>
            <w:r w:rsidRPr="00213044">
              <w:rPr>
                <w:rFonts w:ascii="Estrangelo Edessa" w:eastAsia="Arial Unicode MS" w:hAnsi="Estrangelo Edessa" w:cs="Estrangelo Edessa"/>
                <w:b/>
                <w:sz w:val="20"/>
              </w:rPr>
              <w:t>200000</w:t>
            </w:r>
          </w:p>
        </w:tc>
      </w:tr>
    </w:tbl>
    <w:p w:rsidR="0055540A" w:rsidRPr="0055540A" w:rsidRDefault="0055540A" w:rsidP="0055540A">
      <w:pPr>
        <w:rPr>
          <w:lang w:val="en-CA" w:eastAsia="fr-FR"/>
        </w:rPr>
      </w:pPr>
    </w:p>
    <w:p w:rsidR="0055540A" w:rsidRPr="00BE3D58" w:rsidRDefault="0055540A" w:rsidP="0055540A">
      <w:pPr>
        <w:rPr>
          <w:rFonts w:ascii="Times New Roman" w:hAnsi="Times New Roman" w:cs="Times New Roman"/>
          <w:sz w:val="24"/>
          <w:szCs w:val="24"/>
          <w:lang w:val="en-CA" w:eastAsia="fr-FR"/>
        </w:rPr>
      </w:pPr>
    </w:p>
    <w:p w:rsidR="00587484" w:rsidRDefault="00BE3D58" w:rsidP="0055540A">
      <w:pPr>
        <w:rPr>
          <w:rFonts w:ascii="Times New Roman" w:hAnsi="Times New Roman" w:cs="Times New Roman"/>
          <w:b/>
          <w:color w:val="111111"/>
          <w:sz w:val="24"/>
          <w:szCs w:val="24"/>
          <w:lang w:val="en-CA"/>
        </w:rPr>
      </w:pPr>
      <w:r w:rsidRPr="00BE3D58">
        <w:rPr>
          <w:rFonts w:ascii="Times New Roman" w:hAnsi="Times New Roman" w:cs="Times New Roman"/>
          <w:color w:val="111111"/>
          <w:sz w:val="24"/>
          <w:szCs w:val="24"/>
          <w:lang w:val="en-CA"/>
        </w:rPr>
        <w:t xml:space="preserve">5. </w:t>
      </w:r>
      <w:r w:rsidRPr="00BE3D58">
        <w:rPr>
          <w:rFonts w:ascii="Times New Roman" w:hAnsi="Times New Roman" w:cs="Times New Roman"/>
          <w:color w:val="111111"/>
          <w:sz w:val="24"/>
          <w:szCs w:val="24"/>
          <w:shd w:val="clear" w:color="auto" w:fill="B4E6FF"/>
          <w:lang w:val="en-CA"/>
        </w:rPr>
        <w:t>Estimated</w:t>
      </w:r>
      <w:r w:rsidRPr="00BE3D58">
        <w:rPr>
          <w:rFonts w:ascii="Times New Roman" w:hAnsi="Times New Roman" w:cs="Times New Roman"/>
          <w:color w:val="111111"/>
          <w:sz w:val="24"/>
          <w:szCs w:val="24"/>
          <w:lang w:val="en-CA"/>
        </w:rPr>
        <w:t xml:space="preserve"> cost of the work:</w:t>
      </w:r>
      <w:r w:rsidRPr="00BE3D58">
        <w:rPr>
          <w:rFonts w:ascii="Times New Roman" w:hAnsi="Times New Roman" w:cs="Times New Roman"/>
          <w:color w:val="111111"/>
          <w:sz w:val="24"/>
          <w:szCs w:val="24"/>
          <w:lang w:val="en-CA"/>
        </w:rPr>
        <w:br/>
        <w:t>The estimated cost of the work is sixty million (60,000,000) FCFA including VAT</w:t>
      </w:r>
      <w:r w:rsidRPr="00BE3D58">
        <w:rPr>
          <w:rFonts w:ascii="Times New Roman" w:hAnsi="Times New Roman" w:cs="Times New Roman"/>
          <w:color w:val="111111"/>
          <w:sz w:val="24"/>
          <w:szCs w:val="24"/>
          <w:lang w:val="en-CA"/>
        </w:rPr>
        <w:br/>
        <w:t>Participation and origin:</w:t>
      </w:r>
      <w:r w:rsidRPr="00BE3D58">
        <w:rPr>
          <w:rFonts w:ascii="Times New Roman" w:hAnsi="Times New Roman" w:cs="Times New Roman"/>
          <w:color w:val="111111"/>
          <w:sz w:val="24"/>
          <w:szCs w:val="24"/>
          <w:lang w:val="en-CA"/>
        </w:rPr>
        <w:br/>
        <w:t>Participation in this Call for Tenders is open on equal terms to all companies under Cameroonian law, with the required legal, technical and financial capacities.</w:t>
      </w:r>
      <w:r w:rsidRPr="00BE3D58">
        <w:rPr>
          <w:rFonts w:ascii="Times New Roman" w:hAnsi="Times New Roman" w:cs="Times New Roman"/>
          <w:color w:val="111111"/>
          <w:sz w:val="24"/>
          <w:szCs w:val="24"/>
          <w:lang w:val="en-CA"/>
        </w:rPr>
        <w:br/>
      </w:r>
      <w:r w:rsidRPr="00BE3D58">
        <w:rPr>
          <w:rFonts w:ascii="Times New Roman" w:hAnsi="Times New Roman" w:cs="Times New Roman"/>
          <w:b/>
          <w:color w:val="111111"/>
          <w:sz w:val="24"/>
          <w:szCs w:val="24"/>
          <w:lang w:val="en-CA"/>
        </w:rPr>
        <w:t>6. Funding:</w:t>
      </w:r>
      <w:r w:rsidRPr="00BE3D58">
        <w:rPr>
          <w:rFonts w:ascii="Times New Roman" w:hAnsi="Times New Roman" w:cs="Times New Roman"/>
          <w:color w:val="111111"/>
          <w:sz w:val="24"/>
          <w:szCs w:val="24"/>
          <w:lang w:val="en-CA"/>
        </w:rPr>
        <w:br/>
        <w:t>The works covered by this call for tenders are financed from the Public Investment Budget, Fiscal Year 2025.</w:t>
      </w:r>
      <w:r w:rsidRPr="00BE3D58">
        <w:rPr>
          <w:rFonts w:ascii="Times New Roman" w:hAnsi="Times New Roman" w:cs="Times New Roman"/>
          <w:color w:val="111111"/>
          <w:sz w:val="24"/>
          <w:szCs w:val="24"/>
          <w:lang w:val="en-CA"/>
        </w:rPr>
        <w:br/>
      </w:r>
      <w:r w:rsidRPr="00BE3D58">
        <w:rPr>
          <w:rFonts w:ascii="Times New Roman" w:hAnsi="Times New Roman" w:cs="Times New Roman"/>
          <w:b/>
          <w:color w:val="111111"/>
          <w:sz w:val="24"/>
          <w:szCs w:val="24"/>
          <w:lang w:val="en-CA"/>
        </w:rPr>
        <w:t>7. Interim Bond (Bid Security):</w:t>
      </w:r>
      <w:r w:rsidRPr="00BE3D58">
        <w:rPr>
          <w:rFonts w:ascii="Times New Roman" w:hAnsi="Times New Roman" w:cs="Times New Roman"/>
          <w:color w:val="111111"/>
          <w:sz w:val="24"/>
          <w:szCs w:val="24"/>
          <w:lang w:val="en-CA"/>
        </w:rPr>
        <w:br/>
        <w:t>The tenders must be accompanied by a provisional guarantee valid for one hundred and twenty (120) days and an amount of Two million two hundred thousand (1,200,000) CFA francs, established according to the model indicated in the tender documents, by a first-rate banking institution, approved by the Ministry in charge of Finance and listed in Exhibit 12 of the DAO. The provisional guarantee will be automatically released beyond the thirtieth (30th</w:t>
      </w:r>
      <w:r w:rsidR="00DD594A" w:rsidRPr="00BE3D58">
        <w:rPr>
          <w:rFonts w:ascii="Times New Roman" w:hAnsi="Times New Roman" w:cs="Times New Roman"/>
          <w:color w:val="111111"/>
          <w:sz w:val="24"/>
          <w:szCs w:val="24"/>
          <w:lang w:val="en-CA"/>
        </w:rPr>
        <w:t xml:space="preserve">) </w:t>
      </w:r>
      <w:r w:rsidR="00DD594A" w:rsidRPr="00BE3D58">
        <w:rPr>
          <w:rFonts w:ascii="Arial" w:hAnsi="Arial" w:cs="Arial"/>
          <w:color w:val="111111"/>
          <w:sz w:val="27"/>
          <w:szCs w:val="27"/>
          <w:shd w:val="clear" w:color="auto" w:fill="F7F7F7"/>
          <w:lang w:val="en-CA"/>
        </w:rPr>
        <w:t>day</w:t>
      </w:r>
      <w:r w:rsidRPr="00BE3D58">
        <w:rPr>
          <w:rFonts w:ascii="Times New Roman" w:hAnsi="Times New Roman" w:cs="Times New Roman"/>
          <w:color w:val="111111"/>
          <w:sz w:val="24"/>
          <w:szCs w:val="24"/>
          <w:shd w:val="clear" w:color="auto" w:fill="F7F7F7"/>
          <w:lang w:val="en-CA"/>
        </w:rPr>
        <w:t xml:space="preserve"> after the expiry of the validity of the bids for unsuccessful bidders. In the event that the bidder is the successful bidder of the letter order, the provisional guarantee will be released after the final guarantee has been provided.</w:t>
      </w:r>
    </w:p>
    <w:p w:rsidR="0055540A" w:rsidRPr="00587484" w:rsidRDefault="00BE3D58" w:rsidP="0055540A">
      <w:pPr>
        <w:rPr>
          <w:rFonts w:ascii="Times New Roman" w:hAnsi="Times New Roman" w:cs="Times New Roman"/>
          <w:b/>
          <w:color w:val="111111"/>
          <w:sz w:val="24"/>
          <w:szCs w:val="24"/>
          <w:lang w:val="en-CA"/>
        </w:rPr>
      </w:pPr>
      <w:r w:rsidRPr="00BE3D58">
        <w:rPr>
          <w:rFonts w:ascii="Arial" w:hAnsi="Arial" w:cs="Arial"/>
          <w:color w:val="111111"/>
          <w:sz w:val="27"/>
          <w:szCs w:val="27"/>
          <w:lang w:val="en-CA"/>
        </w:rPr>
        <w:br/>
      </w:r>
      <w:r w:rsidRPr="00BE3D58">
        <w:rPr>
          <w:rFonts w:ascii="Times New Roman" w:hAnsi="Times New Roman" w:cs="Times New Roman"/>
          <w:b/>
          <w:color w:val="111111"/>
          <w:sz w:val="24"/>
          <w:szCs w:val="24"/>
          <w:shd w:val="clear" w:color="auto" w:fill="F7F7F7"/>
          <w:lang w:val="en-CA"/>
        </w:rPr>
        <w:t>8. Consultation of the Tender Documents:</w:t>
      </w:r>
      <w:r w:rsidRPr="00BE3D58">
        <w:rPr>
          <w:rFonts w:ascii="Times New Roman" w:hAnsi="Times New Roman" w:cs="Times New Roman"/>
          <w:color w:val="111111"/>
          <w:sz w:val="24"/>
          <w:szCs w:val="24"/>
          <w:lang w:val="en-CA"/>
        </w:rPr>
        <w:br/>
      </w:r>
      <w:r w:rsidRPr="00BE3D58">
        <w:rPr>
          <w:rFonts w:ascii="Times New Roman" w:hAnsi="Times New Roman" w:cs="Times New Roman"/>
          <w:color w:val="111111"/>
          <w:sz w:val="24"/>
          <w:szCs w:val="24"/>
          <w:shd w:val="clear" w:color="auto" w:fill="F7F7F7"/>
          <w:lang w:val="en-CA"/>
        </w:rPr>
        <w:t>The Tender File (DAO) can be consulted during working hours at the KENTZOU Town Hall, Tel: 694881825 as soon as this notice is published.</w:t>
      </w:r>
      <w:r w:rsidRPr="00BE3D58">
        <w:rPr>
          <w:rFonts w:ascii="Times New Roman" w:hAnsi="Times New Roman" w:cs="Times New Roman"/>
          <w:color w:val="111111"/>
          <w:sz w:val="24"/>
          <w:szCs w:val="24"/>
          <w:lang w:val="en-CA"/>
        </w:rPr>
        <w:br/>
      </w:r>
      <w:r w:rsidRPr="00BE3D58">
        <w:rPr>
          <w:rFonts w:ascii="Times New Roman" w:hAnsi="Times New Roman" w:cs="Times New Roman"/>
          <w:color w:val="111111"/>
          <w:sz w:val="24"/>
          <w:szCs w:val="24"/>
          <w:lang w:val="en-CA"/>
        </w:rPr>
        <w:br/>
      </w:r>
      <w:r w:rsidRPr="00BE3D58">
        <w:rPr>
          <w:rFonts w:ascii="Times New Roman" w:hAnsi="Times New Roman" w:cs="Times New Roman"/>
          <w:b/>
          <w:color w:val="111111"/>
          <w:sz w:val="24"/>
          <w:szCs w:val="24"/>
          <w:shd w:val="clear" w:color="auto" w:fill="F7F7F7"/>
          <w:lang w:val="en-CA"/>
        </w:rPr>
        <w:t>9. Acquisition of the Tender Documents:</w:t>
      </w:r>
      <w:r w:rsidRPr="00BE3D58">
        <w:rPr>
          <w:rFonts w:ascii="Times New Roman" w:hAnsi="Times New Roman" w:cs="Times New Roman"/>
          <w:color w:val="111111"/>
          <w:sz w:val="24"/>
          <w:szCs w:val="24"/>
          <w:lang w:val="en-CA"/>
        </w:rPr>
        <w:br/>
      </w:r>
      <w:r w:rsidRPr="00BE3D58">
        <w:rPr>
          <w:rFonts w:ascii="Times New Roman" w:hAnsi="Times New Roman" w:cs="Times New Roman"/>
          <w:color w:val="111111"/>
          <w:sz w:val="24"/>
          <w:szCs w:val="24"/>
          <w:shd w:val="clear" w:color="auto" w:fill="F7F7F7"/>
          <w:lang w:val="en-CA"/>
        </w:rPr>
        <w:t>The Tender Documents (DAO) can be obtained as soon as this notice is published, from the services of the Municipality of KENTZOU, Tel: 694881825, upon presentation of a receipt of payment to the Public Treasury (Municipal Revenue of KENTZOU), of a non-refundable sum of ONE HUNDRED THOUSAND (100000) FCFA, representing the purchase costs of the Tender File. This receipt must identify the payer as the representative of the company wishing to participate in the call for tenders.</w:t>
      </w:r>
    </w:p>
    <w:p w:rsidR="00F82D22" w:rsidRPr="00BE3D58" w:rsidRDefault="00BE3D58" w:rsidP="00BE3D58">
      <w:pPr>
        <w:pStyle w:val="Titre10"/>
        <w:tabs>
          <w:tab w:val="clear" w:pos="4640"/>
          <w:tab w:val="left" w:pos="7454"/>
        </w:tabs>
        <w:spacing w:before="100" w:beforeAutospacing="1" w:after="100" w:afterAutospacing="1"/>
        <w:jc w:val="left"/>
        <w:rPr>
          <w:lang w:val="en-CA"/>
        </w:rPr>
      </w:pPr>
      <w:r w:rsidRPr="00BE3D58">
        <w:rPr>
          <w:color w:val="111111"/>
          <w:lang w:val="en-CA"/>
        </w:rPr>
        <w:t>10. Submission of tenders:</w:t>
      </w:r>
      <w:r w:rsidRPr="00BE3D58">
        <w:rPr>
          <w:b w:val="0"/>
          <w:color w:val="111111"/>
          <w:lang w:val="en-CA"/>
        </w:rPr>
        <w:br/>
        <w:t xml:space="preserve">Each </w:t>
      </w:r>
      <w:r w:rsidRPr="00BE3D58">
        <w:rPr>
          <w:b w:val="0"/>
          <w:color w:val="111111"/>
          <w:shd w:val="clear" w:color="auto" w:fill="B4E6FF"/>
          <w:lang w:val="en-CA"/>
        </w:rPr>
        <w:t>tender</w:t>
      </w:r>
      <w:r w:rsidRPr="00BE3D58">
        <w:rPr>
          <w:b w:val="0"/>
          <w:color w:val="111111"/>
          <w:lang w:val="en-CA"/>
        </w:rPr>
        <w:t xml:space="preserve"> written in French or English, in seven (07) copies, including one original and six (06) copies respectively marked as such, placed in a sealed envelope and sealed without indication of the identity of the tenderer under penalty of rejection, must reach the services of the KENTZOU Town Hall, at the competent Technical Services Tel:694959489 / 673856071 no later than </w:t>
      </w:r>
      <w:r w:rsidR="00FB67A0">
        <w:rPr>
          <w:b w:val="0"/>
          <w:color w:val="FF0000"/>
          <w:lang w:val="en-CA"/>
        </w:rPr>
        <w:t>25/ 06</w:t>
      </w:r>
      <w:r w:rsidR="00587484" w:rsidRPr="00587484">
        <w:rPr>
          <w:b w:val="0"/>
          <w:color w:val="FF0000"/>
          <w:lang w:val="en-CA"/>
        </w:rPr>
        <w:t>/ 2025</w:t>
      </w:r>
      <w:r w:rsidRPr="00BE3D58">
        <w:rPr>
          <w:b w:val="0"/>
          <w:color w:val="111111"/>
          <w:lang w:val="en-CA"/>
        </w:rPr>
        <w:t xml:space="preserve"> at 11 a.m. sharp or by mail in parcel with acknowledgement of receipt must be deposited against receipt and must bear the mention:</w:t>
      </w:r>
    </w:p>
    <w:p w:rsidR="0055540A" w:rsidRPr="00BE3D58" w:rsidRDefault="00BE3D58" w:rsidP="00BE3D58">
      <w:pPr>
        <w:jc w:val="center"/>
        <w:rPr>
          <w:rFonts w:ascii="Times New Roman" w:hAnsi="Times New Roman" w:cs="Times New Roman"/>
          <w:sz w:val="24"/>
          <w:szCs w:val="24"/>
          <w:lang w:val="en-CA" w:eastAsia="fr-FR"/>
        </w:rPr>
      </w:pPr>
      <w:r w:rsidRPr="00BE3D58">
        <w:rPr>
          <w:rFonts w:ascii="Times New Roman" w:hAnsi="Times New Roman" w:cs="Times New Roman"/>
          <w:color w:val="111111"/>
          <w:sz w:val="24"/>
          <w:szCs w:val="24"/>
          <w:shd w:val="clear" w:color="auto" w:fill="B4E6FF"/>
          <w:lang w:val="en-CA"/>
        </w:rPr>
        <w:t>OPEN</w:t>
      </w:r>
      <w:r w:rsidRPr="00BE3D58">
        <w:rPr>
          <w:rFonts w:ascii="Times New Roman" w:hAnsi="Times New Roman" w:cs="Times New Roman"/>
          <w:color w:val="111111"/>
          <w:sz w:val="24"/>
          <w:szCs w:val="24"/>
          <w:lang w:val="en-CA"/>
        </w:rPr>
        <w:t xml:space="preserve"> NATIONAL TENDER NOTICE</w:t>
      </w:r>
      <w:r w:rsidRPr="00BE3D58">
        <w:rPr>
          <w:rFonts w:ascii="Times New Roman" w:hAnsi="Times New Roman" w:cs="Times New Roman"/>
          <w:color w:val="111111"/>
          <w:sz w:val="24"/>
          <w:szCs w:val="24"/>
          <w:lang w:val="en-CA"/>
        </w:rPr>
        <w:br/>
      </w:r>
      <w:r w:rsidRPr="00BE3D58">
        <w:rPr>
          <w:rFonts w:ascii="Times New Roman" w:hAnsi="Times New Roman" w:cs="Times New Roman"/>
          <w:b/>
          <w:color w:val="111111"/>
          <w:sz w:val="24"/>
          <w:szCs w:val="24"/>
          <w:lang w:val="en-CA"/>
        </w:rPr>
        <w:t>N°</w:t>
      </w:r>
      <w:r w:rsidRPr="00587484">
        <w:rPr>
          <w:rFonts w:ascii="Times New Roman" w:hAnsi="Times New Roman" w:cs="Times New Roman"/>
          <w:b/>
          <w:color w:val="FF0000"/>
          <w:sz w:val="24"/>
          <w:szCs w:val="24"/>
          <w:lang w:val="en-CA"/>
        </w:rPr>
        <w:t>_005</w:t>
      </w:r>
      <w:r w:rsidR="00011674">
        <w:rPr>
          <w:rFonts w:ascii="Times New Roman" w:hAnsi="Times New Roman" w:cs="Times New Roman"/>
          <w:b/>
          <w:color w:val="FF0000"/>
          <w:sz w:val="24"/>
          <w:szCs w:val="24"/>
          <w:lang w:val="en-CA"/>
        </w:rPr>
        <w:t xml:space="preserve"> BIS</w:t>
      </w:r>
      <w:r w:rsidRPr="00BE3D58">
        <w:rPr>
          <w:rFonts w:ascii="Times New Roman" w:hAnsi="Times New Roman" w:cs="Times New Roman"/>
          <w:b/>
          <w:color w:val="111111"/>
          <w:sz w:val="24"/>
          <w:szCs w:val="24"/>
          <w:lang w:val="en-CA"/>
        </w:rPr>
        <w:t xml:space="preserve">_/AONO/RE/DK/C-KENTZOU/SG/CIPM/2025 OF </w:t>
      </w:r>
      <w:r w:rsidR="00FB67A0" w:rsidRPr="00FB67A0">
        <w:rPr>
          <w:b/>
          <w:bCs/>
          <w:color w:val="FF0000"/>
          <w:szCs w:val="36"/>
          <w:lang w:val="en-CA"/>
        </w:rPr>
        <w:t>27</w:t>
      </w:r>
      <w:r w:rsidR="00FB67A0" w:rsidRPr="00FB67A0">
        <w:rPr>
          <w:color w:val="FF0000"/>
          <w:szCs w:val="36"/>
          <w:lang w:val="en-CA"/>
        </w:rPr>
        <w:t xml:space="preserve">/ 05/ 2025 </w:t>
      </w:r>
      <w:r w:rsidRPr="00BE3D58">
        <w:rPr>
          <w:rFonts w:ascii="Times New Roman" w:hAnsi="Times New Roman" w:cs="Times New Roman"/>
          <w:b/>
          <w:color w:val="111111"/>
          <w:sz w:val="24"/>
          <w:szCs w:val="24"/>
          <w:lang w:val="en-CA"/>
        </w:rPr>
        <w:t>IN EMERGENCY PROCEDURE FOR THE EXECUTION OF THE CONSTRUCTION WORKS OF THE MULTIFUNCTIONAL CENTER FOR THE PROMOTION OF YOUNG PEOPLE (CMPJ) OF KENTZOU IN THE COMMUNE OF KENTZOU, KADEY DEPARTMENT, EAST REGION.</w:t>
      </w:r>
    </w:p>
    <w:p w:rsidR="000A6293" w:rsidRDefault="00BE3D58" w:rsidP="003D3AE4">
      <w:pPr>
        <w:jc w:val="center"/>
        <w:rPr>
          <w:rFonts w:ascii="Times New Roman" w:hAnsi="Times New Roman" w:cs="Times New Roman"/>
          <w:color w:val="111111"/>
          <w:sz w:val="24"/>
          <w:szCs w:val="24"/>
          <w:lang w:val="en-CA"/>
        </w:rPr>
      </w:pPr>
      <w:r w:rsidRPr="00BE3D58">
        <w:rPr>
          <w:rFonts w:ascii="Times New Roman" w:hAnsi="Times New Roman" w:cs="Times New Roman"/>
          <w:color w:val="111111"/>
          <w:sz w:val="24"/>
          <w:szCs w:val="24"/>
          <w:lang w:val="en-CA"/>
        </w:rPr>
        <w:lastRenderedPageBreak/>
        <w:t xml:space="preserve">FUNDING: BIP, FISCAL YEAR </w:t>
      </w:r>
      <w:r w:rsidRPr="00BE3D58">
        <w:rPr>
          <w:rFonts w:ascii="Times New Roman" w:hAnsi="Times New Roman" w:cs="Times New Roman"/>
          <w:color w:val="111111"/>
          <w:sz w:val="24"/>
          <w:szCs w:val="24"/>
          <w:shd w:val="clear" w:color="auto" w:fill="B4E6FF"/>
          <w:lang w:val="en-CA"/>
        </w:rPr>
        <w:t>2025</w:t>
      </w:r>
      <w:r w:rsidRPr="00BE3D58">
        <w:rPr>
          <w:rFonts w:ascii="Times New Roman" w:hAnsi="Times New Roman" w:cs="Times New Roman"/>
          <w:color w:val="111111"/>
          <w:sz w:val="24"/>
          <w:szCs w:val="24"/>
          <w:lang w:val="en-CA"/>
        </w:rPr>
        <w:t>.</w:t>
      </w:r>
      <w:r w:rsidRPr="00BE3D58">
        <w:rPr>
          <w:rFonts w:ascii="Arial" w:hAnsi="Arial" w:cs="Arial"/>
          <w:color w:val="111111"/>
          <w:sz w:val="27"/>
          <w:szCs w:val="27"/>
          <w:lang w:val="en-CA"/>
        </w:rPr>
        <w:br/>
      </w:r>
      <w:r w:rsidRPr="00BE3D58">
        <w:rPr>
          <w:rFonts w:ascii="Times New Roman" w:hAnsi="Times New Roman" w:cs="Times New Roman"/>
          <w:color w:val="111111"/>
          <w:sz w:val="24"/>
          <w:szCs w:val="24"/>
          <w:lang w:val="en-CA"/>
        </w:rPr>
        <w:t>TO BE OPENED ON</w:t>
      </w:r>
      <w:r w:rsidR="000A6293">
        <w:rPr>
          <w:rFonts w:ascii="Times New Roman" w:hAnsi="Times New Roman" w:cs="Times New Roman"/>
          <w:color w:val="111111"/>
          <w:sz w:val="24"/>
          <w:szCs w:val="24"/>
          <w:lang w:val="en-CA"/>
        </w:rPr>
        <w:t>LY DURING THE COUNTING SESSION"</w:t>
      </w:r>
    </w:p>
    <w:p w:rsidR="0055540A" w:rsidRPr="000A6293" w:rsidRDefault="00BE3D58" w:rsidP="000A6293">
      <w:pPr>
        <w:rPr>
          <w:rFonts w:ascii="Times New Roman" w:hAnsi="Times New Roman" w:cs="Times New Roman"/>
          <w:color w:val="111111"/>
          <w:sz w:val="24"/>
          <w:szCs w:val="24"/>
          <w:lang w:val="en-CA"/>
        </w:rPr>
      </w:pPr>
      <w:r w:rsidRPr="00BE3D58">
        <w:rPr>
          <w:rFonts w:ascii="Times New Roman" w:hAnsi="Times New Roman" w:cs="Times New Roman"/>
          <w:b/>
          <w:color w:val="111111"/>
          <w:sz w:val="24"/>
          <w:szCs w:val="24"/>
          <w:lang w:val="en-CA"/>
        </w:rPr>
        <w:t>11. Admissibility of tenders:</w:t>
      </w:r>
      <w:r w:rsidRPr="00BE3D58">
        <w:rPr>
          <w:rFonts w:ascii="Times New Roman" w:hAnsi="Times New Roman" w:cs="Times New Roman"/>
          <w:color w:val="111111"/>
          <w:sz w:val="24"/>
          <w:szCs w:val="24"/>
          <w:lang w:val="en-CA"/>
        </w:rPr>
        <w:br/>
        <w:t>Tenders that do not comply with the method of separating the financial offer from the administrative and technical offer will be inadmissible. Any bid that is incomplete in accordance with the requirements of the Tender Documents will be declared inadmissible, in particular, the one in which it is noted the absence of the bid bond established according to the model proposed in the Tender Documents and issued by a first-rate bank approved by the Ministry of Finance, valid for thirty (30) days beyond the period of validity of the bids.</w:t>
      </w:r>
      <w:r w:rsidRPr="00BE3D58">
        <w:rPr>
          <w:rFonts w:ascii="Times New Roman" w:hAnsi="Times New Roman" w:cs="Times New Roman"/>
          <w:color w:val="111111"/>
          <w:sz w:val="24"/>
          <w:szCs w:val="24"/>
          <w:lang w:val="en-CA"/>
        </w:rPr>
        <w:br/>
      </w:r>
    </w:p>
    <w:p w:rsidR="0055540A" w:rsidRDefault="000A6293" w:rsidP="0055540A">
      <w:pPr>
        <w:rPr>
          <w:rFonts w:ascii="Times New Roman" w:hAnsi="Times New Roman" w:cs="Times New Roman"/>
          <w:color w:val="111111"/>
          <w:sz w:val="24"/>
          <w:szCs w:val="24"/>
          <w:shd w:val="clear" w:color="auto" w:fill="F7F7F7"/>
          <w:lang w:val="en-CA"/>
        </w:rPr>
      </w:pPr>
      <w:r w:rsidRPr="000A6293">
        <w:rPr>
          <w:rFonts w:ascii="Times New Roman" w:hAnsi="Times New Roman" w:cs="Times New Roman"/>
          <w:color w:val="111111"/>
          <w:sz w:val="24"/>
          <w:szCs w:val="24"/>
          <w:lang w:val="en-CA"/>
        </w:rPr>
        <w:t xml:space="preserve">Under penalty of rejection, the required administrative </w:t>
      </w:r>
      <w:r w:rsidRPr="000A6293">
        <w:rPr>
          <w:rFonts w:ascii="Times New Roman" w:hAnsi="Times New Roman" w:cs="Times New Roman"/>
          <w:color w:val="111111"/>
          <w:sz w:val="24"/>
          <w:szCs w:val="24"/>
          <w:shd w:val="clear" w:color="auto" w:fill="B4E6FF"/>
          <w:lang w:val="en-CA"/>
        </w:rPr>
        <w:t>documents</w:t>
      </w:r>
      <w:r w:rsidRPr="000A6293">
        <w:rPr>
          <w:rFonts w:ascii="Times New Roman" w:hAnsi="Times New Roman" w:cs="Times New Roman"/>
          <w:color w:val="111111"/>
          <w:sz w:val="24"/>
          <w:szCs w:val="24"/>
          <w:lang w:val="en-CA"/>
        </w:rPr>
        <w:t xml:space="preserve"> must be produced in originals or in certified copies by the issuing department, in accordance with the stipulations of the Special Regulations of the Call for Tenders.</w:t>
      </w:r>
      <w:r w:rsidRPr="000A6293">
        <w:rPr>
          <w:rFonts w:ascii="Times New Roman" w:hAnsi="Times New Roman" w:cs="Times New Roman"/>
          <w:color w:val="111111"/>
          <w:sz w:val="24"/>
          <w:szCs w:val="24"/>
          <w:lang w:val="en-CA"/>
        </w:rPr>
        <w:br/>
        <w:t>They must be dated less than three (03) months on the initial date of submission of tenders.</w:t>
      </w:r>
      <w:r w:rsidRPr="000A6293">
        <w:rPr>
          <w:rFonts w:ascii="Times New Roman" w:hAnsi="Times New Roman" w:cs="Times New Roman"/>
          <w:color w:val="111111"/>
          <w:sz w:val="24"/>
          <w:szCs w:val="24"/>
          <w:lang w:val="en-CA"/>
        </w:rPr>
        <w:br/>
      </w:r>
      <w:r w:rsidRPr="000A6293">
        <w:rPr>
          <w:rFonts w:ascii="Times New Roman" w:hAnsi="Times New Roman" w:cs="Times New Roman"/>
          <w:color w:val="111111"/>
          <w:sz w:val="24"/>
          <w:szCs w:val="24"/>
          <w:lang w:val="en-CA"/>
        </w:rPr>
        <w:br/>
      </w:r>
      <w:r w:rsidRPr="000A6293">
        <w:rPr>
          <w:rFonts w:ascii="Times New Roman" w:hAnsi="Times New Roman" w:cs="Times New Roman"/>
          <w:b/>
          <w:color w:val="111111"/>
          <w:sz w:val="24"/>
          <w:szCs w:val="24"/>
          <w:lang w:val="en-CA"/>
        </w:rPr>
        <w:t>1</w:t>
      </w:r>
      <w:r>
        <w:rPr>
          <w:rFonts w:ascii="Times New Roman" w:hAnsi="Times New Roman" w:cs="Times New Roman"/>
          <w:b/>
          <w:color w:val="111111"/>
          <w:sz w:val="24"/>
          <w:szCs w:val="24"/>
          <w:lang w:val="en-CA"/>
        </w:rPr>
        <w:t>2</w:t>
      </w:r>
      <w:r w:rsidRPr="000A6293">
        <w:rPr>
          <w:rFonts w:ascii="Times New Roman" w:hAnsi="Times New Roman" w:cs="Times New Roman"/>
          <w:b/>
          <w:color w:val="111111"/>
          <w:sz w:val="24"/>
          <w:szCs w:val="24"/>
          <w:lang w:val="en-CA"/>
        </w:rPr>
        <w:t>. Opening of tenders:</w:t>
      </w:r>
      <w:r w:rsidRPr="000A6293">
        <w:rPr>
          <w:rFonts w:ascii="Times New Roman" w:hAnsi="Times New Roman" w:cs="Times New Roman"/>
          <w:color w:val="111111"/>
          <w:sz w:val="24"/>
          <w:szCs w:val="24"/>
          <w:lang w:val="en-CA"/>
        </w:rPr>
        <w:br/>
        <w:t xml:space="preserve">The opening of the bids will be carried out in one (01) time by the Internal Procurement Commission of the Municipality of KENTZOU, in the act room of the KENTZOU hurdy-gurdy hotel, on </w:t>
      </w:r>
      <w:r w:rsidR="00FB67A0">
        <w:rPr>
          <w:rFonts w:ascii="Times New Roman" w:hAnsi="Times New Roman" w:cs="Times New Roman"/>
          <w:color w:val="FF0000"/>
          <w:sz w:val="24"/>
          <w:szCs w:val="24"/>
          <w:lang w:val="en-CA"/>
        </w:rPr>
        <w:t>25/ 06</w:t>
      </w:r>
      <w:r w:rsidR="00587484" w:rsidRPr="00587484">
        <w:rPr>
          <w:rFonts w:ascii="Times New Roman" w:hAnsi="Times New Roman" w:cs="Times New Roman"/>
          <w:color w:val="FF0000"/>
          <w:sz w:val="24"/>
          <w:szCs w:val="24"/>
          <w:lang w:val="en-CA"/>
        </w:rPr>
        <w:t>/ 2025</w:t>
      </w:r>
      <w:r w:rsidRPr="000A6293">
        <w:rPr>
          <w:rFonts w:ascii="Times New Roman" w:hAnsi="Times New Roman" w:cs="Times New Roman"/>
          <w:color w:val="111111"/>
          <w:sz w:val="24"/>
          <w:szCs w:val="24"/>
          <w:lang w:val="en-CA"/>
        </w:rPr>
        <w:t xml:space="preserve"> at 12 noon sharp.</w:t>
      </w:r>
      <w:r w:rsidRPr="000A6293">
        <w:rPr>
          <w:rFonts w:ascii="Times New Roman" w:hAnsi="Times New Roman" w:cs="Times New Roman"/>
          <w:color w:val="111111"/>
          <w:sz w:val="24"/>
          <w:szCs w:val="24"/>
          <w:lang w:val="en-CA"/>
        </w:rPr>
        <w:br/>
        <w:t>Only tenderers may attend this opening session or be represented by a single person of their choice, duly authorised and with a perfect knowledge of the file</w:t>
      </w:r>
      <w:r w:rsidRPr="000A6293">
        <w:rPr>
          <w:rFonts w:ascii="Arial" w:hAnsi="Arial" w:cs="Arial"/>
          <w:color w:val="111111"/>
          <w:sz w:val="27"/>
          <w:szCs w:val="27"/>
          <w:lang w:val="en-CA"/>
        </w:rPr>
        <w:t>.</w:t>
      </w:r>
      <w:r w:rsidRPr="000A6293">
        <w:rPr>
          <w:rFonts w:ascii="Arial" w:hAnsi="Arial" w:cs="Arial"/>
          <w:color w:val="111111"/>
          <w:sz w:val="27"/>
          <w:szCs w:val="27"/>
          <w:lang w:val="en-CA"/>
        </w:rPr>
        <w:br/>
      </w:r>
      <w:r w:rsidRPr="000A6293">
        <w:rPr>
          <w:rFonts w:ascii="Times New Roman" w:hAnsi="Times New Roman" w:cs="Times New Roman"/>
          <w:b/>
          <w:color w:val="111111"/>
          <w:sz w:val="24"/>
          <w:szCs w:val="24"/>
          <w:lang w:val="en-CA"/>
        </w:rPr>
        <w:t>13. Evaluation criteria:</w:t>
      </w:r>
      <w:r w:rsidRPr="000A6293">
        <w:rPr>
          <w:rFonts w:ascii="Times New Roman" w:hAnsi="Times New Roman" w:cs="Times New Roman"/>
          <w:color w:val="111111"/>
          <w:sz w:val="24"/>
          <w:szCs w:val="24"/>
          <w:lang w:val="en-CA"/>
        </w:rPr>
        <w:br/>
        <w:t xml:space="preserve">The evaluation will be done according to the so-called </w:t>
      </w:r>
      <w:r w:rsidRPr="000A6293">
        <w:rPr>
          <w:rFonts w:ascii="Times New Roman" w:hAnsi="Times New Roman" w:cs="Times New Roman"/>
          <w:color w:val="111111"/>
          <w:sz w:val="24"/>
          <w:szCs w:val="24"/>
          <w:shd w:val="clear" w:color="auto" w:fill="B4E6FF"/>
          <w:lang w:val="en-CA"/>
        </w:rPr>
        <w:t>eliminatory</w:t>
      </w:r>
      <w:r w:rsidRPr="000A6293">
        <w:rPr>
          <w:rFonts w:ascii="Times New Roman" w:hAnsi="Times New Roman" w:cs="Times New Roman"/>
          <w:color w:val="111111"/>
          <w:sz w:val="24"/>
          <w:szCs w:val="24"/>
          <w:lang w:val="en-CA"/>
        </w:rPr>
        <w:t xml:space="preserve"> criteria, then according to the criteria called essential by the binary system (yes or no).</w:t>
      </w:r>
      <w:r w:rsidRPr="000A6293">
        <w:rPr>
          <w:rFonts w:ascii="Times New Roman" w:hAnsi="Times New Roman" w:cs="Times New Roman"/>
          <w:color w:val="111111"/>
          <w:sz w:val="24"/>
          <w:szCs w:val="24"/>
          <w:lang w:val="en-CA"/>
        </w:rPr>
        <w:br/>
      </w:r>
      <w:r w:rsidRPr="000A6293">
        <w:rPr>
          <w:rFonts w:ascii="Times New Roman" w:hAnsi="Times New Roman" w:cs="Times New Roman"/>
          <w:b/>
          <w:color w:val="111111"/>
          <w:sz w:val="24"/>
          <w:szCs w:val="24"/>
          <w:lang w:val="en-CA"/>
        </w:rPr>
        <w:t>13.1.1. Elimination criteria</w:t>
      </w:r>
      <w:r w:rsidRPr="000A6293">
        <w:rPr>
          <w:rFonts w:ascii="Times New Roman" w:hAnsi="Times New Roman" w:cs="Times New Roman"/>
          <w:color w:val="111111"/>
          <w:sz w:val="24"/>
          <w:szCs w:val="24"/>
          <w:lang w:val="en-CA"/>
        </w:rPr>
        <w:br/>
      </w:r>
      <w:r w:rsidRPr="000A6293">
        <w:rPr>
          <w:rFonts w:ascii="Times New Roman" w:hAnsi="Times New Roman" w:cs="Times New Roman"/>
          <w:b/>
          <w:color w:val="111111"/>
          <w:sz w:val="24"/>
          <w:szCs w:val="24"/>
          <w:lang w:val="en-CA"/>
        </w:rPr>
        <w:t>13.1.1.1. Administrative documents:</w:t>
      </w:r>
      <w:r w:rsidRPr="000A6293">
        <w:rPr>
          <w:rFonts w:ascii="Times New Roman" w:hAnsi="Times New Roman" w:cs="Times New Roman"/>
          <w:color w:val="111111"/>
          <w:sz w:val="24"/>
          <w:szCs w:val="24"/>
          <w:lang w:val="en-CA"/>
        </w:rPr>
        <w:br/>
        <w:t>e) Absence</w:t>
      </w:r>
      <w:r w:rsidR="00011674">
        <w:rPr>
          <w:rFonts w:ascii="Times New Roman" w:hAnsi="Times New Roman" w:cs="Times New Roman"/>
          <w:color w:val="111111"/>
          <w:sz w:val="24"/>
          <w:szCs w:val="24"/>
          <w:lang w:val="en-CA"/>
        </w:rPr>
        <w:t xml:space="preserve"> or non-conformity</w:t>
      </w:r>
      <w:r w:rsidRPr="000A6293">
        <w:rPr>
          <w:rFonts w:ascii="Times New Roman" w:hAnsi="Times New Roman" w:cs="Times New Roman"/>
          <w:color w:val="111111"/>
          <w:sz w:val="24"/>
          <w:szCs w:val="24"/>
          <w:lang w:val="en-CA"/>
        </w:rPr>
        <w:t xml:space="preserve"> of the bid bond;</w:t>
      </w:r>
      <w:r w:rsidRPr="000A6293">
        <w:rPr>
          <w:rFonts w:ascii="Times New Roman" w:hAnsi="Times New Roman" w:cs="Times New Roman"/>
          <w:color w:val="111111"/>
          <w:sz w:val="24"/>
          <w:szCs w:val="24"/>
          <w:lang w:val="en-CA"/>
        </w:rPr>
        <w:br/>
        <w:t>f) False declaration;</w:t>
      </w:r>
      <w:r w:rsidRPr="000A6293">
        <w:rPr>
          <w:rFonts w:ascii="Times New Roman" w:hAnsi="Times New Roman" w:cs="Times New Roman"/>
          <w:color w:val="111111"/>
          <w:sz w:val="24"/>
          <w:szCs w:val="24"/>
          <w:lang w:val="en-CA"/>
        </w:rPr>
        <w:br/>
        <w:t>g) Falsified or non-authentic document, scanned</w:t>
      </w:r>
      <w:r w:rsidRPr="000A6293">
        <w:rPr>
          <w:rFonts w:ascii="Times New Roman" w:hAnsi="Times New Roman" w:cs="Times New Roman"/>
          <w:color w:val="111111"/>
          <w:sz w:val="24"/>
          <w:szCs w:val="24"/>
          <w:lang w:val="en-CA"/>
        </w:rPr>
        <w:br/>
        <w:t>h) Non-conformity of a part (48 hours) after the opening of tenders</w:t>
      </w:r>
      <w:r w:rsidRPr="000A6293">
        <w:rPr>
          <w:rFonts w:ascii="Times New Roman" w:hAnsi="Times New Roman" w:cs="Times New Roman"/>
          <w:color w:val="111111"/>
          <w:sz w:val="24"/>
          <w:szCs w:val="24"/>
          <w:lang w:val="en-CA"/>
        </w:rPr>
        <w:br/>
      </w:r>
      <w:r w:rsidRPr="000A6293">
        <w:rPr>
          <w:rFonts w:ascii="Times New Roman" w:hAnsi="Times New Roman" w:cs="Times New Roman"/>
          <w:b/>
          <w:color w:val="111111"/>
          <w:sz w:val="24"/>
          <w:szCs w:val="24"/>
          <w:lang w:val="en-CA"/>
        </w:rPr>
        <w:t>13.1.1.2. Technical offer:</w:t>
      </w:r>
      <w:r w:rsidRPr="000A6293">
        <w:rPr>
          <w:rFonts w:ascii="Times New Roman" w:hAnsi="Times New Roman" w:cs="Times New Roman"/>
          <w:color w:val="111111"/>
          <w:sz w:val="24"/>
          <w:szCs w:val="24"/>
          <w:lang w:val="en-CA"/>
        </w:rPr>
        <w:br/>
        <w:t>a) Incomplete file or non-compliant documents;</w:t>
      </w:r>
      <w:r w:rsidRPr="000A6293">
        <w:rPr>
          <w:rFonts w:ascii="Times New Roman" w:hAnsi="Times New Roman" w:cs="Times New Roman"/>
          <w:color w:val="111111"/>
          <w:sz w:val="24"/>
          <w:szCs w:val="24"/>
          <w:lang w:val="en-CA"/>
        </w:rPr>
        <w:br/>
        <w:t>b) False declaration;</w:t>
      </w:r>
      <w:r w:rsidRPr="000A6293">
        <w:rPr>
          <w:rFonts w:ascii="Times New Roman" w:hAnsi="Times New Roman" w:cs="Times New Roman"/>
          <w:color w:val="111111"/>
          <w:sz w:val="24"/>
          <w:szCs w:val="24"/>
          <w:lang w:val="en-CA"/>
        </w:rPr>
        <w:br/>
        <w:t>c) Falsified or non-authentic document;</w:t>
      </w:r>
      <w:r w:rsidRPr="000A6293">
        <w:rPr>
          <w:rFonts w:ascii="Times New Roman" w:hAnsi="Times New Roman" w:cs="Times New Roman"/>
          <w:color w:val="111111"/>
          <w:sz w:val="24"/>
          <w:szCs w:val="24"/>
          <w:lang w:val="en-CA"/>
        </w:rPr>
        <w:br/>
        <w:t>d) Non-existence in the technical offer of the "organization, methodology and planning" section in accordance with the requirements of the Special Regulations of the Call for Tenders;</w:t>
      </w:r>
      <w:r w:rsidRPr="000A6293">
        <w:rPr>
          <w:rFonts w:ascii="Times New Roman" w:hAnsi="Times New Roman" w:cs="Times New Roman"/>
          <w:color w:val="111111"/>
          <w:sz w:val="24"/>
          <w:szCs w:val="24"/>
          <w:lang w:val="en-CA"/>
        </w:rPr>
        <w:br/>
        <w:t>e) Failure to obtain twenty (20) criteria out of twenty-five (25) at the end of the scoring of the essential technical criteria.</w:t>
      </w:r>
      <w:r w:rsidRPr="000A6293">
        <w:rPr>
          <w:rFonts w:ascii="Times New Roman" w:hAnsi="Times New Roman" w:cs="Times New Roman"/>
          <w:color w:val="111111"/>
          <w:sz w:val="24"/>
          <w:szCs w:val="24"/>
          <w:lang w:val="en-CA"/>
        </w:rPr>
        <w:br/>
      </w:r>
      <w:r w:rsidRPr="000A6293">
        <w:rPr>
          <w:rFonts w:ascii="Times New Roman" w:hAnsi="Times New Roman" w:cs="Times New Roman"/>
          <w:b/>
          <w:color w:val="111111"/>
          <w:sz w:val="24"/>
          <w:szCs w:val="24"/>
          <w:lang w:val="en-CA"/>
        </w:rPr>
        <w:t>13.1.1.3. Financial offer:</w:t>
      </w:r>
      <w:r w:rsidRPr="000A6293">
        <w:rPr>
          <w:rFonts w:ascii="Times New Roman" w:hAnsi="Times New Roman" w:cs="Times New Roman"/>
          <w:color w:val="111111"/>
          <w:sz w:val="24"/>
          <w:szCs w:val="24"/>
          <w:lang w:val="en-CA"/>
        </w:rPr>
        <w:br/>
        <w:t>a) Incomplete financial offer;</w:t>
      </w:r>
      <w:r w:rsidRPr="000A6293">
        <w:rPr>
          <w:rFonts w:ascii="Times New Roman" w:hAnsi="Times New Roman" w:cs="Times New Roman"/>
          <w:color w:val="111111"/>
          <w:sz w:val="24"/>
          <w:szCs w:val="24"/>
          <w:lang w:val="en-CA"/>
        </w:rPr>
        <w:br/>
        <w:t>b) Incomplete part or part that does not conform to the model or technical specifications of the CAD;</w:t>
      </w:r>
      <w:r w:rsidRPr="000A6293">
        <w:rPr>
          <w:rFonts w:ascii="Times New Roman" w:hAnsi="Times New Roman" w:cs="Times New Roman"/>
          <w:color w:val="111111"/>
          <w:sz w:val="24"/>
          <w:szCs w:val="24"/>
          <w:lang w:val="en-CA"/>
        </w:rPr>
        <w:br/>
        <w:t xml:space="preserve">c) </w:t>
      </w:r>
      <w:r w:rsidRPr="000A6293">
        <w:rPr>
          <w:rFonts w:ascii="Times New Roman" w:hAnsi="Times New Roman" w:cs="Times New Roman"/>
          <w:color w:val="111111"/>
          <w:sz w:val="24"/>
          <w:szCs w:val="24"/>
          <w:shd w:val="clear" w:color="auto" w:fill="F7F7F7"/>
          <w:lang w:val="en-CA"/>
        </w:rPr>
        <w:t xml:space="preserve"> Omission of a quantified unit price in the financial offer.</w:t>
      </w:r>
    </w:p>
    <w:p w:rsidR="000A6293" w:rsidRDefault="000A6293" w:rsidP="0055540A">
      <w:pPr>
        <w:rPr>
          <w:rFonts w:ascii="Times New Roman" w:hAnsi="Times New Roman" w:cs="Times New Roman"/>
          <w:color w:val="111111"/>
          <w:sz w:val="24"/>
          <w:szCs w:val="24"/>
          <w:shd w:val="clear" w:color="auto" w:fill="F7F7F7"/>
          <w:lang w:val="en-CA"/>
        </w:rPr>
      </w:pPr>
    </w:p>
    <w:p w:rsidR="000A6293" w:rsidRDefault="000A6293" w:rsidP="0055540A">
      <w:pPr>
        <w:rPr>
          <w:rFonts w:ascii="Times New Roman" w:hAnsi="Times New Roman" w:cs="Times New Roman"/>
          <w:color w:val="111111"/>
          <w:sz w:val="24"/>
          <w:szCs w:val="24"/>
          <w:shd w:val="clear" w:color="auto" w:fill="F7F7F7"/>
          <w:lang w:val="en-CA"/>
        </w:rPr>
      </w:pPr>
    </w:p>
    <w:p w:rsidR="000A6293" w:rsidRPr="00011674" w:rsidRDefault="000A6293" w:rsidP="0055540A">
      <w:pPr>
        <w:rPr>
          <w:rFonts w:ascii="Times New Roman" w:hAnsi="Times New Roman" w:cs="Times New Roman"/>
          <w:color w:val="111111"/>
          <w:sz w:val="24"/>
          <w:szCs w:val="24"/>
          <w:lang w:val="en-CA"/>
        </w:rPr>
      </w:pPr>
      <w:r w:rsidRPr="000A6293">
        <w:rPr>
          <w:rFonts w:ascii="Arial" w:hAnsi="Arial" w:cs="Arial"/>
          <w:color w:val="111111"/>
          <w:sz w:val="27"/>
          <w:szCs w:val="27"/>
          <w:lang w:val="en-CA"/>
        </w:rPr>
        <w:lastRenderedPageBreak/>
        <w:br/>
      </w:r>
      <w:r w:rsidRPr="000A6293">
        <w:rPr>
          <w:rFonts w:ascii="Times New Roman" w:hAnsi="Times New Roman" w:cs="Times New Roman"/>
          <w:b/>
          <w:color w:val="111111"/>
          <w:sz w:val="24"/>
          <w:szCs w:val="24"/>
          <w:lang w:val="en-CA"/>
        </w:rPr>
        <w:t>13.1.2. Essential criteria:</w:t>
      </w:r>
      <w:r w:rsidRPr="000A6293">
        <w:rPr>
          <w:rFonts w:ascii="Times New Roman" w:hAnsi="Times New Roman" w:cs="Times New Roman"/>
          <w:color w:val="111111"/>
          <w:sz w:val="24"/>
          <w:szCs w:val="24"/>
          <w:lang w:val="en-CA"/>
        </w:rPr>
        <w:br/>
        <w:t>T</w:t>
      </w:r>
      <w:r w:rsidRPr="000A6293">
        <w:rPr>
          <w:rFonts w:ascii="Times New Roman" w:hAnsi="Times New Roman" w:cs="Times New Roman"/>
          <w:color w:val="111111"/>
          <w:sz w:val="24"/>
          <w:szCs w:val="24"/>
          <w:shd w:val="clear" w:color="auto" w:fill="B4E6FF"/>
          <w:lang w:val="en-CA"/>
        </w:rPr>
        <w:t xml:space="preserve">echnical </w:t>
      </w:r>
      <w:r w:rsidRPr="000A6293">
        <w:rPr>
          <w:rFonts w:ascii="Times New Roman" w:hAnsi="Times New Roman" w:cs="Times New Roman"/>
          <w:color w:val="111111"/>
          <w:sz w:val="24"/>
          <w:szCs w:val="24"/>
          <w:lang w:val="en-CA"/>
        </w:rPr>
        <w:t>bids will be scored according to the following essential criteria:</w:t>
      </w:r>
      <w:r w:rsidRPr="000A6293">
        <w:rPr>
          <w:rFonts w:ascii="Times New Roman" w:hAnsi="Times New Roman" w:cs="Times New Roman"/>
          <w:color w:val="111111"/>
          <w:sz w:val="24"/>
          <w:szCs w:val="24"/>
          <w:lang w:val="en-CA"/>
        </w:rPr>
        <w:br/>
        <w:t>a) Management staff (12 criteria);</w:t>
      </w:r>
      <w:r w:rsidRPr="000A6293">
        <w:rPr>
          <w:rFonts w:ascii="Times New Roman" w:hAnsi="Times New Roman" w:cs="Times New Roman"/>
          <w:color w:val="111111"/>
          <w:sz w:val="24"/>
          <w:szCs w:val="24"/>
          <w:lang w:val="en-CA"/>
        </w:rPr>
        <w:br/>
        <w:t>b) Material resources (09 criteria);</w:t>
      </w:r>
      <w:r w:rsidRPr="000A6293">
        <w:rPr>
          <w:rFonts w:ascii="Times New Roman" w:hAnsi="Times New Roman" w:cs="Times New Roman"/>
          <w:color w:val="111111"/>
          <w:sz w:val="24"/>
          <w:szCs w:val="24"/>
          <w:lang w:val="en-CA"/>
        </w:rPr>
        <w:br/>
        <w:t>c) References (02 criteria);</w:t>
      </w:r>
      <w:r w:rsidRPr="000A6293">
        <w:rPr>
          <w:rFonts w:ascii="Times New Roman" w:hAnsi="Times New Roman" w:cs="Times New Roman"/>
          <w:color w:val="111111"/>
          <w:sz w:val="24"/>
          <w:szCs w:val="24"/>
          <w:lang w:val="en-CA"/>
        </w:rPr>
        <w:br/>
        <w:t>d) Certificate of financial solvency of Thirty million (30,000,000) CFA francs (01 criterion).</w:t>
      </w:r>
      <w:r w:rsidRPr="000A6293">
        <w:rPr>
          <w:rFonts w:ascii="Times New Roman" w:hAnsi="Times New Roman" w:cs="Times New Roman"/>
          <w:color w:val="111111"/>
          <w:sz w:val="24"/>
          <w:szCs w:val="24"/>
          <w:lang w:val="en-CA"/>
        </w:rPr>
        <w:br/>
      </w:r>
      <w:r w:rsidRPr="000A6293">
        <w:rPr>
          <w:rFonts w:ascii="Times New Roman" w:hAnsi="Times New Roman" w:cs="Times New Roman"/>
          <w:color w:val="111111"/>
          <w:sz w:val="24"/>
          <w:szCs w:val="24"/>
          <w:lang w:val="en-CA"/>
        </w:rPr>
        <w:br/>
      </w:r>
      <w:r w:rsidRPr="000A6293">
        <w:rPr>
          <w:rFonts w:ascii="Times New Roman" w:hAnsi="Times New Roman" w:cs="Times New Roman"/>
          <w:b/>
          <w:color w:val="111111"/>
          <w:sz w:val="24"/>
          <w:szCs w:val="24"/>
          <w:lang w:val="en-CA"/>
        </w:rPr>
        <w:t>14. Duration of the offers:</w:t>
      </w:r>
      <w:r w:rsidRPr="000A6293">
        <w:rPr>
          <w:rFonts w:ascii="Times New Roman" w:hAnsi="Times New Roman" w:cs="Times New Roman"/>
          <w:color w:val="111111"/>
          <w:sz w:val="24"/>
          <w:szCs w:val="24"/>
          <w:lang w:val="en-CA"/>
        </w:rPr>
        <w:br/>
        <w:t>Bidders shall remain bound by their bids for ninety (90) days from the deadline set for the submission of bids.</w:t>
      </w:r>
      <w:r w:rsidRPr="000A6293">
        <w:rPr>
          <w:rFonts w:ascii="Times New Roman" w:hAnsi="Times New Roman" w:cs="Times New Roman"/>
          <w:color w:val="111111"/>
          <w:sz w:val="24"/>
          <w:szCs w:val="24"/>
          <w:lang w:val="en-CA"/>
        </w:rPr>
        <w:br/>
      </w:r>
      <w:r w:rsidRPr="000A6293">
        <w:rPr>
          <w:rFonts w:ascii="Times New Roman" w:hAnsi="Times New Roman" w:cs="Times New Roman"/>
          <w:color w:val="111111"/>
          <w:sz w:val="24"/>
          <w:szCs w:val="24"/>
          <w:lang w:val="en-CA"/>
        </w:rPr>
        <w:br/>
        <w:t>Assignment of the letter order:</w:t>
      </w:r>
      <w:r w:rsidRPr="000A6293">
        <w:rPr>
          <w:rFonts w:ascii="Times New Roman" w:hAnsi="Times New Roman" w:cs="Times New Roman"/>
          <w:color w:val="111111"/>
          <w:sz w:val="24"/>
          <w:szCs w:val="24"/>
          <w:lang w:val="en-CA"/>
        </w:rPr>
        <w:br/>
        <w:t>Subject to the cases of cancellation or unsuccessful call for tenders provided for in the Public Procurement Code (Articles 102 and 103), the contracting authority will award the contract to the lowest bidder whose bid, having satisfied all the eliminatory criteria, has been deemed to be substantially compliant with the provisions of the Tender Documents.</w:t>
      </w:r>
      <w:r w:rsidRPr="000A6293">
        <w:rPr>
          <w:rFonts w:ascii="Times New Roman" w:hAnsi="Times New Roman" w:cs="Times New Roman"/>
          <w:color w:val="111111"/>
          <w:sz w:val="24"/>
          <w:szCs w:val="24"/>
          <w:lang w:val="en-CA"/>
        </w:rPr>
        <w:br/>
      </w:r>
      <w:r w:rsidRPr="000A6293">
        <w:rPr>
          <w:rFonts w:ascii="Times New Roman" w:hAnsi="Times New Roman" w:cs="Times New Roman"/>
          <w:color w:val="111111"/>
          <w:sz w:val="24"/>
          <w:szCs w:val="24"/>
          <w:lang w:val="en-CA"/>
        </w:rPr>
        <w:br/>
      </w:r>
      <w:r w:rsidRPr="000A6293">
        <w:rPr>
          <w:rFonts w:ascii="Times New Roman" w:hAnsi="Times New Roman" w:cs="Times New Roman"/>
          <w:b/>
          <w:color w:val="111111"/>
          <w:sz w:val="24"/>
          <w:szCs w:val="24"/>
          <w:lang w:val="en-CA"/>
        </w:rPr>
        <w:t>15. Additional information:</w:t>
      </w:r>
      <w:r w:rsidRPr="000A6293">
        <w:rPr>
          <w:rFonts w:ascii="Times New Roman" w:hAnsi="Times New Roman" w:cs="Times New Roman"/>
          <w:color w:val="111111"/>
          <w:sz w:val="24"/>
          <w:szCs w:val="24"/>
          <w:lang w:val="en-CA"/>
        </w:rPr>
        <w:br/>
        <w:t>Additional information can be obtained at the following times</w:t>
      </w:r>
      <w:r w:rsidR="00587484">
        <w:rPr>
          <w:rFonts w:ascii="Times New Roman" w:hAnsi="Times New Roman" w:cs="Times New Roman"/>
          <w:color w:val="111111"/>
          <w:sz w:val="24"/>
          <w:szCs w:val="24"/>
          <w:lang w:val="en-CA"/>
        </w:rPr>
        <w:t xml:space="preserve"> </w:t>
      </w:r>
      <w:r w:rsidRPr="000A6293">
        <w:rPr>
          <w:rFonts w:ascii="Times New Roman" w:hAnsi="Times New Roman" w:cs="Times New Roman"/>
          <w:color w:val="111111"/>
          <w:sz w:val="24"/>
          <w:szCs w:val="24"/>
          <w:lang w:val="en-CA"/>
        </w:rPr>
        <w:t>:</w:t>
      </w:r>
      <w:r w:rsidR="00587484">
        <w:rPr>
          <w:rFonts w:ascii="Times New Roman" w:hAnsi="Times New Roman" w:cs="Times New Roman"/>
          <w:color w:val="111111"/>
          <w:sz w:val="24"/>
          <w:szCs w:val="24"/>
          <w:lang w:val="en-CA"/>
        </w:rPr>
        <w:t xml:space="preserve"> </w:t>
      </w:r>
      <w:r w:rsidRPr="000A6293">
        <w:rPr>
          <w:rFonts w:ascii="Times New Roman" w:hAnsi="Times New Roman" w:cs="Times New Roman"/>
          <w:color w:val="111111"/>
          <w:sz w:val="24"/>
          <w:szCs w:val="24"/>
          <w:lang w:val="en-CA"/>
        </w:rPr>
        <w:t xml:space="preserve">at the </w:t>
      </w:r>
      <w:r w:rsidRPr="000A6293">
        <w:rPr>
          <w:rFonts w:ascii="Times New Roman" w:hAnsi="Times New Roman" w:cs="Times New Roman"/>
          <w:color w:val="111111"/>
          <w:sz w:val="24"/>
          <w:szCs w:val="24"/>
          <w:shd w:val="clear" w:color="auto" w:fill="B4E6FF"/>
          <w:lang w:val="en-CA"/>
        </w:rPr>
        <w:t>KENTZOU</w:t>
      </w:r>
      <w:r w:rsidRPr="000A6293">
        <w:rPr>
          <w:rFonts w:ascii="Times New Roman" w:hAnsi="Times New Roman" w:cs="Times New Roman"/>
          <w:color w:val="111111"/>
          <w:sz w:val="24"/>
          <w:szCs w:val="24"/>
          <w:lang w:val="en-CA"/>
        </w:rPr>
        <w:t xml:space="preserve"> Town Hall Tel: 694881825</w:t>
      </w:r>
      <w:r w:rsidRPr="000A6293">
        <w:rPr>
          <w:rFonts w:ascii="Arial" w:hAnsi="Arial" w:cs="Arial"/>
          <w:color w:val="111111"/>
          <w:sz w:val="27"/>
          <w:szCs w:val="27"/>
          <w:lang w:val="en-CA"/>
        </w:rPr>
        <w:t>.</w:t>
      </w:r>
    </w:p>
    <w:p w:rsidR="00303915" w:rsidRDefault="00303915" w:rsidP="00303915">
      <w:pPr>
        <w:jc w:val="right"/>
        <w:rPr>
          <w:rFonts w:ascii="Times New Roman" w:hAnsi="Times New Roman" w:cs="Times New Roman"/>
          <w:color w:val="111111"/>
          <w:sz w:val="24"/>
          <w:szCs w:val="24"/>
          <w:shd w:val="clear" w:color="auto" w:fill="F7F7F7"/>
          <w:lang w:val="en-CA"/>
        </w:rPr>
      </w:pPr>
      <w:r w:rsidRPr="000163F1">
        <w:rPr>
          <w:rFonts w:ascii="Times New Roman" w:hAnsi="Times New Roman" w:cs="Times New Roman"/>
          <w:color w:val="111111"/>
          <w:sz w:val="24"/>
          <w:szCs w:val="24"/>
          <w:shd w:val="clear" w:color="auto" w:fill="F7F7F7"/>
          <w:lang w:val="en-CA"/>
        </w:rPr>
        <w:t>KENTZOU, the .............................</w:t>
      </w:r>
    </w:p>
    <w:p w:rsidR="00303915" w:rsidRPr="00303915" w:rsidRDefault="00303915" w:rsidP="00303915">
      <w:pPr>
        <w:jc w:val="right"/>
        <w:rPr>
          <w:rFonts w:ascii="Times New Roman" w:hAnsi="Times New Roman" w:cs="Times New Roman"/>
          <w:b/>
          <w:color w:val="111111"/>
          <w:sz w:val="28"/>
          <w:szCs w:val="24"/>
          <w:shd w:val="clear" w:color="auto" w:fill="F7F7F7"/>
          <w:lang w:val="en-CA"/>
        </w:rPr>
      </w:pPr>
      <w:r w:rsidRPr="000163F1">
        <w:rPr>
          <w:rFonts w:ascii="Times New Roman" w:hAnsi="Times New Roman" w:cs="Times New Roman"/>
          <w:b/>
          <w:color w:val="111111"/>
          <w:sz w:val="28"/>
          <w:szCs w:val="24"/>
          <w:shd w:val="clear" w:color="auto" w:fill="F7F7F7"/>
          <w:lang w:val="en-CA"/>
        </w:rPr>
        <w:t>The Mayor</w:t>
      </w:r>
    </w:p>
    <w:p w:rsidR="00303915" w:rsidRPr="000163F1" w:rsidRDefault="00303915" w:rsidP="00303915">
      <w:pPr>
        <w:rPr>
          <w:rFonts w:ascii="Times New Roman" w:hAnsi="Times New Roman" w:cs="Times New Roman"/>
          <w:sz w:val="24"/>
          <w:szCs w:val="24"/>
          <w:u w:val="single"/>
          <w:lang w:val="en-CA"/>
        </w:rPr>
      </w:pPr>
      <w:r w:rsidRPr="000163F1">
        <w:rPr>
          <w:rFonts w:ascii="Times New Roman" w:hAnsi="Times New Roman" w:cs="Times New Roman"/>
          <w:color w:val="111111"/>
          <w:sz w:val="24"/>
          <w:szCs w:val="24"/>
          <w:u w:val="single"/>
          <w:shd w:val="clear" w:color="auto" w:fill="F7F7F7"/>
        </w:rPr>
        <w:t>AMPLIFICATIONS</w:t>
      </w:r>
    </w:p>
    <w:p w:rsidR="00303915" w:rsidRDefault="00303915" w:rsidP="00303915">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ARMP</w:t>
      </w:r>
      <w:r>
        <w:rPr>
          <w:rFonts w:ascii="Tahoma" w:hAnsi="Tahoma" w:cs="Tahoma"/>
          <w:sz w:val="16"/>
          <w:szCs w:val="16"/>
        </w:rPr>
        <w:t xml:space="preserve"> (Pour insertion au JDM)</w:t>
      </w:r>
      <w:r w:rsidRPr="00BC6BE4">
        <w:rPr>
          <w:rFonts w:ascii="Tahoma" w:hAnsi="Tahoma" w:cs="Tahoma"/>
          <w:sz w:val="16"/>
          <w:szCs w:val="16"/>
        </w:rPr>
        <w:t> ;</w:t>
      </w:r>
    </w:p>
    <w:p w:rsidR="00303915" w:rsidRDefault="00303915" w:rsidP="00303915">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PREFET/KADEY</w:t>
      </w:r>
    </w:p>
    <w:p w:rsidR="00303915" w:rsidRDefault="00303915" w:rsidP="00303915">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DDMINMAP/KADEY ;</w:t>
      </w:r>
    </w:p>
    <w:p w:rsidR="00303915" w:rsidRPr="00B06F48" w:rsidRDefault="00303915" w:rsidP="00303915">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DDMINDDEVEL/KADEY</w:t>
      </w:r>
      <w:r w:rsidR="00DD594A">
        <w:rPr>
          <w:rFonts w:ascii="Tahoma" w:hAnsi="Tahoma" w:cs="Tahoma"/>
          <w:sz w:val="16"/>
          <w:szCs w:val="16"/>
        </w:rPr>
        <w:t> ;</w:t>
      </w:r>
    </w:p>
    <w:p w:rsidR="00303915" w:rsidRPr="00A47497" w:rsidRDefault="00303915" w:rsidP="00303915">
      <w:pPr>
        <w:numPr>
          <w:ilvl w:val="0"/>
          <w:numId w:val="1"/>
        </w:numPr>
        <w:tabs>
          <w:tab w:val="left" w:pos="426"/>
        </w:tabs>
        <w:spacing w:after="0" w:line="240" w:lineRule="auto"/>
        <w:ind w:hanging="578"/>
        <w:rPr>
          <w:rFonts w:ascii="Tahoma" w:hAnsi="Tahoma" w:cs="Tahoma"/>
          <w:sz w:val="16"/>
          <w:szCs w:val="16"/>
        </w:rPr>
      </w:pPr>
      <w:r>
        <w:rPr>
          <w:rFonts w:ascii="Tahoma" w:hAnsi="Tahoma" w:cs="Tahoma"/>
          <w:bCs/>
          <w:sz w:val="16"/>
          <w:szCs w:val="16"/>
        </w:rPr>
        <w:t xml:space="preserve">CIPM </w:t>
      </w:r>
      <w:r w:rsidRPr="00954597">
        <w:rPr>
          <w:rFonts w:ascii="Tahoma" w:hAnsi="Tahoma" w:cs="Tahoma"/>
          <w:bCs/>
          <w:sz w:val="16"/>
          <w:szCs w:val="16"/>
        </w:rPr>
        <w:t>;</w:t>
      </w:r>
    </w:p>
    <w:p w:rsidR="00303915" w:rsidRPr="00BC6BE4" w:rsidRDefault="00303915" w:rsidP="00303915">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 xml:space="preserve">AFFICHAGE ; </w:t>
      </w:r>
    </w:p>
    <w:p w:rsidR="00303915" w:rsidRPr="00BC6BE4" w:rsidRDefault="00303915" w:rsidP="00303915">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ARCHIVES.</w:t>
      </w:r>
    </w:p>
    <w:p w:rsidR="00303915" w:rsidRPr="000163F1" w:rsidRDefault="00303915" w:rsidP="00303915">
      <w:pPr>
        <w:rPr>
          <w:rFonts w:ascii="Times New Roman" w:hAnsi="Times New Roman" w:cs="Times New Roman"/>
          <w:sz w:val="24"/>
          <w:szCs w:val="24"/>
          <w:lang w:val="en-CA"/>
        </w:rPr>
      </w:pPr>
    </w:p>
    <w:p w:rsidR="0055540A" w:rsidRPr="0055540A" w:rsidRDefault="0055540A" w:rsidP="0055540A">
      <w:pPr>
        <w:rPr>
          <w:lang w:val="en-CA" w:eastAsia="fr-FR"/>
        </w:rPr>
      </w:pPr>
    </w:p>
    <w:p w:rsidR="0055540A" w:rsidRPr="0055540A" w:rsidRDefault="0055540A" w:rsidP="0055540A">
      <w:pPr>
        <w:rPr>
          <w:lang w:val="en-CA" w:eastAsia="fr-FR"/>
        </w:rPr>
      </w:pPr>
    </w:p>
    <w:p w:rsidR="0055540A" w:rsidRPr="0055540A" w:rsidRDefault="0055540A" w:rsidP="0055540A">
      <w:pPr>
        <w:rPr>
          <w:lang w:val="en-CA" w:eastAsia="fr-FR"/>
        </w:rPr>
      </w:pPr>
    </w:p>
    <w:p w:rsidR="0055540A" w:rsidRPr="0055540A" w:rsidRDefault="0055540A" w:rsidP="0055540A">
      <w:pPr>
        <w:rPr>
          <w:lang w:val="en-CA" w:eastAsia="fr-FR"/>
        </w:rPr>
      </w:pPr>
    </w:p>
    <w:p w:rsidR="0055540A" w:rsidRPr="0055540A" w:rsidRDefault="0055540A" w:rsidP="0055540A">
      <w:pPr>
        <w:rPr>
          <w:lang w:val="en-CA" w:eastAsia="fr-FR"/>
        </w:rPr>
      </w:pPr>
    </w:p>
    <w:p w:rsidR="0055540A" w:rsidRPr="0055540A" w:rsidRDefault="0055540A" w:rsidP="0055540A">
      <w:pPr>
        <w:rPr>
          <w:lang w:val="en-CA" w:eastAsia="fr-FR"/>
        </w:rPr>
      </w:pPr>
    </w:p>
    <w:p w:rsidR="0055540A" w:rsidRPr="0055540A" w:rsidRDefault="0055540A" w:rsidP="0055540A">
      <w:pPr>
        <w:rPr>
          <w:lang w:val="en-CA" w:eastAsia="fr-FR"/>
        </w:rPr>
      </w:pPr>
    </w:p>
    <w:p w:rsidR="00F82D22" w:rsidRPr="0055540A" w:rsidRDefault="00F82D22" w:rsidP="00F82D22">
      <w:pPr>
        <w:pStyle w:val="Titre10"/>
        <w:tabs>
          <w:tab w:val="clear" w:pos="4640"/>
          <w:tab w:val="left" w:pos="7454"/>
        </w:tabs>
        <w:spacing w:before="100" w:beforeAutospacing="1" w:after="100" w:afterAutospacing="1"/>
        <w:jc w:val="both"/>
        <w:rPr>
          <w:lang w:val="en-CA"/>
        </w:rPr>
      </w:pPr>
    </w:p>
    <w:p w:rsidR="00F82D22" w:rsidRPr="0055540A" w:rsidRDefault="00F82D22" w:rsidP="00F82D22">
      <w:pPr>
        <w:pStyle w:val="Titre10"/>
        <w:tabs>
          <w:tab w:val="clear" w:pos="4640"/>
          <w:tab w:val="left" w:pos="7454"/>
        </w:tabs>
        <w:spacing w:before="100" w:beforeAutospacing="1" w:after="100" w:afterAutospacing="1"/>
        <w:jc w:val="both"/>
        <w:rPr>
          <w:lang w:val="en-CA"/>
        </w:rPr>
      </w:pPr>
    </w:p>
    <w:p w:rsidR="00F82D22" w:rsidRDefault="00F82D22" w:rsidP="00F82D22">
      <w:pPr>
        <w:pStyle w:val="Titre10"/>
        <w:tabs>
          <w:tab w:val="clear" w:pos="4640"/>
          <w:tab w:val="left" w:pos="7454"/>
        </w:tabs>
        <w:spacing w:before="100" w:beforeAutospacing="1" w:after="100" w:afterAutospacing="1"/>
        <w:jc w:val="both"/>
        <w:rPr>
          <w:lang w:val="en-CA"/>
        </w:rPr>
      </w:pPr>
    </w:p>
    <w:p w:rsidR="00DD594A" w:rsidRDefault="00DD594A" w:rsidP="00DD594A">
      <w:pPr>
        <w:rPr>
          <w:lang w:val="en-CA" w:eastAsia="fr-FR"/>
        </w:rPr>
      </w:pPr>
    </w:p>
    <w:p w:rsidR="00DD594A" w:rsidRDefault="00DD594A" w:rsidP="00DD594A">
      <w:pPr>
        <w:rPr>
          <w:lang w:val="en-CA" w:eastAsia="fr-FR"/>
        </w:rPr>
      </w:pPr>
    </w:p>
    <w:p w:rsidR="00DD594A" w:rsidRDefault="00DD594A" w:rsidP="00DD594A">
      <w:pPr>
        <w:rPr>
          <w:lang w:val="en-CA" w:eastAsia="fr-FR"/>
        </w:rPr>
      </w:pPr>
    </w:p>
    <w:p w:rsidR="00DD594A" w:rsidRDefault="00DD594A" w:rsidP="00DD594A">
      <w:pPr>
        <w:rPr>
          <w:lang w:val="en-CA" w:eastAsia="fr-FR"/>
        </w:rPr>
      </w:pPr>
    </w:p>
    <w:p w:rsidR="00DD594A" w:rsidRDefault="00DD594A" w:rsidP="00DD594A">
      <w:pPr>
        <w:rPr>
          <w:lang w:val="en-CA" w:eastAsia="fr-FR"/>
        </w:rPr>
      </w:pPr>
    </w:p>
    <w:p w:rsidR="00DD594A" w:rsidRDefault="00DD594A" w:rsidP="00DD594A">
      <w:pPr>
        <w:rPr>
          <w:lang w:val="en-CA" w:eastAsia="fr-FR"/>
        </w:rPr>
      </w:pPr>
    </w:p>
    <w:p w:rsidR="00DD594A" w:rsidRDefault="00DD594A" w:rsidP="00DD594A">
      <w:pPr>
        <w:rPr>
          <w:lang w:val="en-CA" w:eastAsia="fr-FR"/>
        </w:rPr>
      </w:pPr>
    </w:p>
    <w:p w:rsidR="00DD594A" w:rsidRPr="00DD594A" w:rsidRDefault="00DD594A" w:rsidP="00DD594A">
      <w:pPr>
        <w:rPr>
          <w:lang w:val="en-CA" w:eastAsia="fr-FR"/>
        </w:rPr>
      </w:pPr>
    </w:p>
    <w:p w:rsidR="00F82D22" w:rsidRPr="0055540A" w:rsidRDefault="00615802" w:rsidP="00F82D22">
      <w:pPr>
        <w:pStyle w:val="Titre10"/>
        <w:tabs>
          <w:tab w:val="clear" w:pos="4640"/>
          <w:tab w:val="left" w:pos="7454"/>
        </w:tabs>
        <w:spacing w:before="100" w:beforeAutospacing="1" w:after="100" w:afterAutospacing="1"/>
        <w:jc w:val="both"/>
        <w:rPr>
          <w:lang w:val="en-CA"/>
        </w:rPr>
      </w:pPr>
      <w:r>
        <w:rPr>
          <w:noProof/>
        </w:rPr>
        <w:pict>
          <v:shape id="Zone de texte 20" o:spid="_x0000_s1030" type="#_x0000_t202" style="position:absolute;left:0;text-align:left;margin-left:61.1pt;margin-top:294.3pt;width:392.5pt;height:47.75pt;z-index:251664384;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">
            <v:textbox style="mso-next-textbox:#Zone de texte 20">
              <w:txbxContent>
                <w:p w:rsidR="00866A69" w:rsidRPr="00B1352A" w:rsidRDefault="00866A69" w:rsidP="00F82D22">
                  <w:pPr>
                    <w:pStyle w:val="Titre10"/>
                    <w:spacing w:before="100" w:beforeAutospacing="1" w:after="100" w:afterAutospacing="1"/>
                    <w:rPr>
                      <w:bCs w:val="0"/>
                      <w:iCs/>
                      <w:color w:val="auto"/>
                      <w:sz w:val="32"/>
                      <w:szCs w:val="32"/>
                    </w:rPr>
                  </w:pPr>
                  <w:r w:rsidRPr="00B1352A">
                    <w:rPr>
                      <w:bCs w:val="0"/>
                      <w:iCs/>
                      <w:color w:val="auto"/>
                      <w:sz w:val="32"/>
                      <w:szCs w:val="32"/>
                    </w:rPr>
                    <w:t>PIECE 2: REGLEMENT GENERAL DE L'APPEL D’OFFRES (RGAO)</w:t>
                  </w:r>
                </w:p>
                <w:p w:rsidR="00866A69" w:rsidRPr="00313E2A" w:rsidRDefault="00866A69" w:rsidP="00F82D22"/>
              </w:txbxContent>
            </v:textbox>
            <w10:wrap type="square" anchorx="margin" anchory="margin"/>
          </v:shape>
        </w:pict>
      </w:r>
    </w:p>
    <w:p w:rsidR="00F82D22" w:rsidRPr="0055540A" w:rsidRDefault="00F82D22" w:rsidP="00F82D22">
      <w:pPr>
        <w:pStyle w:val="Titre10"/>
        <w:tabs>
          <w:tab w:val="clear" w:pos="4640"/>
          <w:tab w:val="left" w:pos="7454"/>
        </w:tabs>
        <w:spacing w:before="100" w:beforeAutospacing="1" w:after="100" w:afterAutospacing="1"/>
        <w:jc w:val="both"/>
        <w:rPr>
          <w:lang w:val="en-CA"/>
        </w:rPr>
      </w:pPr>
    </w:p>
    <w:p w:rsidR="00F82D22" w:rsidRPr="0055540A" w:rsidRDefault="00F82D22" w:rsidP="00F82D22">
      <w:pPr>
        <w:pStyle w:val="Titre10"/>
        <w:tabs>
          <w:tab w:val="clear" w:pos="4640"/>
          <w:tab w:val="left" w:pos="7454"/>
        </w:tabs>
        <w:spacing w:before="100" w:beforeAutospacing="1" w:after="100" w:afterAutospacing="1"/>
        <w:jc w:val="both"/>
        <w:rPr>
          <w:lang w:val="en-CA"/>
        </w:rPr>
      </w:pPr>
    </w:p>
    <w:p w:rsidR="00F82D22" w:rsidRPr="0055540A" w:rsidRDefault="00F82D22" w:rsidP="00F82D22">
      <w:pPr>
        <w:pStyle w:val="Titre10"/>
        <w:tabs>
          <w:tab w:val="clear" w:pos="4640"/>
          <w:tab w:val="left" w:pos="7454"/>
        </w:tabs>
        <w:spacing w:before="100" w:beforeAutospacing="1" w:after="100" w:afterAutospacing="1"/>
        <w:jc w:val="both"/>
        <w:rPr>
          <w:lang w:val="en-CA"/>
        </w:rPr>
      </w:pPr>
    </w:p>
    <w:p w:rsidR="00F82D22" w:rsidRPr="0055540A" w:rsidRDefault="00F82D22" w:rsidP="00F82D22">
      <w:pPr>
        <w:pStyle w:val="Titre10"/>
        <w:tabs>
          <w:tab w:val="clear" w:pos="4640"/>
          <w:tab w:val="left" w:pos="7454"/>
        </w:tabs>
        <w:spacing w:before="100" w:beforeAutospacing="1" w:after="100" w:afterAutospacing="1"/>
        <w:jc w:val="both"/>
        <w:rPr>
          <w:lang w:val="en-CA"/>
        </w:rPr>
      </w:pPr>
    </w:p>
    <w:p w:rsidR="00F82D22" w:rsidRPr="0055540A" w:rsidRDefault="00F82D22" w:rsidP="00F82D22">
      <w:pPr>
        <w:pStyle w:val="Titre10"/>
        <w:tabs>
          <w:tab w:val="clear" w:pos="4640"/>
          <w:tab w:val="left" w:pos="7454"/>
        </w:tabs>
        <w:spacing w:before="100" w:beforeAutospacing="1" w:after="100" w:afterAutospacing="1"/>
        <w:jc w:val="both"/>
        <w:rPr>
          <w:lang w:val="en-CA"/>
        </w:rPr>
      </w:pPr>
    </w:p>
    <w:p w:rsidR="00F82D22" w:rsidRPr="0055540A" w:rsidRDefault="00F82D22" w:rsidP="00F82D22">
      <w:pPr>
        <w:pStyle w:val="Titre10"/>
        <w:tabs>
          <w:tab w:val="clear" w:pos="4640"/>
          <w:tab w:val="left" w:pos="7454"/>
        </w:tabs>
        <w:spacing w:before="100" w:beforeAutospacing="1" w:after="100" w:afterAutospacing="1"/>
        <w:jc w:val="both"/>
        <w:rPr>
          <w:lang w:val="en-CA"/>
        </w:rPr>
      </w:pPr>
    </w:p>
    <w:p w:rsidR="00F82D22" w:rsidRPr="0055540A" w:rsidRDefault="00F82D22" w:rsidP="00F82D22">
      <w:pPr>
        <w:pStyle w:val="Titre10"/>
        <w:tabs>
          <w:tab w:val="clear" w:pos="4640"/>
          <w:tab w:val="left" w:pos="7454"/>
        </w:tabs>
        <w:spacing w:before="100" w:beforeAutospacing="1" w:after="100" w:afterAutospacing="1"/>
        <w:jc w:val="both"/>
        <w:rPr>
          <w:lang w:val="en-CA"/>
        </w:rPr>
      </w:pPr>
    </w:p>
    <w:p w:rsidR="00F82D22" w:rsidRPr="0055540A" w:rsidRDefault="00F82D22" w:rsidP="00F82D22">
      <w:pPr>
        <w:pStyle w:val="Titre10"/>
        <w:tabs>
          <w:tab w:val="clear" w:pos="4640"/>
          <w:tab w:val="left" w:pos="7454"/>
        </w:tabs>
        <w:spacing w:before="100" w:beforeAutospacing="1" w:after="100" w:afterAutospacing="1"/>
        <w:jc w:val="both"/>
        <w:rPr>
          <w:lang w:val="en-CA"/>
        </w:rPr>
      </w:pPr>
    </w:p>
    <w:p w:rsidR="00024FDB" w:rsidRPr="0055540A" w:rsidRDefault="00024FDB" w:rsidP="00024FDB">
      <w:pPr>
        <w:rPr>
          <w:lang w:val="en-CA" w:eastAsia="fr-FR"/>
        </w:rPr>
      </w:pPr>
    </w:p>
    <w:p w:rsidR="00024FDB" w:rsidRPr="0055540A" w:rsidRDefault="00024FDB" w:rsidP="00024FDB">
      <w:pPr>
        <w:rPr>
          <w:lang w:val="en-CA" w:eastAsia="fr-FR"/>
        </w:rPr>
      </w:pPr>
    </w:p>
    <w:p w:rsidR="00024FDB" w:rsidRPr="0055540A" w:rsidRDefault="00024FDB" w:rsidP="00024FDB">
      <w:pPr>
        <w:rPr>
          <w:lang w:val="en-CA" w:eastAsia="fr-FR"/>
        </w:rPr>
      </w:pPr>
    </w:p>
    <w:p w:rsidR="002228CF" w:rsidRPr="0055540A" w:rsidRDefault="002228CF" w:rsidP="002228CF">
      <w:pPr>
        <w:rPr>
          <w:lang w:val="en-CA" w:eastAsia="fr-FR"/>
        </w:rPr>
      </w:pPr>
    </w:p>
    <w:p w:rsidR="002228CF" w:rsidRPr="0055540A" w:rsidRDefault="002228CF" w:rsidP="002228CF">
      <w:pPr>
        <w:rPr>
          <w:lang w:val="en-CA" w:eastAsia="fr-FR"/>
        </w:rPr>
      </w:pPr>
    </w:p>
    <w:p w:rsidR="002228CF" w:rsidRPr="0055540A" w:rsidRDefault="002228CF" w:rsidP="002228CF">
      <w:pPr>
        <w:rPr>
          <w:lang w:val="en-CA" w:eastAsia="fr-FR"/>
        </w:rPr>
      </w:pPr>
    </w:p>
    <w:p w:rsidR="002228CF" w:rsidRPr="0055540A" w:rsidRDefault="002228CF" w:rsidP="002228CF">
      <w:pPr>
        <w:rPr>
          <w:lang w:val="en-CA" w:eastAsia="fr-FR"/>
        </w:rPr>
      </w:pPr>
    </w:p>
    <w:p w:rsidR="00ED1FA6" w:rsidRDefault="00ED1FA6" w:rsidP="002228CF">
      <w:pPr>
        <w:rPr>
          <w:lang w:val="en-CA" w:eastAsia="fr-FR"/>
        </w:rPr>
      </w:pPr>
    </w:p>
    <w:p w:rsidR="00DD594A" w:rsidRPr="0055540A" w:rsidRDefault="00DD594A" w:rsidP="002228CF">
      <w:pPr>
        <w:rPr>
          <w:lang w:val="en-CA" w:eastAsia="fr-FR"/>
        </w:rPr>
      </w:pPr>
    </w:p>
    <w:p w:rsidR="00F82D22" w:rsidRPr="00C66EC7" w:rsidRDefault="00F82D22" w:rsidP="00F82D22">
      <w:pPr>
        <w:pStyle w:val="Titre10"/>
        <w:tabs>
          <w:tab w:val="clear" w:pos="4640"/>
          <w:tab w:val="left" w:pos="7454"/>
        </w:tabs>
        <w:spacing w:before="100" w:beforeAutospacing="1" w:after="100" w:afterAutospacing="1"/>
        <w:jc w:val="both"/>
        <w:rPr>
          <w:b w:val="0"/>
          <w:spacing w:val="34"/>
          <w:sz w:val="32"/>
          <w:szCs w:val="16"/>
        </w:rPr>
      </w:pPr>
      <w:r w:rsidRPr="00C66EC7">
        <w:rPr>
          <w:b w:val="0"/>
          <w:spacing w:val="34"/>
          <w:sz w:val="32"/>
          <w:szCs w:val="16"/>
        </w:rPr>
        <w:t>SOMMAIRE</w:t>
      </w:r>
    </w:p>
    <w:p w:rsidR="00F82D22" w:rsidRPr="0060393F" w:rsidRDefault="00F82D22" w:rsidP="00F82D22">
      <w:pPr>
        <w:widowControl w:val="0"/>
        <w:autoSpaceDE w:val="0"/>
        <w:spacing w:line="240" w:lineRule="auto"/>
        <w:jc w:val="both"/>
        <w:rPr>
          <w:rFonts w:ascii="Times New Roman" w:hAnsi="Times New Roman" w:cs="Times New Roman"/>
          <w:sz w:val="24"/>
          <w:szCs w:val="24"/>
        </w:rPr>
      </w:pPr>
      <w:r w:rsidRPr="0060393F">
        <w:rPr>
          <w:rFonts w:ascii="Times New Roman" w:hAnsi="Times New Roman" w:cs="Times New Roman"/>
          <w:b/>
          <w:bCs/>
          <w:spacing w:val="34"/>
          <w:w w:val="80"/>
          <w:position w:val="-1"/>
          <w:sz w:val="24"/>
          <w:szCs w:val="24"/>
        </w:rPr>
        <w:t>Table</w:t>
      </w:r>
      <w:r w:rsidR="00DD594A">
        <w:rPr>
          <w:rFonts w:ascii="Times New Roman" w:hAnsi="Times New Roman" w:cs="Times New Roman"/>
          <w:b/>
          <w:bCs/>
          <w:spacing w:val="34"/>
          <w:w w:val="80"/>
          <w:position w:val="-1"/>
          <w:sz w:val="24"/>
          <w:szCs w:val="24"/>
        </w:rPr>
        <w:t xml:space="preserve"> </w:t>
      </w:r>
      <w:r w:rsidRPr="0060393F">
        <w:rPr>
          <w:rFonts w:ascii="Times New Roman" w:hAnsi="Times New Roman" w:cs="Times New Roman"/>
          <w:b/>
          <w:bCs/>
          <w:spacing w:val="34"/>
          <w:w w:val="80"/>
          <w:position w:val="-1"/>
          <w:sz w:val="24"/>
          <w:szCs w:val="24"/>
        </w:rPr>
        <w:t>des</w:t>
      </w:r>
      <w:r w:rsidR="00DD594A">
        <w:rPr>
          <w:rFonts w:ascii="Times New Roman" w:hAnsi="Times New Roman" w:cs="Times New Roman"/>
          <w:b/>
          <w:bCs/>
          <w:spacing w:val="34"/>
          <w:w w:val="80"/>
          <w:position w:val="-1"/>
          <w:sz w:val="24"/>
          <w:szCs w:val="24"/>
        </w:rPr>
        <w:t xml:space="preserve"> </w:t>
      </w:r>
      <w:r w:rsidRPr="0060393F">
        <w:rPr>
          <w:rFonts w:ascii="Times New Roman" w:hAnsi="Times New Roman" w:cs="Times New Roman"/>
          <w:b/>
          <w:bCs/>
          <w:spacing w:val="34"/>
          <w:w w:val="80"/>
          <w:position w:val="-1"/>
          <w:sz w:val="24"/>
          <w:szCs w:val="24"/>
        </w:rPr>
        <w:t>matières</w:t>
      </w:r>
    </w:p>
    <w:p w:rsidR="00F82D22" w:rsidRPr="0060393F" w:rsidRDefault="00C66EC7"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pacing w:val="34"/>
          <w:sz w:val="20"/>
          <w:szCs w:val="20"/>
        </w:rPr>
        <w:t>A.</w:t>
      </w:r>
      <w:r w:rsidRPr="0060393F">
        <w:rPr>
          <w:rFonts w:ascii="Times New Roman" w:hAnsi="Times New Roman" w:cs="Times New Roman"/>
          <w:b/>
          <w:bCs/>
          <w:sz w:val="20"/>
          <w:szCs w:val="20"/>
        </w:rPr>
        <w:t xml:space="preserve"> Généralités</w:t>
      </w:r>
      <w:r w:rsidRPr="0060393F">
        <w:rPr>
          <w:rFonts w:ascii="Times New Roman" w:hAnsi="Times New Roman" w:cs="Times New Roman"/>
          <w:sz w:val="20"/>
          <w:szCs w:val="20"/>
        </w:rPr>
        <w:t xml:space="preserve"> .</w:t>
      </w:r>
      <w:r w:rsidR="00F82D22" w:rsidRPr="0060393F">
        <w:rPr>
          <w:rFonts w:ascii="Times New Roman" w:hAnsi="Times New Roman" w:cs="Times New Roman"/>
          <w:sz w:val="20"/>
          <w:szCs w:val="20"/>
        </w:rPr>
        <w:t xml:space="preserve"> . . . . . . . . . . .. .</w:t>
      </w:r>
      <w:r w:rsidR="00F82D22" w:rsidRPr="0060393F">
        <w:rPr>
          <w:rFonts w:ascii="Times New Roman" w:hAnsi="Times New Roman" w:cs="Times New Roman"/>
          <w:sz w:val="20"/>
          <w:szCs w:val="20"/>
        </w:rPr>
        <w:tab/>
        <w:t>………………………………………………………………</w:t>
      </w:r>
    </w:p>
    <w:tbl>
      <w:tblPr>
        <w:tblW w:w="10207" w:type="dxa"/>
        <w:jc w:val="center"/>
        <w:tblLayout w:type="fixed"/>
        <w:tblCellMar>
          <w:left w:w="10" w:type="dxa"/>
          <w:right w:w="10" w:type="dxa"/>
        </w:tblCellMar>
        <w:tblLook w:val="0000" w:firstRow="0" w:lastRow="0" w:firstColumn="0" w:lastColumn="0" w:noHBand="0" w:noVBand="0"/>
      </w:tblPr>
      <w:tblGrid>
        <w:gridCol w:w="1418"/>
        <w:gridCol w:w="8222"/>
        <w:gridCol w:w="567"/>
      </w:tblGrid>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w:t>
            </w:r>
          </w:p>
        </w:tc>
        <w:tc>
          <w:tcPr>
            <w:tcW w:w="8222" w:type="dxa"/>
            <w:shd w:val="clear" w:color="auto" w:fill="auto"/>
            <w:tcMar>
              <w:top w:w="0" w:type="dxa"/>
              <w:left w:w="0" w:type="dxa"/>
              <w:bottom w:w="0" w:type="dxa"/>
              <w:right w:w="0" w:type="dxa"/>
            </w:tcMar>
          </w:tcPr>
          <w:p w:rsidR="00F82D22" w:rsidRPr="0060393F" w:rsidRDefault="00F82D22" w:rsidP="002657E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:Portée</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de</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la</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soumission.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F82D22" w:rsidRPr="0060393F" w:rsidRDefault="00F82D22" w:rsidP="002657EA">
            <w:pPr>
              <w:widowControl w:val="0"/>
              <w:autoSpaceDE w:val="0"/>
              <w:spacing w:after="0" w:line="240" w:lineRule="auto"/>
              <w:jc w:val="both"/>
              <w:rPr>
                <w:rFonts w:ascii="Times New Roman" w:hAnsi="Times New Roman" w:cs="Times New Roman"/>
                <w:sz w:val="20"/>
                <w:szCs w:val="20"/>
              </w:rPr>
            </w:pPr>
          </w:p>
        </w:tc>
      </w:tr>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w:t>
            </w:r>
          </w:p>
        </w:tc>
        <w:tc>
          <w:tcPr>
            <w:tcW w:w="8222" w:type="dxa"/>
            <w:shd w:val="clear" w:color="auto" w:fill="auto"/>
            <w:tcMar>
              <w:top w:w="0" w:type="dxa"/>
              <w:left w:w="0" w:type="dxa"/>
              <w:bottom w:w="0" w:type="dxa"/>
              <w:right w:w="0" w:type="dxa"/>
            </w:tcMar>
          </w:tcPr>
          <w:p w:rsidR="00F82D22" w:rsidRPr="0060393F" w:rsidRDefault="00C66EC7" w:rsidP="002657E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Financement .</w:t>
            </w:r>
            <w:r w:rsidR="00F82D22" w:rsidRPr="0060393F">
              <w:rPr>
                <w:rFonts w:ascii="Times New Roman" w:hAnsi="Times New Roman" w:cs="Times New Roman"/>
                <w:sz w:val="20"/>
                <w:szCs w:val="20"/>
              </w:rPr>
              <w:t xml:space="preserve"> . . . . . . . . . . . . . . . . . . . . . . . . . . . . . . . . . . . . . . . . . . . . . . . . . . . . . . . . . . . . . .. . . . . . . . </w:t>
            </w:r>
          </w:p>
        </w:tc>
        <w:tc>
          <w:tcPr>
            <w:tcW w:w="567" w:type="dxa"/>
            <w:shd w:val="clear" w:color="auto" w:fill="auto"/>
            <w:tcMar>
              <w:top w:w="0" w:type="dxa"/>
              <w:left w:w="0" w:type="dxa"/>
              <w:bottom w:w="0" w:type="dxa"/>
              <w:right w:w="0" w:type="dxa"/>
            </w:tcMar>
          </w:tcPr>
          <w:p w:rsidR="00F82D22" w:rsidRPr="0060393F" w:rsidRDefault="00F82D22" w:rsidP="002657EA">
            <w:pPr>
              <w:widowControl w:val="0"/>
              <w:autoSpaceDE w:val="0"/>
              <w:spacing w:after="0" w:line="240" w:lineRule="auto"/>
              <w:jc w:val="both"/>
              <w:rPr>
                <w:rFonts w:ascii="Times New Roman" w:hAnsi="Times New Roman" w:cs="Times New Roman"/>
                <w:sz w:val="20"/>
                <w:szCs w:val="20"/>
              </w:rPr>
            </w:pPr>
          </w:p>
        </w:tc>
      </w:tr>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w:t>
            </w:r>
          </w:p>
        </w:tc>
        <w:tc>
          <w:tcPr>
            <w:tcW w:w="8222" w:type="dxa"/>
            <w:shd w:val="clear" w:color="auto" w:fill="auto"/>
            <w:tcMar>
              <w:top w:w="0" w:type="dxa"/>
              <w:left w:w="0" w:type="dxa"/>
              <w:bottom w:w="0" w:type="dxa"/>
              <w:right w:w="0" w:type="dxa"/>
            </w:tcMar>
          </w:tcPr>
          <w:p w:rsidR="00F82D22" w:rsidRPr="0060393F" w:rsidRDefault="00C66EC7" w:rsidP="002657E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Fraude</w:t>
            </w:r>
            <w:r w:rsidR="00167C71">
              <w:rPr>
                <w:rFonts w:ascii="Times New Roman" w:hAnsi="Times New Roman" w:cs="Times New Roman"/>
                <w:sz w:val="20"/>
                <w:szCs w:val="20"/>
              </w:rPr>
              <w:t xml:space="preserve"> </w:t>
            </w:r>
            <w:r w:rsidR="00F82D22" w:rsidRPr="0060393F">
              <w:rPr>
                <w:rFonts w:ascii="Times New Roman" w:hAnsi="Times New Roman" w:cs="Times New Roman"/>
                <w:sz w:val="20"/>
                <w:szCs w:val="20"/>
              </w:rPr>
              <w:t>et</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corruption .</w:t>
            </w:r>
            <w:r w:rsidR="00F82D22" w:rsidRPr="0060393F">
              <w:rPr>
                <w:rFonts w:ascii="Times New Roman" w:hAnsi="Times New Roman" w:cs="Times New Roman"/>
                <w:sz w:val="20"/>
                <w:szCs w:val="20"/>
              </w:rPr>
              <w:t xml:space="preserve"> . . . . . . . . . . . . . . . . . . . . . . . . . . . . . . . . . . . . . . . . . . . . . . . . . . . . . . . . . . . . . .. </w:t>
            </w:r>
          </w:p>
        </w:tc>
        <w:tc>
          <w:tcPr>
            <w:tcW w:w="567" w:type="dxa"/>
            <w:shd w:val="clear" w:color="auto" w:fill="auto"/>
            <w:tcMar>
              <w:top w:w="0" w:type="dxa"/>
              <w:left w:w="0" w:type="dxa"/>
              <w:bottom w:w="0" w:type="dxa"/>
              <w:right w:w="0" w:type="dxa"/>
            </w:tcMar>
          </w:tcPr>
          <w:p w:rsidR="00F82D22" w:rsidRPr="0060393F" w:rsidRDefault="00F82D22" w:rsidP="002657EA">
            <w:pPr>
              <w:widowControl w:val="0"/>
              <w:autoSpaceDE w:val="0"/>
              <w:spacing w:after="0" w:line="240" w:lineRule="auto"/>
              <w:jc w:val="both"/>
              <w:rPr>
                <w:rFonts w:ascii="Times New Roman" w:hAnsi="Times New Roman" w:cs="Times New Roman"/>
                <w:sz w:val="20"/>
                <w:szCs w:val="20"/>
              </w:rPr>
            </w:pPr>
          </w:p>
        </w:tc>
      </w:tr>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Article4</w:t>
            </w:r>
          </w:p>
        </w:tc>
        <w:tc>
          <w:tcPr>
            <w:tcW w:w="8222" w:type="dxa"/>
            <w:shd w:val="clear" w:color="auto" w:fill="auto"/>
            <w:tcMar>
              <w:top w:w="0" w:type="dxa"/>
              <w:left w:w="0" w:type="dxa"/>
              <w:bottom w:w="0" w:type="dxa"/>
              <w:right w:w="0" w:type="dxa"/>
            </w:tcMar>
          </w:tcPr>
          <w:p w:rsidR="00F82D22" w:rsidRPr="0060393F" w:rsidRDefault="00C66EC7" w:rsidP="002657E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Candidats</w:t>
            </w:r>
            <w:r w:rsidR="00167C71">
              <w:rPr>
                <w:rFonts w:ascii="Times New Roman" w:hAnsi="Times New Roman" w:cs="Times New Roman"/>
                <w:sz w:val="20"/>
                <w:szCs w:val="20"/>
              </w:rPr>
              <w:t xml:space="preserve"> </w:t>
            </w:r>
            <w:r w:rsidR="00F82D22" w:rsidRPr="0060393F">
              <w:rPr>
                <w:rFonts w:ascii="Times New Roman" w:hAnsi="Times New Roman" w:cs="Times New Roman"/>
                <w:sz w:val="20"/>
                <w:szCs w:val="20"/>
              </w:rPr>
              <w:t>admis</w:t>
            </w:r>
            <w:r w:rsidR="00167C71">
              <w:rPr>
                <w:rFonts w:ascii="Times New Roman" w:hAnsi="Times New Roman" w:cs="Times New Roman"/>
                <w:sz w:val="20"/>
                <w:szCs w:val="20"/>
              </w:rPr>
              <w:t xml:space="preserve"> </w:t>
            </w:r>
            <w:r w:rsidR="00F82D22" w:rsidRPr="0060393F">
              <w:rPr>
                <w:rFonts w:ascii="Times New Roman" w:hAnsi="Times New Roman" w:cs="Times New Roman"/>
                <w:sz w:val="20"/>
                <w:szCs w:val="20"/>
              </w:rPr>
              <w:t>à</w:t>
            </w:r>
            <w:r w:rsidR="00167C71">
              <w:rPr>
                <w:rFonts w:ascii="Times New Roman" w:hAnsi="Times New Roman" w:cs="Times New Roman"/>
                <w:sz w:val="20"/>
                <w:szCs w:val="20"/>
              </w:rPr>
              <w:t xml:space="preserve"> </w:t>
            </w:r>
            <w:r w:rsidR="00F82D22" w:rsidRPr="0060393F">
              <w:rPr>
                <w:rFonts w:ascii="Times New Roman" w:hAnsi="Times New Roman" w:cs="Times New Roman"/>
                <w:sz w:val="20"/>
                <w:szCs w:val="20"/>
              </w:rPr>
              <w:t xml:space="preserve">concourir. . . . . . . . . . . . . . . . . . . . . . . . . . . . . . . . . . . . . . . . . . . . . . . . . . . . . . . . . . </w:t>
            </w:r>
          </w:p>
        </w:tc>
        <w:tc>
          <w:tcPr>
            <w:tcW w:w="567" w:type="dxa"/>
            <w:shd w:val="clear" w:color="auto" w:fill="auto"/>
            <w:tcMar>
              <w:top w:w="0" w:type="dxa"/>
              <w:left w:w="0" w:type="dxa"/>
              <w:bottom w:w="0" w:type="dxa"/>
              <w:right w:w="0" w:type="dxa"/>
            </w:tcMar>
          </w:tcPr>
          <w:p w:rsidR="00F82D22" w:rsidRPr="0060393F" w:rsidRDefault="00F82D22" w:rsidP="002657EA">
            <w:pPr>
              <w:widowControl w:val="0"/>
              <w:autoSpaceDE w:val="0"/>
              <w:spacing w:after="0" w:line="240" w:lineRule="auto"/>
              <w:jc w:val="both"/>
              <w:rPr>
                <w:rFonts w:ascii="Times New Roman" w:hAnsi="Times New Roman" w:cs="Times New Roman"/>
                <w:sz w:val="20"/>
                <w:szCs w:val="20"/>
              </w:rPr>
            </w:pPr>
          </w:p>
        </w:tc>
      </w:tr>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5"/>
                <w:sz w:val="20"/>
                <w:szCs w:val="20"/>
              </w:rPr>
              <w:t>Article5</w:t>
            </w:r>
          </w:p>
        </w:tc>
        <w:tc>
          <w:tcPr>
            <w:tcW w:w="8222" w:type="dxa"/>
            <w:shd w:val="clear" w:color="auto" w:fill="auto"/>
            <w:tcMar>
              <w:top w:w="0" w:type="dxa"/>
              <w:left w:w="0" w:type="dxa"/>
              <w:bottom w:w="0" w:type="dxa"/>
              <w:right w:w="0" w:type="dxa"/>
            </w:tcMar>
          </w:tcPr>
          <w:p w:rsidR="00F82D22" w:rsidRPr="0060393F" w:rsidRDefault="00C66EC7" w:rsidP="002657E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5"/>
                <w:sz w:val="20"/>
                <w:szCs w:val="20"/>
              </w:rPr>
              <w:t>: Matériaux</w:t>
            </w:r>
            <w:r w:rsidR="00167C71" w:rsidRPr="0060393F">
              <w:rPr>
                <w:rFonts w:ascii="Times New Roman" w:hAnsi="Times New Roman" w:cs="Times New Roman"/>
                <w:w w:val="95"/>
                <w:sz w:val="20"/>
                <w:szCs w:val="20"/>
              </w:rPr>
              <w:t>, matériels, fournitures,</w:t>
            </w:r>
            <w:r w:rsidR="00167C71">
              <w:rPr>
                <w:rFonts w:ascii="Times New Roman" w:hAnsi="Times New Roman" w:cs="Times New Roman"/>
                <w:w w:val="95"/>
                <w:sz w:val="20"/>
                <w:szCs w:val="20"/>
              </w:rPr>
              <w:t xml:space="preserve"> </w:t>
            </w:r>
            <w:r w:rsidR="00167C71" w:rsidRPr="0060393F">
              <w:rPr>
                <w:rFonts w:ascii="Times New Roman" w:hAnsi="Times New Roman" w:cs="Times New Roman"/>
                <w:w w:val="95"/>
                <w:sz w:val="20"/>
                <w:szCs w:val="20"/>
              </w:rPr>
              <w:t>équipements</w:t>
            </w:r>
            <w:r w:rsidR="00167C71">
              <w:rPr>
                <w:rFonts w:ascii="Times New Roman" w:hAnsi="Times New Roman" w:cs="Times New Roman"/>
                <w:w w:val="95"/>
                <w:sz w:val="20"/>
                <w:szCs w:val="20"/>
              </w:rPr>
              <w:t xml:space="preserve"> </w:t>
            </w:r>
            <w:r w:rsidR="00F82D22" w:rsidRPr="0060393F">
              <w:rPr>
                <w:rFonts w:ascii="Times New Roman" w:hAnsi="Times New Roman" w:cs="Times New Roman"/>
                <w:w w:val="95"/>
                <w:sz w:val="20"/>
                <w:szCs w:val="20"/>
              </w:rPr>
              <w:t>et</w:t>
            </w:r>
            <w:r w:rsidR="00167C71">
              <w:rPr>
                <w:rFonts w:ascii="Times New Roman" w:hAnsi="Times New Roman" w:cs="Times New Roman"/>
                <w:w w:val="95"/>
                <w:sz w:val="20"/>
                <w:szCs w:val="20"/>
              </w:rPr>
              <w:t xml:space="preserve"> </w:t>
            </w:r>
            <w:r w:rsidR="00F82D22" w:rsidRPr="0060393F">
              <w:rPr>
                <w:rFonts w:ascii="Times New Roman" w:hAnsi="Times New Roman" w:cs="Times New Roman"/>
                <w:w w:val="95"/>
                <w:sz w:val="20"/>
                <w:szCs w:val="20"/>
              </w:rPr>
              <w:t>services</w:t>
            </w:r>
            <w:r w:rsidR="00167C71">
              <w:rPr>
                <w:rFonts w:ascii="Times New Roman" w:hAnsi="Times New Roman" w:cs="Times New Roman"/>
                <w:w w:val="95"/>
                <w:sz w:val="20"/>
                <w:szCs w:val="20"/>
              </w:rPr>
              <w:t xml:space="preserve"> </w:t>
            </w:r>
            <w:r w:rsidR="00F82D22" w:rsidRPr="0060393F">
              <w:rPr>
                <w:rFonts w:ascii="Times New Roman" w:hAnsi="Times New Roman" w:cs="Times New Roman"/>
                <w:w w:val="95"/>
                <w:sz w:val="20"/>
                <w:szCs w:val="20"/>
              </w:rPr>
              <w:t>autorisés</w:t>
            </w:r>
            <w:r w:rsidR="00F82D22" w:rsidRPr="0060393F">
              <w:rPr>
                <w:rFonts w:ascii="Times New Roman" w:hAnsi="Times New Roman" w:cs="Times New Roman"/>
                <w:sz w:val="20"/>
                <w:szCs w:val="20"/>
              </w:rPr>
              <w:t xml:space="preserve">. . . . . . . . . . . . . . . . . . . . . . . . . . . . . </w:t>
            </w:r>
          </w:p>
        </w:tc>
        <w:tc>
          <w:tcPr>
            <w:tcW w:w="567" w:type="dxa"/>
            <w:shd w:val="clear" w:color="auto" w:fill="auto"/>
            <w:tcMar>
              <w:top w:w="0" w:type="dxa"/>
              <w:left w:w="0" w:type="dxa"/>
              <w:bottom w:w="0" w:type="dxa"/>
              <w:right w:w="0" w:type="dxa"/>
            </w:tcMar>
          </w:tcPr>
          <w:p w:rsidR="00F82D22" w:rsidRPr="0060393F" w:rsidRDefault="00F82D22" w:rsidP="002657EA">
            <w:pPr>
              <w:widowControl w:val="0"/>
              <w:autoSpaceDE w:val="0"/>
              <w:spacing w:after="0" w:line="240" w:lineRule="auto"/>
              <w:jc w:val="both"/>
              <w:rPr>
                <w:rFonts w:ascii="Times New Roman" w:hAnsi="Times New Roman" w:cs="Times New Roman"/>
                <w:sz w:val="20"/>
                <w:szCs w:val="20"/>
              </w:rPr>
            </w:pPr>
          </w:p>
        </w:tc>
      </w:tr>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Article6</w:t>
            </w:r>
          </w:p>
        </w:tc>
        <w:tc>
          <w:tcPr>
            <w:tcW w:w="8222" w:type="dxa"/>
            <w:shd w:val="clear" w:color="auto" w:fill="auto"/>
            <w:tcMar>
              <w:top w:w="0" w:type="dxa"/>
              <w:left w:w="0" w:type="dxa"/>
              <w:bottom w:w="0" w:type="dxa"/>
              <w:right w:w="0" w:type="dxa"/>
            </w:tcMar>
          </w:tcPr>
          <w:p w:rsidR="00F82D22" w:rsidRPr="0060393F" w:rsidRDefault="00C66EC7" w:rsidP="002657E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Qualification</w:t>
            </w:r>
            <w:r w:rsidR="00167C71">
              <w:rPr>
                <w:rFonts w:ascii="Times New Roman" w:hAnsi="Times New Roman" w:cs="Times New Roman"/>
                <w:sz w:val="20"/>
                <w:szCs w:val="20"/>
              </w:rPr>
              <w:t xml:space="preserve"> </w:t>
            </w:r>
            <w:r w:rsidR="00F82D22" w:rsidRPr="0060393F">
              <w:rPr>
                <w:rFonts w:ascii="Times New Roman" w:hAnsi="Times New Roman" w:cs="Times New Roman"/>
                <w:sz w:val="20"/>
                <w:szCs w:val="20"/>
              </w:rPr>
              <w:t>du</w:t>
            </w:r>
            <w:r w:rsidR="00167C71">
              <w:rPr>
                <w:rFonts w:ascii="Times New Roman" w:hAnsi="Times New Roman" w:cs="Times New Roman"/>
                <w:sz w:val="20"/>
                <w:szCs w:val="20"/>
              </w:rPr>
              <w:t xml:space="preserve"> </w:t>
            </w:r>
            <w:r w:rsidR="00F82D22" w:rsidRPr="0060393F">
              <w:rPr>
                <w:rFonts w:ascii="Times New Roman" w:hAnsi="Times New Roman" w:cs="Times New Roman"/>
                <w:sz w:val="20"/>
                <w:szCs w:val="20"/>
              </w:rPr>
              <w:t xml:space="preserve">Soumissionnaire. . . . . . . . . . . . . . . . . . . . . . . . . . . . . . . . . . . . . . . . . . . . . . . . . . . . . . </w:t>
            </w:r>
          </w:p>
        </w:tc>
        <w:tc>
          <w:tcPr>
            <w:tcW w:w="567" w:type="dxa"/>
            <w:shd w:val="clear" w:color="auto" w:fill="auto"/>
            <w:tcMar>
              <w:top w:w="0" w:type="dxa"/>
              <w:left w:w="0" w:type="dxa"/>
              <w:bottom w:w="0" w:type="dxa"/>
              <w:right w:w="0" w:type="dxa"/>
            </w:tcMar>
          </w:tcPr>
          <w:p w:rsidR="00F82D22" w:rsidRPr="0060393F" w:rsidRDefault="00F82D22" w:rsidP="002657EA">
            <w:pPr>
              <w:widowControl w:val="0"/>
              <w:autoSpaceDE w:val="0"/>
              <w:spacing w:after="0" w:line="240" w:lineRule="auto"/>
              <w:jc w:val="both"/>
              <w:rPr>
                <w:rFonts w:ascii="Times New Roman" w:hAnsi="Times New Roman" w:cs="Times New Roman"/>
                <w:sz w:val="20"/>
                <w:szCs w:val="20"/>
              </w:rPr>
            </w:pPr>
          </w:p>
        </w:tc>
      </w:tr>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Article7</w:t>
            </w:r>
          </w:p>
        </w:tc>
        <w:tc>
          <w:tcPr>
            <w:tcW w:w="8222" w:type="dxa"/>
            <w:shd w:val="clear" w:color="auto" w:fill="auto"/>
            <w:tcMar>
              <w:top w:w="0" w:type="dxa"/>
              <w:left w:w="0" w:type="dxa"/>
              <w:bottom w:w="0" w:type="dxa"/>
              <w:right w:w="0" w:type="dxa"/>
            </w:tcMar>
          </w:tcPr>
          <w:p w:rsidR="00F82D22" w:rsidRPr="0060393F" w:rsidRDefault="00F82D22" w:rsidP="002657EA">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:Visite</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du</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site</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des</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travaux.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F82D22" w:rsidRPr="0060393F" w:rsidRDefault="00F82D22" w:rsidP="002657EA">
            <w:pPr>
              <w:widowControl w:val="0"/>
              <w:autoSpaceDE w:val="0"/>
              <w:spacing w:after="0" w:line="240" w:lineRule="auto"/>
              <w:jc w:val="both"/>
              <w:rPr>
                <w:rFonts w:ascii="Times New Roman" w:hAnsi="Times New Roman" w:cs="Times New Roman"/>
                <w:sz w:val="20"/>
                <w:szCs w:val="20"/>
              </w:rPr>
            </w:pPr>
          </w:p>
        </w:tc>
      </w:tr>
    </w:tbl>
    <w:p w:rsidR="00F82D22" w:rsidRPr="0060393F" w:rsidRDefault="00C66EC7"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B.</w:t>
      </w:r>
      <w:r w:rsidR="00167C71">
        <w:rPr>
          <w:rFonts w:ascii="Times New Roman" w:hAnsi="Times New Roman" w:cs="Times New Roman"/>
          <w:b/>
          <w:bCs/>
          <w:sz w:val="20"/>
          <w:szCs w:val="20"/>
        </w:rPr>
        <w:t xml:space="preserve"> </w:t>
      </w:r>
      <w:r w:rsidRPr="0060393F">
        <w:rPr>
          <w:rFonts w:ascii="Times New Roman" w:hAnsi="Times New Roman" w:cs="Times New Roman"/>
          <w:b/>
          <w:bCs/>
          <w:sz w:val="20"/>
          <w:szCs w:val="20"/>
        </w:rPr>
        <w:t>Dossier</w:t>
      </w:r>
      <w:r w:rsidR="00167C71">
        <w:rPr>
          <w:rFonts w:ascii="Times New Roman" w:hAnsi="Times New Roman" w:cs="Times New Roman"/>
          <w:b/>
          <w:bCs/>
          <w:sz w:val="20"/>
          <w:szCs w:val="20"/>
        </w:rPr>
        <w:t xml:space="preserve"> </w:t>
      </w:r>
      <w:r w:rsidRPr="0060393F">
        <w:rPr>
          <w:rFonts w:ascii="Times New Roman" w:hAnsi="Times New Roman" w:cs="Times New Roman"/>
          <w:b/>
          <w:bCs/>
          <w:sz w:val="20"/>
          <w:szCs w:val="20"/>
        </w:rPr>
        <w:t>d’Appel</w:t>
      </w:r>
      <w:r w:rsidR="00167C71">
        <w:rPr>
          <w:rFonts w:ascii="Times New Roman" w:hAnsi="Times New Roman" w:cs="Times New Roman"/>
          <w:b/>
          <w:bCs/>
          <w:sz w:val="20"/>
          <w:szCs w:val="20"/>
        </w:rPr>
        <w:t xml:space="preserve"> </w:t>
      </w:r>
      <w:r w:rsidRPr="0060393F">
        <w:rPr>
          <w:rFonts w:ascii="Times New Roman" w:hAnsi="Times New Roman" w:cs="Times New Roman"/>
          <w:b/>
          <w:bCs/>
          <w:sz w:val="20"/>
          <w:szCs w:val="20"/>
        </w:rPr>
        <w:t>d’Offres</w:t>
      </w:r>
      <w:r w:rsidRPr="0060393F">
        <w:rPr>
          <w:rFonts w:ascii="Times New Roman" w:hAnsi="Times New Roman" w:cs="Times New Roman"/>
          <w:sz w:val="20"/>
          <w:szCs w:val="20"/>
        </w:rPr>
        <w:t xml:space="preserve"> .</w:t>
      </w:r>
      <w:r w:rsidR="00F82D22" w:rsidRPr="0060393F">
        <w:rPr>
          <w:rFonts w:ascii="Times New Roman" w:hAnsi="Times New Roman" w:cs="Times New Roman"/>
          <w:sz w:val="20"/>
          <w:szCs w:val="20"/>
        </w:rPr>
        <w:t xml:space="preserve"> . .</w:t>
      </w:r>
      <w:r w:rsidR="00F82D22" w:rsidRPr="0060393F">
        <w:rPr>
          <w:rFonts w:ascii="Times New Roman" w:hAnsi="Times New Roman" w:cs="Times New Roman"/>
          <w:sz w:val="20"/>
          <w:szCs w:val="20"/>
        </w:rPr>
        <w:tab/>
        <w:t>………………………………………………………………</w:t>
      </w:r>
    </w:p>
    <w:tbl>
      <w:tblPr>
        <w:tblW w:w="10207" w:type="dxa"/>
        <w:jc w:val="center"/>
        <w:tblLayout w:type="fixed"/>
        <w:tblCellMar>
          <w:left w:w="10" w:type="dxa"/>
          <w:right w:w="10" w:type="dxa"/>
        </w:tblCellMar>
        <w:tblLook w:val="0000" w:firstRow="0" w:lastRow="0" w:firstColumn="0" w:lastColumn="0" w:noHBand="0" w:noVBand="0"/>
      </w:tblPr>
      <w:tblGrid>
        <w:gridCol w:w="1418"/>
        <w:gridCol w:w="8222"/>
        <w:gridCol w:w="567"/>
      </w:tblGrid>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Article8</w:t>
            </w:r>
          </w:p>
        </w:tc>
        <w:tc>
          <w:tcPr>
            <w:tcW w:w="8222"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:Contenu</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du</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Dossier</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d’Appel</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d’Offres.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p>
        </w:tc>
      </w:tr>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Article9</w:t>
            </w:r>
          </w:p>
        </w:tc>
        <w:tc>
          <w:tcPr>
            <w:tcW w:w="8222" w:type="dxa"/>
            <w:shd w:val="clear" w:color="auto" w:fill="auto"/>
            <w:tcMar>
              <w:top w:w="0" w:type="dxa"/>
              <w:left w:w="0" w:type="dxa"/>
              <w:bottom w:w="0" w:type="dxa"/>
              <w:right w:w="0" w:type="dxa"/>
            </w:tcMar>
          </w:tcPr>
          <w:p w:rsidR="00F82D22" w:rsidRPr="0060393F" w:rsidRDefault="00C66EC7"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 Eclaircissements</w:t>
            </w:r>
            <w:r w:rsidR="00167C71">
              <w:rPr>
                <w:rFonts w:ascii="Times New Roman" w:hAnsi="Times New Roman" w:cs="Times New Roman"/>
                <w:sz w:val="20"/>
                <w:szCs w:val="20"/>
              </w:rPr>
              <w:t xml:space="preserve"> </w:t>
            </w:r>
            <w:r w:rsidR="00F82D22" w:rsidRPr="0060393F">
              <w:rPr>
                <w:rFonts w:ascii="Times New Roman" w:hAnsi="Times New Roman" w:cs="Times New Roman"/>
                <w:sz w:val="20"/>
                <w:szCs w:val="20"/>
              </w:rPr>
              <w:t>apportés</w:t>
            </w:r>
            <w:r w:rsidR="00167C71">
              <w:rPr>
                <w:rFonts w:ascii="Times New Roman" w:hAnsi="Times New Roman" w:cs="Times New Roman"/>
                <w:sz w:val="20"/>
                <w:szCs w:val="20"/>
              </w:rPr>
              <w:t xml:space="preserve"> </w:t>
            </w:r>
            <w:r w:rsidR="00F82D22" w:rsidRPr="0060393F">
              <w:rPr>
                <w:rFonts w:ascii="Times New Roman" w:hAnsi="Times New Roman" w:cs="Times New Roman"/>
                <w:sz w:val="20"/>
                <w:szCs w:val="20"/>
              </w:rPr>
              <w:t>au</w:t>
            </w:r>
            <w:r w:rsidR="00167C71">
              <w:rPr>
                <w:rFonts w:ascii="Times New Roman" w:hAnsi="Times New Roman" w:cs="Times New Roman"/>
                <w:sz w:val="20"/>
                <w:szCs w:val="20"/>
              </w:rPr>
              <w:t xml:space="preserve"> </w:t>
            </w:r>
            <w:r w:rsidR="00F82D22" w:rsidRPr="0060393F">
              <w:rPr>
                <w:rFonts w:ascii="Times New Roman" w:hAnsi="Times New Roman" w:cs="Times New Roman"/>
                <w:sz w:val="20"/>
                <w:szCs w:val="20"/>
              </w:rPr>
              <w:t>Dossier</w:t>
            </w:r>
            <w:r w:rsidR="00167C71">
              <w:rPr>
                <w:rFonts w:ascii="Times New Roman" w:hAnsi="Times New Roman" w:cs="Times New Roman"/>
                <w:sz w:val="20"/>
                <w:szCs w:val="20"/>
              </w:rPr>
              <w:t xml:space="preserve"> </w:t>
            </w:r>
            <w:r w:rsidR="00F82D22" w:rsidRPr="0060393F">
              <w:rPr>
                <w:rFonts w:ascii="Times New Roman" w:hAnsi="Times New Roman" w:cs="Times New Roman"/>
                <w:sz w:val="20"/>
                <w:szCs w:val="20"/>
              </w:rPr>
              <w:t>d’Appel</w:t>
            </w:r>
            <w:r w:rsidR="00167C71">
              <w:rPr>
                <w:rFonts w:ascii="Times New Roman" w:hAnsi="Times New Roman" w:cs="Times New Roman"/>
                <w:sz w:val="20"/>
                <w:szCs w:val="20"/>
              </w:rPr>
              <w:t xml:space="preserve"> </w:t>
            </w:r>
            <w:r w:rsidR="00F82D22" w:rsidRPr="0060393F">
              <w:rPr>
                <w:rFonts w:ascii="Times New Roman" w:hAnsi="Times New Roman" w:cs="Times New Roman"/>
                <w:sz w:val="20"/>
                <w:szCs w:val="20"/>
              </w:rPr>
              <w:t>d’Offres</w:t>
            </w:r>
            <w:r w:rsidR="00167C71">
              <w:rPr>
                <w:rFonts w:ascii="Times New Roman" w:hAnsi="Times New Roman" w:cs="Times New Roman"/>
                <w:sz w:val="20"/>
                <w:szCs w:val="20"/>
              </w:rPr>
              <w:t xml:space="preserve"> </w:t>
            </w:r>
            <w:r w:rsidR="00F82D22" w:rsidRPr="0060393F">
              <w:rPr>
                <w:rFonts w:ascii="Times New Roman" w:hAnsi="Times New Roman" w:cs="Times New Roman"/>
                <w:sz w:val="20"/>
                <w:szCs w:val="20"/>
              </w:rPr>
              <w:t>et</w:t>
            </w:r>
            <w:r w:rsidR="00167C71">
              <w:rPr>
                <w:rFonts w:ascii="Times New Roman" w:hAnsi="Times New Roman" w:cs="Times New Roman"/>
                <w:sz w:val="20"/>
                <w:szCs w:val="20"/>
              </w:rPr>
              <w:t xml:space="preserve"> </w:t>
            </w:r>
            <w:r w:rsidR="00F82D22" w:rsidRPr="0060393F">
              <w:rPr>
                <w:rFonts w:ascii="Times New Roman" w:hAnsi="Times New Roman" w:cs="Times New Roman"/>
                <w:sz w:val="20"/>
                <w:szCs w:val="20"/>
              </w:rPr>
              <w:t>recours. . . . . . . . . . . . . . . . . . . . . . . . . . . .</w:t>
            </w:r>
          </w:p>
        </w:tc>
        <w:tc>
          <w:tcPr>
            <w:tcW w:w="567"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p>
        </w:tc>
      </w:tr>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Article10</w:t>
            </w:r>
          </w:p>
        </w:tc>
        <w:tc>
          <w:tcPr>
            <w:tcW w:w="8222" w:type="dxa"/>
            <w:shd w:val="clear" w:color="auto" w:fill="auto"/>
            <w:tcMar>
              <w:top w:w="0" w:type="dxa"/>
              <w:left w:w="0" w:type="dxa"/>
              <w:bottom w:w="0" w:type="dxa"/>
              <w:right w:w="0" w:type="dxa"/>
            </w:tcMar>
          </w:tcPr>
          <w:p w:rsidR="00F82D22" w:rsidRPr="0060393F" w:rsidRDefault="00C66EC7"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 Modification</w:t>
            </w:r>
            <w:r w:rsidR="00167C71">
              <w:rPr>
                <w:rFonts w:ascii="Times New Roman" w:hAnsi="Times New Roman" w:cs="Times New Roman"/>
                <w:sz w:val="20"/>
                <w:szCs w:val="20"/>
              </w:rPr>
              <w:t xml:space="preserve"> </w:t>
            </w:r>
            <w:r w:rsidR="00F82D22" w:rsidRPr="0060393F">
              <w:rPr>
                <w:rFonts w:ascii="Times New Roman" w:hAnsi="Times New Roman" w:cs="Times New Roman"/>
                <w:sz w:val="20"/>
                <w:szCs w:val="20"/>
              </w:rPr>
              <w:t>du</w:t>
            </w:r>
            <w:r w:rsidR="00167C71">
              <w:rPr>
                <w:rFonts w:ascii="Times New Roman" w:hAnsi="Times New Roman" w:cs="Times New Roman"/>
                <w:sz w:val="20"/>
                <w:szCs w:val="20"/>
              </w:rPr>
              <w:t xml:space="preserve"> </w:t>
            </w:r>
            <w:r w:rsidR="00F82D22" w:rsidRPr="0060393F">
              <w:rPr>
                <w:rFonts w:ascii="Times New Roman" w:hAnsi="Times New Roman" w:cs="Times New Roman"/>
                <w:sz w:val="20"/>
                <w:szCs w:val="20"/>
              </w:rPr>
              <w:t>Dossier</w:t>
            </w:r>
            <w:r w:rsidR="00167C71">
              <w:rPr>
                <w:rFonts w:ascii="Times New Roman" w:hAnsi="Times New Roman" w:cs="Times New Roman"/>
                <w:sz w:val="20"/>
                <w:szCs w:val="20"/>
              </w:rPr>
              <w:t xml:space="preserve"> </w:t>
            </w:r>
            <w:r w:rsidR="00F82D22" w:rsidRPr="0060393F">
              <w:rPr>
                <w:rFonts w:ascii="Times New Roman" w:hAnsi="Times New Roman" w:cs="Times New Roman"/>
                <w:sz w:val="20"/>
                <w:szCs w:val="20"/>
              </w:rPr>
              <w:t>d’Appel</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d’Offres .</w:t>
            </w:r>
            <w:r w:rsidR="00F82D22" w:rsidRPr="0060393F">
              <w:rPr>
                <w:rFonts w:ascii="Times New Roman" w:hAnsi="Times New Roman" w:cs="Times New Roman"/>
                <w:sz w:val="20"/>
                <w:szCs w:val="20"/>
              </w:rPr>
              <w:t xml:space="preserve"> . . . . . . . . . . . . . . . . . . . . . . . . . . . . . . . . . . . . . . . . . . . . . . . . . . . . . . . . . . . . . .. . . . . . . . . . . . . . . . . . . . . . . . .</w:t>
            </w:r>
          </w:p>
        </w:tc>
        <w:tc>
          <w:tcPr>
            <w:tcW w:w="567"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p>
        </w:tc>
      </w:tr>
    </w:tbl>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C.</w:t>
      </w:r>
      <w:r w:rsidR="00167C71">
        <w:rPr>
          <w:rFonts w:ascii="Times New Roman" w:hAnsi="Times New Roman" w:cs="Times New Roman"/>
          <w:b/>
          <w:bCs/>
          <w:sz w:val="20"/>
          <w:szCs w:val="20"/>
        </w:rPr>
        <w:t xml:space="preserve"> </w:t>
      </w:r>
      <w:r w:rsidRPr="0060393F">
        <w:rPr>
          <w:rFonts w:ascii="Times New Roman" w:hAnsi="Times New Roman" w:cs="Times New Roman"/>
          <w:b/>
          <w:bCs/>
          <w:sz w:val="20"/>
          <w:szCs w:val="20"/>
        </w:rPr>
        <w:t>Préparation</w:t>
      </w:r>
      <w:r w:rsidR="00167C71">
        <w:rPr>
          <w:rFonts w:ascii="Times New Roman" w:hAnsi="Times New Roman" w:cs="Times New Roman"/>
          <w:b/>
          <w:bCs/>
          <w:sz w:val="20"/>
          <w:szCs w:val="20"/>
        </w:rPr>
        <w:t xml:space="preserve"> </w:t>
      </w:r>
      <w:r w:rsidRPr="0060393F">
        <w:rPr>
          <w:rFonts w:ascii="Times New Roman" w:hAnsi="Times New Roman" w:cs="Times New Roman"/>
          <w:b/>
          <w:bCs/>
          <w:sz w:val="20"/>
          <w:szCs w:val="20"/>
        </w:rPr>
        <w:t>des</w:t>
      </w:r>
      <w:r w:rsidR="00167C71">
        <w:rPr>
          <w:rFonts w:ascii="Times New Roman" w:hAnsi="Times New Roman" w:cs="Times New Roman"/>
          <w:b/>
          <w:bCs/>
          <w:sz w:val="20"/>
          <w:szCs w:val="20"/>
        </w:rPr>
        <w:t xml:space="preserve"> </w:t>
      </w:r>
      <w:r w:rsidRPr="0060393F">
        <w:rPr>
          <w:rFonts w:ascii="Times New Roman" w:hAnsi="Times New Roman" w:cs="Times New Roman"/>
          <w:b/>
          <w:bCs/>
          <w:sz w:val="20"/>
          <w:szCs w:val="20"/>
        </w:rPr>
        <w:t>offres</w:t>
      </w:r>
      <w:r w:rsidRPr="0060393F">
        <w:rPr>
          <w:rFonts w:ascii="Times New Roman" w:hAnsi="Times New Roman" w:cs="Times New Roman"/>
          <w:sz w:val="20"/>
          <w:szCs w:val="20"/>
        </w:rPr>
        <w:tab/>
        <w:t>………………………………………………………………</w:t>
      </w:r>
    </w:p>
    <w:tbl>
      <w:tblPr>
        <w:tblW w:w="10187" w:type="dxa"/>
        <w:jc w:val="center"/>
        <w:tblLayout w:type="fixed"/>
        <w:tblCellMar>
          <w:left w:w="10" w:type="dxa"/>
          <w:right w:w="10" w:type="dxa"/>
        </w:tblCellMar>
        <w:tblLook w:val="0000" w:firstRow="0" w:lastRow="0" w:firstColumn="0" w:lastColumn="0" w:noHBand="0" w:noVBand="0"/>
      </w:tblPr>
      <w:tblGrid>
        <w:gridCol w:w="1418"/>
        <w:gridCol w:w="8222"/>
        <w:gridCol w:w="547"/>
      </w:tblGrid>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Article11</w:t>
            </w:r>
          </w:p>
        </w:tc>
        <w:tc>
          <w:tcPr>
            <w:tcW w:w="8222"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Frais</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de</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soumission.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p>
        </w:tc>
      </w:tr>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Article12</w:t>
            </w:r>
          </w:p>
        </w:tc>
        <w:tc>
          <w:tcPr>
            <w:tcW w:w="8222" w:type="dxa"/>
            <w:shd w:val="clear" w:color="auto" w:fill="auto"/>
            <w:tcMar>
              <w:top w:w="0" w:type="dxa"/>
              <w:left w:w="0" w:type="dxa"/>
              <w:bottom w:w="0" w:type="dxa"/>
              <w:right w:w="0" w:type="dxa"/>
            </w:tcMar>
          </w:tcPr>
          <w:p w:rsidR="00F82D22" w:rsidRPr="0060393F" w:rsidRDefault="00F82D22" w:rsidP="002657EA">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Langue</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de</w:t>
            </w:r>
            <w:r w:rsidR="00167C71">
              <w:rPr>
                <w:rFonts w:ascii="Times New Roman" w:hAnsi="Times New Roman" w:cs="Times New Roman"/>
                <w:sz w:val="20"/>
                <w:szCs w:val="20"/>
              </w:rPr>
              <w:t xml:space="preserve"> </w:t>
            </w:r>
            <w:r w:rsidR="00FD34D7" w:rsidRPr="0060393F">
              <w:rPr>
                <w:rFonts w:ascii="Times New Roman" w:hAnsi="Times New Roman" w:cs="Times New Roman"/>
                <w:sz w:val="20"/>
                <w:szCs w:val="20"/>
              </w:rPr>
              <w:t>l’offre .</w:t>
            </w:r>
            <w:r w:rsidRPr="0060393F">
              <w:rPr>
                <w:rFonts w:ascii="Times New Roman" w:hAnsi="Times New Roman" w:cs="Times New Roman"/>
                <w:sz w:val="20"/>
                <w:szCs w:val="20"/>
              </w:rPr>
              <w:t xml:space="preserve"> . . . . . . . . . . . . . . . . . . . . . . . . . . . . . . . . . . . . . . . . . . . . . . . . . . . . . . . . . . . . . .. . . . </w:t>
            </w:r>
          </w:p>
        </w:tc>
        <w:tc>
          <w:tcPr>
            <w:tcW w:w="547"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p>
        </w:tc>
      </w:tr>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Article13</w:t>
            </w:r>
          </w:p>
        </w:tc>
        <w:tc>
          <w:tcPr>
            <w:tcW w:w="8222" w:type="dxa"/>
            <w:shd w:val="clear" w:color="auto" w:fill="auto"/>
            <w:tcMar>
              <w:top w:w="0" w:type="dxa"/>
              <w:left w:w="0" w:type="dxa"/>
              <w:bottom w:w="0" w:type="dxa"/>
              <w:right w:w="0" w:type="dxa"/>
            </w:tcMar>
          </w:tcPr>
          <w:p w:rsidR="00F82D22" w:rsidRPr="0060393F" w:rsidRDefault="00F82D22" w:rsidP="002657EA">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Documents</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constituants</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l’offre. . . . . . . . . . . . . . . . . . . . . . . . . . . . . . . . . . . . . . . . . . . . . . . . . . . . . . . .</w:t>
            </w:r>
          </w:p>
        </w:tc>
        <w:tc>
          <w:tcPr>
            <w:tcW w:w="547"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p>
        </w:tc>
      </w:tr>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Article14</w:t>
            </w:r>
          </w:p>
        </w:tc>
        <w:tc>
          <w:tcPr>
            <w:tcW w:w="8222" w:type="dxa"/>
            <w:shd w:val="clear" w:color="auto" w:fill="auto"/>
            <w:tcMar>
              <w:top w:w="0" w:type="dxa"/>
              <w:left w:w="0" w:type="dxa"/>
              <w:bottom w:w="0" w:type="dxa"/>
              <w:right w:w="0" w:type="dxa"/>
            </w:tcMar>
          </w:tcPr>
          <w:p w:rsidR="00F82D22" w:rsidRPr="0060393F" w:rsidRDefault="00F82D22" w:rsidP="002657EA">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Montant</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de</w:t>
            </w:r>
            <w:r w:rsidR="00167C71">
              <w:rPr>
                <w:rFonts w:ascii="Times New Roman" w:hAnsi="Times New Roman" w:cs="Times New Roman"/>
                <w:sz w:val="20"/>
                <w:szCs w:val="20"/>
              </w:rPr>
              <w:t xml:space="preserve"> </w:t>
            </w:r>
            <w:r w:rsidR="00FD34D7" w:rsidRPr="0060393F">
              <w:rPr>
                <w:rFonts w:ascii="Times New Roman" w:hAnsi="Times New Roman" w:cs="Times New Roman"/>
                <w:sz w:val="20"/>
                <w:szCs w:val="20"/>
              </w:rPr>
              <w:t>l’offre .</w:t>
            </w:r>
            <w:r w:rsidRPr="0060393F">
              <w:rPr>
                <w:rFonts w:ascii="Times New Roman" w:hAnsi="Times New Roman" w:cs="Times New Roman"/>
                <w:sz w:val="20"/>
                <w:szCs w:val="20"/>
              </w:rPr>
              <w:t xml:space="preserve"> . . . . . . . . . . . . . . . . . . . . . . . . . . . . . . . . . . . . . . . . . . . . . . . . . . . . . . . . . . . . . .. . . </w:t>
            </w:r>
          </w:p>
        </w:tc>
        <w:tc>
          <w:tcPr>
            <w:tcW w:w="547"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p>
        </w:tc>
      </w:tr>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Article15</w:t>
            </w:r>
          </w:p>
        </w:tc>
        <w:tc>
          <w:tcPr>
            <w:tcW w:w="8222" w:type="dxa"/>
            <w:shd w:val="clear" w:color="auto" w:fill="auto"/>
            <w:tcMar>
              <w:top w:w="0" w:type="dxa"/>
              <w:left w:w="0" w:type="dxa"/>
              <w:bottom w:w="0" w:type="dxa"/>
              <w:right w:w="0" w:type="dxa"/>
            </w:tcMar>
          </w:tcPr>
          <w:p w:rsidR="00F82D22" w:rsidRPr="0060393F" w:rsidRDefault="00F82D22" w:rsidP="00FD34D7">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Monnaies</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des</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mission</w:t>
            </w:r>
            <w:r w:rsidR="00FD34D7">
              <w:rPr>
                <w:rFonts w:ascii="Times New Roman" w:hAnsi="Times New Roman" w:cs="Times New Roman"/>
                <w:sz w:val="20"/>
                <w:szCs w:val="20"/>
              </w:rPr>
              <w:t xml:space="preserve">s </w:t>
            </w:r>
            <w:r w:rsidRPr="0060393F">
              <w:rPr>
                <w:rFonts w:ascii="Times New Roman" w:hAnsi="Times New Roman" w:cs="Times New Roman"/>
                <w:sz w:val="20"/>
                <w:szCs w:val="20"/>
              </w:rPr>
              <w:t>et</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de</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 xml:space="preserve">règlement. . . . . . . . . . . . . . . . . . . . . . . . . . . . . . . . . . . . . . . . . . . . . . . . </w:t>
            </w:r>
          </w:p>
        </w:tc>
        <w:tc>
          <w:tcPr>
            <w:tcW w:w="547"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p>
        </w:tc>
      </w:tr>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Article16</w:t>
            </w:r>
          </w:p>
        </w:tc>
        <w:tc>
          <w:tcPr>
            <w:tcW w:w="8222" w:type="dxa"/>
            <w:shd w:val="clear" w:color="auto" w:fill="auto"/>
            <w:tcMar>
              <w:top w:w="0" w:type="dxa"/>
              <w:left w:w="0" w:type="dxa"/>
              <w:bottom w:w="0" w:type="dxa"/>
              <w:right w:w="0" w:type="dxa"/>
            </w:tcMar>
          </w:tcPr>
          <w:p w:rsidR="00F82D22" w:rsidRPr="0060393F" w:rsidRDefault="00FD34D7" w:rsidP="002657EA">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Validité</w:t>
            </w:r>
            <w:r w:rsidR="00167C71">
              <w:rPr>
                <w:rFonts w:ascii="Times New Roman" w:hAnsi="Times New Roman" w:cs="Times New Roman"/>
                <w:sz w:val="20"/>
                <w:szCs w:val="20"/>
              </w:rPr>
              <w:t xml:space="preserve"> </w:t>
            </w:r>
            <w:r w:rsidR="00F82D22" w:rsidRPr="0060393F">
              <w:rPr>
                <w:rFonts w:ascii="Times New Roman" w:hAnsi="Times New Roman" w:cs="Times New Roman"/>
                <w:sz w:val="20"/>
                <w:szCs w:val="20"/>
              </w:rPr>
              <w:t>des</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offres .</w:t>
            </w:r>
            <w:r w:rsidR="00F82D22" w:rsidRPr="0060393F">
              <w:rPr>
                <w:rFonts w:ascii="Times New Roman" w:hAnsi="Times New Roman" w:cs="Times New Roman"/>
                <w:sz w:val="20"/>
                <w:szCs w:val="20"/>
              </w:rPr>
              <w:t xml:space="preserve"> . . . . . . . . . . . . . . . . . . . . . . . . . . . . . . . . . . . . . . . . . . . . . . . . . . . . . . . . . . . . . .. . . </w:t>
            </w:r>
          </w:p>
        </w:tc>
        <w:tc>
          <w:tcPr>
            <w:tcW w:w="547"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p>
        </w:tc>
      </w:tr>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Article17</w:t>
            </w:r>
          </w:p>
        </w:tc>
        <w:tc>
          <w:tcPr>
            <w:tcW w:w="8222" w:type="dxa"/>
            <w:shd w:val="clear" w:color="auto" w:fill="auto"/>
            <w:tcMar>
              <w:top w:w="0" w:type="dxa"/>
              <w:left w:w="0" w:type="dxa"/>
              <w:bottom w:w="0" w:type="dxa"/>
              <w:right w:w="0" w:type="dxa"/>
            </w:tcMar>
          </w:tcPr>
          <w:p w:rsidR="00F82D22" w:rsidRPr="0060393F" w:rsidRDefault="00FD34D7" w:rsidP="002657EA">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Caution</w:t>
            </w:r>
            <w:r w:rsidR="00167C71">
              <w:rPr>
                <w:rFonts w:ascii="Times New Roman" w:hAnsi="Times New Roman" w:cs="Times New Roman"/>
                <w:sz w:val="20"/>
                <w:szCs w:val="20"/>
              </w:rPr>
              <w:t xml:space="preserve"> </w:t>
            </w:r>
            <w:r w:rsidR="00F82D22" w:rsidRPr="0060393F">
              <w:rPr>
                <w:rFonts w:ascii="Times New Roman" w:hAnsi="Times New Roman" w:cs="Times New Roman"/>
                <w:sz w:val="20"/>
                <w:szCs w:val="20"/>
              </w:rPr>
              <w:t>de</w:t>
            </w:r>
            <w:r w:rsidR="00167C71">
              <w:rPr>
                <w:rFonts w:ascii="Times New Roman" w:hAnsi="Times New Roman" w:cs="Times New Roman"/>
                <w:sz w:val="20"/>
                <w:szCs w:val="20"/>
              </w:rPr>
              <w:t xml:space="preserve"> </w:t>
            </w:r>
            <w:r w:rsidR="00F82D22" w:rsidRPr="0060393F">
              <w:rPr>
                <w:rFonts w:ascii="Times New Roman" w:hAnsi="Times New Roman" w:cs="Times New Roman"/>
                <w:sz w:val="20"/>
                <w:szCs w:val="20"/>
              </w:rPr>
              <w:t xml:space="preserve">Soumission. . . . . . . . . . . . . . . . . . . . . . . . . . . . . . . . . . . . . . . . . . . . . . . . . . . . . . . . . . . . . . </w:t>
            </w:r>
          </w:p>
        </w:tc>
        <w:tc>
          <w:tcPr>
            <w:tcW w:w="547"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p>
        </w:tc>
      </w:tr>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Article18</w:t>
            </w:r>
          </w:p>
        </w:tc>
        <w:tc>
          <w:tcPr>
            <w:tcW w:w="8222" w:type="dxa"/>
            <w:shd w:val="clear" w:color="auto" w:fill="auto"/>
            <w:tcMar>
              <w:top w:w="0" w:type="dxa"/>
              <w:left w:w="0" w:type="dxa"/>
              <w:bottom w:w="0" w:type="dxa"/>
              <w:right w:w="0" w:type="dxa"/>
            </w:tcMar>
          </w:tcPr>
          <w:p w:rsidR="00F82D22" w:rsidRPr="0060393F" w:rsidRDefault="00FD34D7" w:rsidP="002657EA">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Propositions</w:t>
            </w:r>
            <w:r w:rsidR="00167C71">
              <w:rPr>
                <w:rFonts w:ascii="Times New Roman" w:hAnsi="Times New Roman" w:cs="Times New Roman"/>
                <w:sz w:val="20"/>
                <w:szCs w:val="20"/>
              </w:rPr>
              <w:t xml:space="preserve"> </w:t>
            </w:r>
            <w:r w:rsidR="00F82D22" w:rsidRPr="0060393F">
              <w:rPr>
                <w:rFonts w:ascii="Times New Roman" w:hAnsi="Times New Roman" w:cs="Times New Roman"/>
                <w:sz w:val="20"/>
                <w:szCs w:val="20"/>
              </w:rPr>
              <w:t>variantes</w:t>
            </w:r>
            <w:r w:rsidR="00167C71">
              <w:rPr>
                <w:rFonts w:ascii="Times New Roman" w:hAnsi="Times New Roman" w:cs="Times New Roman"/>
                <w:sz w:val="20"/>
                <w:szCs w:val="20"/>
              </w:rPr>
              <w:t xml:space="preserve"> </w:t>
            </w:r>
            <w:r w:rsidR="00F82D22" w:rsidRPr="0060393F">
              <w:rPr>
                <w:rFonts w:ascii="Times New Roman" w:hAnsi="Times New Roman" w:cs="Times New Roman"/>
                <w:sz w:val="20"/>
                <w:szCs w:val="20"/>
              </w:rPr>
              <w:t>des</w:t>
            </w:r>
            <w:r w:rsidR="00167C71">
              <w:rPr>
                <w:rFonts w:ascii="Times New Roman" w:hAnsi="Times New Roman" w:cs="Times New Roman"/>
                <w:sz w:val="20"/>
                <w:szCs w:val="20"/>
              </w:rPr>
              <w:t xml:space="preserve"> </w:t>
            </w:r>
            <w:r w:rsidR="00F82D22" w:rsidRPr="0060393F">
              <w:rPr>
                <w:rFonts w:ascii="Times New Roman" w:hAnsi="Times New Roman" w:cs="Times New Roman"/>
                <w:sz w:val="20"/>
                <w:szCs w:val="20"/>
              </w:rPr>
              <w:t xml:space="preserve">soumissionnaires. . . . . . . . . . . . . . . . . . . . . . . . . . . . . . . . . . . . . . . . . . . . . . </w:t>
            </w:r>
          </w:p>
        </w:tc>
        <w:tc>
          <w:tcPr>
            <w:tcW w:w="547"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p>
        </w:tc>
      </w:tr>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Article19</w:t>
            </w:r>
          </w:p>
        </w:tc>
        <w:tc>
          <w:tcPr>
            <w:tcW w:w="8222" w:type="dxa"/>
            <w:shd w:val="clear" w:color="auto" w:fill="auto"/>
            <w:tcMar>
              <w:top w:w="0" w:type="dxa"/>
              <w:left w:w="0" w:type="dxa"/>
              <w:bottom w:w="0" w:type="dxa"/>
              <w:right w:w="0" w:type="dxa"/>
            </w:tcMar>
          </w:tcPr>
          <w:p w:rsidR="00F82D22" w:rsidRPr="0060393F" w:rsidRDefault="00FD34D7" w:rsidP="002657EA">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Réunion</w:t>
            </w:r>
            <w:r w:rsidR="00167C71">
              <w:rPr>
                <w:rFonts w:ascii="Times New Roman" w:hAnsi="Times New Roman" w:cs="Times New Roman"/>
                <w:sz w:val="20"/>
                <w:szCs w:val="20"/>
              </w:rPr>
              <w:t xml:space="preserve"> </w:t>
            </w:r>
            <w:r w:rsidR="00F82D22" w:rsidRPr="0060393F">
              <w:rPr>
                <w:rFonts w:ascii="Times New Roman" w:hAnsi="Times New Roman" w:cs="Times New Roman"/>
                <w:sz w:val="20"/>
                <w:szCs w:val="20"/>
              </w:rPr>
              <w:t>préparatoire</w:t>
            </w:r>
            <w:r w:rsidR="00167C71">
              <w:rPr>
                <w:rFonts w:ascii="Times New Roman" w:hAnsi="Times New Roman" w:cs="Times New Roman"/>
                <w:sz w:val="20"/>
                <w:szCs w:val="20"/>
              </w:rPr>
              <w:t xml:space="preserve"> </w:t>
            </w:r>
            <w:r w:rsidR="00F82D22" w:rsidRPr="0060393F">
              <w:rPr>
                <w:rFonts w:ascii="Times New Roman" w:hAnsi="Times New Roman" w:cs="Times New Roman"/>
                <w:sz w:val="20"/>
                <w:szCs w:val="20"/>
              </w:rPr>
              <w:t>à</w:t>
            </w:r>
            <w:r w:rsidR="00167C71">
              <w:rPr>
                <w:rFonts w:ascii="Times New Roman" w:hAnsi="Times New Roman" w:cs="Times New Roman"/>
                <w:sz w:val="20"/>
                <w:szCs w:val="20"/>
              </w:rPr>
              <w:t xml:space="preserve"> </w:t>
            </w:r>
            <w:r w:rsidR="00F82D22" w:rsidRPr="0060393F">
              <w:rPr>
                <w:rFonts w:ascii="Times New Roman" w:hAnsi="Times New Roman" w:cs="Times New Roman"/>
                <w:sz w:val="20"/>
                <w:szCs w:val="20"/>
              </w:rPr>
              <w:t>l’établissement</w:t>
            </w:r>
            <w:r w:rsidR="00167C71">
              <w:rPr>
                <w:rFonts w:ascii="Times New Roman" w:hAnsi="Times New Roman" w:cs="Times New Roman"/>
                <w:sz w:val="20"/>
                <w:szCs w:val="20"/>
              </w:rPr>
              <w:t xml:space="preserve"> </w:t>
            </w:r>
            <w:r w:rsidR="00F82D22" w:rsidRPr="0060393F">
              <w:rPr>
                <w:rFonts w:ascii="Times New Roman" w:hAnsi="Times New Roman" w:cs="Times New Roman"/>
                <w:sz w:val="20"/>
                <w:szCs w:val="20"/>
              </w:rPr>
              <w:t>des</w:t>
            </w:r>
            <w:r w:rsidR="00167C71">
              <w:rPr>
                <w:rFonts w:ascii="Times New Roman" w:hAnsi="Times New Roman" w:cs="Times New Roman"/>
                <w:sz w:val="20"/>
                <w:szCs w:val="20"/>
              </w:rPr>
              <w:t xml:space="preserve"> </w:t>
            </w:r>
            <w:r w:rsidR="00F82D22" w:rsidRPr="0060393F">
              <w:rPr>
                <w:rFonts w:ascii="Times New Roman" w:hAnsi="Times New Roman" w:cs="Times New Roman"/>
                <w:sz w:val="20"/>
                <w:szCs w:val="20"/>
              </w:rPr>
              <w:t xml:space="preserve">offres. . . . . . . . . . . . . . . . . . . . . . . . . . . . . . . . . . . . . . . . . </w:t>
            </w:r>
          </w:p>
        </w:tc>
        <w:tc>
          <w:tcPr>
            <w:tcW w:w="547"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p>
        </w:tc>
      </w:tr>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Article20</w:t>
            </w:r>
          </w:p>
        </w:tc>
        <w:tc>
          <w:tcPr>
            <w:tcW w:w="8222"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Forme</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et</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signature</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de</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l’offre.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p>
        </w:tc>
      </w:tr>
    </w:tbl>
    <w:p w:rsidR="00F82D22" w:rsidRPr="0060393F" w:rsidRDefault="00F82D22" w:rsidP="00F82D22">
      <w:pPr>
        <w:widowControl w:val="0"/>
        <w:autoSpaceDE w:val="0"/>
        <w:spacing w:after="0" w:line="240" w:lineRule="auto"/>
        <w:jc w:val="center"/>
        <w:rPr>
          <w:rFonts w:ascii="Times New Roman" w:hAnsi="Times New Roman" w:cs="Times New Roman"/>
          <w:sz w:val="20"/>
          <w:szCs w:val="20"/>
        </w:rPr>
      </w:pPr>
      <w:r w:rsidRPr="0060393F">
        <w:rPr>
          <w:rFonts w:ascii="Times New Roman" w:hAnsi="Times New Roman" w:cs="Times New Roman"/>
          <w:b/>
          <w:bCs/>
          <w:sz w:val="20"/>
          <w:szCs w:val="20"/>
        </w:rPr>
        <w:t>D.</w:t>
      </w:r>
      <w:r w:rsidR="00167C71">
        <w:rPr>
          <w:rFonts w:ascii="Times New Roman" w:hAnsi="Times New Roman" w:cs="Times New Roman"/>
          <w:b/>
          <w:bCs/>
          <w:sz w:val="20"/>
          <w:szCs w:val="20"/>
        </w:rPr>
        <w:t xml:space="preserve"> </w:t>
      </w:r>
      <w:r w:rsidRPr="0060393F">
        <w:rPr>
          <w:rFonts w:ascii="Times New Roman" w:hAnsi="Times New Roman" w:cs="Times New Roman"/>
          <w:b/>
          <w:bCs/>
          <w:sz w:val="20"/>
          <w:szCs w:val="20"/>
        </w:rPr>
        <w:t>Dépôt</w:t>
      </w:r>
      <w:r w:rsidR="00167C71">
        <w:rPr>
          <w:rFonts w:ascii="Times New Roman" w:hAnsi="Times New Roman" w:cs="Times New Roman"/>
          <w:b/>
          <w:bCs/>
          <w:sz w:val="20"/>
          <w:szCs w:val="20"/>
        </w:rPr>
        <w:t xml:space="preserve"> </w:t>
      </w:r>
      <w:r w:rsidRPr="0060393F">
        <w:rPr>
          <w:rFonts w:ascii="Times New Roman" w:hAnsi="Times New Roman" w:cs="Times New Roman"/>
          <w:b/>
          <w:bCs/>
          <w:sz w:val="20"/>
          <w:szCs w:val="20"/>
        </w:rPr>
        <w:t>des</w:t>
      </w:r>
      <w:r w:rsidR="00167C71">
        <w:rPr>
          <w:rFonts w:ascii="Times New Roman" w:hAnsi="Times New Roman" w:cs="Times New Roman"/>
          <w:b/>
          <w:bCs/>
          <w:sz w:val="20"/>
          <w:szCs w:val="20"/>
        </w:rPr>
        <w:t xml:space="preserve"> </w:t>
      </w:r>
      <w:r w:rsidRPr="0060393F">
        <w:rPr>
          <w:rFonts w:ascii="Times New Roman" w:hAnsi="Times New Roman" w:cs="Times New Roman"/>
          <w:b/>
          <w:bCs/>
          <w:sz w:val="20"/>
          <w:szCs w:val="20"/>
        </w:rPr>
        <w:t>offres</w:t>
      </w:r>
      <w:r w:rsidRPr="0060393F">
        <w:rPr>
          <w:rFonts w:ascii="Times New Roman" w:hAnsi="Times New Roman" w:cs="Times New Roman"/>
          <w:sz w:val="20"/>
          <w:szCs w:val="20"/>
        </w:rPr>
        <w:t>... .</w:t>
      </w:r>
      <w:r w:rsidRPr="0060393F">
        <w:rPr>
          <w:rFonts w:ascii="Times New Roman" w:hAnsi="Times New Roman" w:cs="Times New Roman"/>
          <w:sz w:val="20"/>
          <w:szCs w:val="20"/>
        </w:rPr>
        <w:tab/>
        <w:t>………………………………………………………………………</w:t>
      </w:r>
    </w:p>
    <w:tbl>
      <w:tblPr>
        <w:tblW w:w="10207" w:type="dxa"/>
        <w:jc w:val="center"/>
        <w:tblLayout w:type="fixed"/>
        <w:tblCellMar>
          <w:left w:w="10" w:type="dxa"/>
          <w:right w:w="10" w:type="dxa"/>
        </w:tblCellMar>
        <w:tblLook w:val="0000" w:firstRow="0" w:lastRow="0" w:firstColumn="0" w:lastColumn="0" w:noHBand="0" w:noVBand="0"/>
      </w:tblPr>
      <w:tblGrid>
        <w:gridCol w:w="1418"/>
        <w:gridCol w:w="8222"/>
        <w:gridCol w:w="567"/>
      </w:tblGrid>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Article21</w:t>
            </w:r>
          </w:p>
        </w:tc>
        <w:tc>
          <w:tcPr>
            <w:tcW w:w="8222"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00167C71">
              <w:rPr>
                <w:rFonts w:ascii="Times New Roman" w:hAnsi="Times New Roman" w:cs="Times New Roman"/>
                <w:sz w:val="20"/>
                <w:szCs w:val="20"/>
              </w:rPr>
              <w:t xml:space="preserve"> </w:t>
            </w:r>
            <w:r w:rsidR="00167C71" w:rsidRPr="0060393F">
              <w:rPr>
                <w:rFonts w:ascii="Times New Roman" w:hAnsi="Times New Roman" w:cs="Times New Roman"/>
                <w:sz w:val="20"/>
                <w:szCs w:val="20"/>
              </w:rPr>
              <w:t>Cachetage</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et</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marquage</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des</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offres.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p>
        </w:tc>
      </w:tr>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Article22</w:t>
            </w:r>
          </w:p>
        </w:tc>
        <w:tc>
          <w:tcPr>
            <w:tcW w:w="8222" w:type="dxa"/>
            <w:shd w:val="clear" w:color="auto" w:fill="auto"/>
            <w:tcMar>
              <w:top w:w="0" w:type="dxa"/>
              <w:left w:w="0" w:type="dxa"/>
              <w:bottom w:w="0" w:type="dxa"/>
              <w:right w:w="0" w:type="dxa"/>
            </w:tcMar>
          </w:tcPr>
          <w:p w:rsidR="00F82D22" w:rsidRPr="0060393F" w:rsidRDefault="00FD34D7" w:rsidP="002657EA">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Date</w:t>
            </w:r>
            <w:r w:rsidR="00167C71">
              <w:rPr>
                <w:rFonts w:ascii="Times New Roman" w:hAnsi="Times New Roman" w:cs="Times New Roman"/>
                <w:sz w:val="20"/>
                <w:szCs w:val="20"/>
              </w:rPr>
              <w:t xml:space="preserve"> </w:t>
            </w:r>
            <w:r w:rsidR="00F82D22" w:rsidRPr="0060393F">
              <w:rPr>
                <w:rFonts w:ascii="Times New Roman" w:hAnsi="Times New Roman" w:cs="Times New Roman"/>
                <w:sz w:val="20"/>
                <w:szCs w:val="20"/>
              </w:rPr>
              <w:t>et</w:t>
            </w:r>
            <w:r w:rsidR="00167C71">
              <w:rPr>
                <w:rFonts w:ascii="Times New Roman" w:hAnsi="Times New Roman" w:cs="Times New Roman"/>
                <w:sz w:val="20"/>
                <w:szCs w:val="20"/>
              </w:rPr>
              <w:t xml:space="preserve"> </w:t>
            </w:r>
            <w:r w:rsidR="00F82D22" w:rsidRPr="0060393F">
              <w:rPr>
                <w:rFonts w:ascii="Times New Roman" w:hAnsi="Times New Roman" w:cs="Times New Roman"/>
                <w:sz w:val="20"/>
                <w:szCs w:val="20"/>
              </w:rPr>
              <w:t>heure</w:t>
            </w:r>
            <w:r w:rsidR="00167C71">
              <w:rPr>
                <w:rFonts w:ascii="Times New Roman" w:hAnsi="Times New Roman" w:cs="Times New Roman"/>
                <w:sz w:val="20"/>
                <w:szCs w:val="20"/>
              </w:rPr>
              <w:t xml:space="preserve"> </w:t>
            </w:r>
            <w:r w:rsidR="00F82D22" w:rsidRPr="0060393F">
              <w:rPr>
                <w:rFonts w:ascii="Times New Roman" w:hAnsi="Times New Roman" w:cs="Times New Roman"/>
                <w:sz w:val="20"/>
                <w:szCs w:val="20"/>
              </w:rPr>
              <w:t>limite</w:t>
            </w:r>
            <w:r w:rsidR="00167C71">
              <w:rPr>
                <w:rFonts w:ascii="Times New Roman" w:hAnsi="Times New Roman" w:cs="Times New Roman"/>
                <w:sz w:val="20"/>
                <w:szCs w:val="20"/>
              </w:rPr>
              <w:t xml:space="preserve"> </w:t>
            </w:r>
            <w:r w:rsidR="00F82D22" w:rsidRPr="0060393F">
              <w:rPr>
                <w:rFonts w:ascii="Times New Roman" w:hAnsi="Times New Roman" w:cs="Times New Roman"/>
                <w:sz w:val="20"/>
                <w:szCs w:val="20"/>
              </w:rPr>
              <w:t>de</w:t>
            </w:r>
            <w:r w:rsidR="00167C71">
              <w:rPr>
                <w:rFonts w:ascii="Times New Roman" w:hAnsi="Times New Roman" w:cs="Times New Roman"/>
                <w:sz w:val="20"/>
                <w:szCs w:val="20"/>
              </w:rPr>
              <w:t xml:space="preserve"> </w:t>
            </w:r>
            <w:r w:rsidR="00F82D22" w:rsidRPr="0060393F">
              <w:rPr>
                <w:rFonts w:ascii="Times New Roman" w:hAnsi="Times New Roman" w:cs="Times New Roman"/>
                <w:sz w:val="20"/>
                <w:szCs w:val="20"/>
              </w:rPr>
              <w:t>dépôt</w:t>
            </w:r>
            <w:r w:rsidR="00167C71">
              <w:rPr>
                <w:rFonts w:ascii="Times New Roman" w:hAnsi="Times New Roman" w:cs="Times New Roman"/>
                <w:sz w:val="20"/>
                <w:szCs w:val="20"/>
              </w:rPr>
              <w:t xml:space="preserve"> </w:t>
            </w:r>
            <w:r w:rsidR="00F82D22" w:rsidRPr="0060393F">
              <w:rPr>
                <w:rFonts w:ascii="Times New Roman" w:hAnsi="Times New Roman" w:cs="Times New Roman"/>
                <w:sz w:val="20"/>
                <w:szCs w:val="20"/>
              </w:rPr>
              <w:t>des</w:t>
            </w:r>
            <w:r w:rsidR="00167C71">
              <w:rPr>
                <w:rFonts w:ascii="Times New Roman" w:hAnsi="Times New Roman" w:cs="Times New Roman"/>
                <w:sz w:val="20"/>
                <w:szCs w:val="20"/>
              </w:rPr>
              <w:t xml:space="preserve"> </w:t>
            </w:r>
            <w:r w:rsidR="00F82D22" w:rsidRPr="0060393F">
              <w:rPr>
                <w:rFonts w:ascii="Times New Roman" w:hAnsi="Times New Roman" w:cs="Times New Roman"/>
                <w:sz w:val="20"/>
                <w:szCs w:val="20"/>
              </w:rPr>
              <w:t xml:space="preserve">offres. . . . . . . . . . . . . . . . . . . . . . . . . . . . . . . . . . . . . . . . . . . . . . . . . </w:t>
            </w:r>
          </w:p>
        </w:tc>
        <w:tc>
          <w:tcPr>
            <w:tcW w:w="567"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p>
        </w:tc>
      </w:tr>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Article23</w:t>
            </w:r>
          </w:p>
        </w:tc>
        <w:tc>
          <w:tcPr>
            <w:tcW w:w="8222" w:type="dxa"/>
            <w:shd w:val="clear" w:color="auto" w:fill="auto"/>
            <w:tcMar>
              <w:top w:w="0" w:type="dxa"/>
              <w:left w:w="0" w:type="dxa"/>
              <w:bottom w:w="0" w:type="dxa"/>
              <w:right w:w="0" w:type="dxa"/>
            </w:tcMar>
          </w:tcPr>
          <w:p w:rsidR="00F82D22" w:rsidRPr="0060393F" w:rsidRDefault="00FD34D7" w:rsidP="002657EA">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Offres</w:t>
            </w:r>
            <w:r w:rsidR="00167C71">
              <w:rPr>
                <w:rFonts w:ascii="Times New Roman" w:hAnsi="Times New Roman" w:cs="Times New Roman"/>
                <w:sz w:val="20"/>
                <w:szCs w:val="20"/>
              </w:rPr>
              <w:t xml:space="preserve"> </w:t>
            </w:r>
            <w:r w:rsidR="00F82D22" w:rsidRPr="0060393F">
              <w:rPr>
                <w:rFonts w:ascii="Times New Roman" w:hAnsi="Times New Roman" w:cs="Times New Roman"/>
                <w:sz w:val="20"/>
                <w:szCs w:val="20"/>
              </w:rPr>
              <w:t>hors</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délai .</w:t>
            </w:r>
            <w:r w:rsidR="00F82D22" w:rsidRPr="0060393F">
              <w:rPr>
                <w:rFonts w:ascii="Times New Roman" w:hAnsi="Times New Roman" w:cs="Times New Roman"/>
                <w:sz w:val="20"/>
                <w:szCs w:val="20"/>
              </w:rPr>
              <w:t xml:space="preserve"> . . . . . . . . . . . . . . . . . . . . . . . . . . . . . . . . . . . . . . . . . . . . . . . . . . . . . . . . . . . . . .. . . . </w:t>
            </w:r>
          </w:p>
        </w:tc>
        <w:tc>
          <w:tcPr>
            <w:tcW w:w="567"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p>
        </w:tc>
      </w:tr>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Article24</w:t>
            </w:r>
          </w:p>
        </w:tc>
        <w:tc>
          <w:tcPr>
            <w:tcW w:w="8222"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Modification,</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substitution</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et</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retrait</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des</w:t>
            </w:r>
            <w:r w:rsidR="00167C71">
              <w:rPr>
                <w:rFonts w:ascii="Times New Roman" w:hAnsi="Times New Roman" w:cs="Times New Roman"/>
                <w:sz w:val="20"/>
                <w:szCs w:val="20"/>
              </w:rPr>
              <w:t xml:space="preserve"> </w:t>
            </w:r>
            <w:r w:rsidR="00FD34D7" w:rsidRPr="0060393F">
              <w:rPr>
                <w:rFonts w:ascii="Times New Roman" w:hAnsi="Times New Roman" w:cs="Times New Roman"/>
                <w:sz w:val="20"/>
                <w:szCs w:val="20"/>
              </w:rPr>
              <w:t>offres .</w:t>
            </w:r>
            <w:r w:rsidRPr="0060393F">
              <w:rPr>
                <w:rFonts w:ascii="Times New Roman" w:hAnsi="Times New Roman" w:cs="Times New Roman"/>
                <w:sz w:val="20"/>
                <w:szCs w:val="20"/>
              </w:rPr>
              <w:t xml:space="preserve"> . . . . . . . . . . . . . . . . . . . . . . . . . . . . . . . . . . . . . . . . . . . . . . . . . . . . . . . . . . . . . .. . . . . . . . . . . . . . .</w:t>
            </w:r>
          </w:p>
        </w:tc>
        <w:tc>
          <w:tcPr>
            <w:tcW w:w="567"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p>
        </w:tc>
      </w:tr>
    </w:tbl>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E.</w:t>
      </w:r>
      <w:r w:rsidR="00167C71">
        <w:rPr>
          <w:rFonts w:ascii="Times New Roman" w:hAnsi="Times New Roman" w:cs="Times New Roman"/>
          <w:b/>
          <w:bCs/>
          <w:sz w:val="20"/>
          <w:szCs w:val="20"/>
        </w:rPr>
        <w:t xml:space="preserve"> </w:t>
      </w:r>
      <w:r w:rsidRPr="0060393F">
        <w:rPr>
          <w:rFonts w:ascii="Times New Roman" w:hAnsi="Times New Roman" w:cs="Times New Roman"/>
          <w:b/>
          <w:bCs/>
          <w:sz w:val="20"/>
          <w:szCs w:val="20"/>
        </w:rPr>
        <w:t>Ouverture</w:t>
      </w:r>
      <w:r w:rsidR="00167C71">
        <w:rPr>
          <w:rFonts w:ascii="Times New Roman" w:hAnsi="Times New Roman" w:cs="Times New Roman"/>
          <w:b/>
          <w:bCs/>
          <w:sz w:val="20"/>
          <w:szCs w:val="20"/>
        </w:rPr>
        <w:t xml:space="preserve"> </w:t>
      </w:r>
      <w:r w:rsidRPr="0060393F">
        <w:rPr>
          <w:rFonts w:ascii="Times New Roman" w:hAnsi="Times New Roman" w:cs="Times New Roman"/>
          <w:b/>
          <w:bCs/>
          <w:sz w:val="20"/>
          <w:szCs w:val="20"/>
        </w:rPr>
        <w:t>des</w:t>
      </w:r>
      <w:r w:rsidR="00167C71">
        <w:rPr>
          <w:rFonts w:ascii="Times New Roman" w:hAnsi="Times New Roman" w:cs="Times New Roman"/>
          <w:b/>
          <w:bCs/>
          <w:sz w:val="20"/>
          <w:szCs w:val="20"/>
        </w:rPr>
        <w:t xml:space="preserve"> </w:t>
      </w:r>
      <w:r w:rsidRPr="0060393F">
        <w:rPr>
          <w:rFonts w:ascii="Times New Roman" w:hAnsi="Times New Roman" w:cs="Times New Roman"/>
          <w:b/>
          <w:bCs/>
          <w:sz w:val="20"/>
          <w:szCs w:val="20"/>
        </w:rPr>
        <w:t>plis</w:t>
      </w:r>
      <w:r w:rsidR="00167C71">
        <w:rPr>
          <w:rFonts w:ascii="Times New Roman" w:hAnsi="Times New Roman" w:cs="Times New Roman"/>
          <w:b/>
          <w:bCs/>
          <w:sz w:val="20"/>
          <w:szCs w:val="20"/>
        </w:rPr>
        <w:t xml:space="preserve"> </w:t>
      </w:r>
      <w:r w:rsidRPr="0060393F">
        <w:rPr>
          <w:rFonts w:ascii="Times New Roman" w:hAnsi="Times New Roman" w:cs="Times New Roman"/>
          <w:b/>
          <w:bCs/>
          <w:sz w:val="20"/>
          <w:szCs w:val="20"/>
        </w:rPr>
        <w:t>et</w:t>
      </w:r>
      <w:r w:rsidR="00167C71">
        <w:rPr>
          <w:rFonts w:ascii="Times New Roman" w:hAnsi="Times New Roman" w:cs="Times New Roman"/>
          <w:b/>
          <w:bCs/>
          <w:sz w:val="20"/>
          <w:szCs w:val="20"/>
        </w:rPr>
        <w:t xml:space="preserve"> </w:t>
      </w:r>
      <w:r w:rsidRPr="0060393F">
        <w:rPr>
          <w:rFonts w:ascii="Times New Roman" w:hAnsi="Times New Roman" w:cs="Times New Roman"/>
          <w:b/>
          <w:bCs/>
          <w:sz w:val="20"/>
          <w:szCs w:val="20"/>
        </w:rPr>
        <w:t>évaluation</w:t>
      </w:r>
      <w:r w:rsidR="00167C71">
        <w:rPr>
          <w:rFonts w:ascii="Times New Roman" w:hAnsi="Times New Roman" w:cs="Times New Roman"/>
          <w:b/>
          <w:bCs/>
          <w:sz w:val="20"/>
          <w:szCs w:val="20"/>
        </w:rPr>
        <w:t xml:space="preserve"> </w:t>
      </w:r>
      <w:r w:rsidRPr="0060393F">
        <w:rPr>
          <w:rFonts w:ascii="Times New Roman" w:hAnsi="Times New Roman" w:cs="Times New Roman"/>
          <w:b/>
          <w:bCs/>
          <w:sz w:val="20"/>
          <w:szCs w:val="20"/>
        </w:rPr>
        <w:t>des</w:t>
      </w:r>
      <w:r w:rsidR="00167C71">
        <w:rPr>
          <w:rFonts w:ascii="Times New Roman" w:hAnsi="Times New Roman" w:cs="Times New Roman"/>
          <w:b/>
          <w:bCs/>
          <w:sz w:val="20"/>
          <w:szCs w:val="20"/>
        </w:rPr>
        <w:t xml:space="preserve"> </w:t>
      </w:r>
      <w:r w:rsidR="00FD34D7" w:rsidRPr="0060393F">
        <w:rPr>
          <w:rFonts w:ascii="Times New Roman" w:hAnsi="Times New Roman" w:cs="Times New Roman"/>
          <w:b/>
          <w:bCs/>
          <w:sz w:val="20"/>
          <w:szCs w:val="20"/>
        </w:rPr>
        <w:t>offres</w:t>
      </w:r>
      <w:r w:rsidR="00FD34D7" w:rsidRPr="0060393F">
        <w:rPr>
          <w:rFonts w:ascii="Times New Roman" w:hAnsi="Times New Roman" w:cs="Times New Roman"/>
          <w:sz w:val="20"/>
          <w:szCs w:val="20"/>
        </w:rPr>
        <w:t xml:space="preserve"> .</w:t>
      </w:r>
      <w:r w:rsidRPr="0060393F">
        <w:rPr>
          <w:rFonts w:ascii="Times New Roman" w:hAnsi="Times New Roman" w:cs="Times New Roman"/>
          <w:sz w:val="20"/>
          <w:szCs w:val="20"/>
        </w:rPr>
        <w:t xml:space="preserve"> . .</w:t>
      </w:r>
      <w:r w:rsidRPr="0060393F">
        <w:rPr>
          <w:rFonts w:ascii="Times New Roman" w:hAnsi="Times New Roman" w:cs="Times New Roman"/>
          <w:sz w:val="20"/>
          <w:szCs w:val="20"/>
        </w:rPr>
        <w:tab/>
        <w:t>………………………………………</w:t>
      </w:r>
    </w:p>
    <w:tbl>
      <w:tblPr>
        <w:tblW w:w="10207" w:type="dxa"/>
        <w:jc w:val="center"/>
        <w:tblLayout w:type="fixed"/>
        <w:tblCellMar>
          <w:left w:w="10" w:type="dxa"/>
          <w:right w:w="10" w:type="dxa"/>
        </w:tblCellMar>
        <w:tblLook w:val="0000" w:firstRow="0" w:lastRow="0" w:firstColumn="0" w:lastColumn="0" w:noHBand="0" w:noVBand="0"/>
      </w:tblPr>
      <w:tblGrid>
        <w:gridCol w:w="1418"/>
        <w:gridCol w:w="8222"/>
        <w:gridCol w:w="567"/>
      </w:tblGrid>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Article25</w:t>
            </w:r>
          </w:p>
        </w:tc>
        <w:tc>
          <w:tcPr>
            <w:tcW w:w="8222"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Ouverture</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des</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plis</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et</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recours.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p>
        </w:tc>
      </w:tr>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Article26</w:t>
            </w:r>
          </w:p>
        </w:tc>
        <w:tc>
          <w:tcPr>
            <w:tcW w:w="8222" w:type="dxa"/>
            <w:shd w:val="clear" w:color="auto" w:fill="auto"/>
            <w:tcMar>
              <w:top w:w="0" w:type="dxa"/>
              <w:left w:w="0" w:type="dxa"/>
              <w:bottom w:w="0" w:type="dxa"/>
              <w:right w:w="0" w:type="dxa"/>
            </w:tcMar>
          </w:tcPr>
          <w:p w:rsidR="00F82D22" w:rsidRPr="0060393F" w:rsidRDefault="00FD34D7" w:rsidP="002657EA">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Caractère</w:t>
            </w:r>
            <w:r w:rsidR="00167C71">
              <w:rPr>
                <w:rFonts w:ascii="Times New Roman" w:hAnsi="Times New Roman" w:cs="Times New Roman"/>
                <w:sz w:val="20"/>
                <w:szCs w:val="20"/>
              </w:rPr>
              <w:t xml:space="preserve"> </w:t>
            </w:r>
            <w:r w:rsidR="00F82D22" w:rsidRPr="0060393F">
              <w:rPr>
                <w:rFonts w:ascii="Times New Roman" w:hAnsi="Times New Roman" w:cs="Times New Roman"/>
                <w:sz w:val="20"/>
                <w:szCs w:val="20"/>
              </w:rPr>
              <w:t>confidentiel</w:t>
            </w:r>
            <w:r w:rsidR="00167C71">
              <w:rPr>
                <w:rFonts w:ascii="Times New Roman" w:hAnsi="Times New Roman" w:cs="Times New Roman"/>
                <w:sz w:val="20"/>
                <w:szCs w:val="20"/>
              </w:rPr>
              <w:t xml:space="preserve"> </w:t>
            </w:r>
            <w:r w:rsidR="00F82D22" w:rsidRPr="0060393F">
              <w:rPr>
                <w:rFonts w:ascii="Times New Roman" w:hAnsi="Times New Roman" w:cs="Times New Roman"/>
                <w:sz w:val="20"/>
                <w:szCs w:val="20"/>
              </w:rPr>
              <w:t>de</w:t>
            </w:r>
            <w:r w:rsidR="00167C71">
              <w:rPr>
                <w:rFonts w:ascii="Times New Roman" w:hAnsi="Times New Roman" w:cs="Times New Roman"/>
                <w:sz w:val="20"/>
                <w:szCs w:val="20"/>
              </w:rPr>
              <w:t xml:space="preserve"> </w:t>
            </w:r>
            <w:r w:rsidR="00F82D22" w:rsidRPr="0060393F">
              <w:rPr>
                <w:rFonts w:ascii="Times New Roman" w:hAnsi="Times New Roman" w:cs="Times New Roman"/>
                <w:sz w:val="20"/>
                <w:szCs w:val="20"/>
              </w:rPr>
              <w:t>la</w:t>
            </w:r>
            <w:r w:rsidR="00167C71">
              <w:rPr>
                <w:rFonts w:ascii="Times New Roman" w:hAnsi="Times New Roman" w:cs="Times New Roman"/>
                <w:sz w:val="20"/>
                <w:szCs w:val="20"/>
              </w:rPr>
              <w:t xml:space="preserve"> </w:t>
            </w:r>
            <w:r w:rsidR="00F82D22" w:rsidRPr="0060393F">
              <w:rPr>
                <w:rFonts w:ascii="Times New Roman" w:hAnsi="Times New Roman" w:cs="Times New Roman"/>
                <w:sz w:val="20"/>
                <w:szCs w:val="20"/>
              </w:rPr>
              <w:t xml:space="preserve">procédure. . . . . . . . . . . . . . . . . . . . . . . . . . . . . . . . . . . . . . . . . . . . . . . . . . </w:t>
            </w:r>
          </w:p>
        </w:tc>
        <w:tc>
          <w:tcPr>
            <w:tcW w:w="567"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p>
        </w:tc>
      </w:tr>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 27</w:t>
            </w:r>
          </w:p>
        </w:tc>
        <w:tc>
          <w:tcPr>
            <w:tcW w:w="8222"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 Eclaircissements sur les offres et contacts avec l’Autorité Contractante . . . . . . . . . . . . . . . . . . . . . . . . . .</w:t>
            </w:r>
          </w:p>
        </w:tc>
        <w:tc>
          <w:tcPr>
            <w:tcW w:w="567"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p>
        </w:tc>
      </w:tr>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Article28</w:t>
            </w:r>
          </w:p>
        </w:tc>
        <w:tc>
          <w:tcPr>
            <w:tcW w:w="8222" w:type="dxa"/>
            <w:shd w:val="clear" w:color="auto" w:fill="auto"/>
            <w:tcMar>
              <w:top w:w="0" w:type="dxa"/>
              <w:left w:w="0" w:type="dxa"/>
              <w:bottom w:w="0" w:type="dxa"/>
              <w:right w:w="0" w:type="dxa"/>
            </w:tcMar>
          </w:tcPr>
          <w:p w:rsidR="00F82D22" w:rsidRPr="0060393F" w:rsidRDefault="00F82D22" w:rsidP="002657EA">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Détermination</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de</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la</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conformité</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des</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 xml:space="preserve">offres. . . . . . . . . . . . . . . . . . . . . . . . . . . . . . . . . . . . . . . . . . . . . . . </w:t>
            </w:r>
          </w:p>
        </w:tc>
        <w:tc>
          <w:tcPr>
            <w:tcW w:w="567"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p>
        </w:tc>
      </w:tr>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Article29</w:t>
            </w:r>
          </w:p>
        </w:tc>
        <w:tc>
          <w:tcPr>
            <w:tcW w:w="8222" w:type="dxa"/>
            <w:shd w:val="clear" w:color="auto" w:fill="auto"/>
            <w:tcMar>
              <w:top w:w="0" w:type="dxa"/>
              <w:left w:w="0" w:type="dxa"/>
              <w:bottom w:w="0" w:type="dxa"/>
              <w:right w:w="0" w:type="dxa"/>
            </w:tcMar>
          </w:tcPr>
          <w:p w:rsidR="00F82D22" w:rsidRPr="0060393F" w:rsidRDefault="00F82D22" w:rsidP="002657EA">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Qualification</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du</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 xml:space="preserve">soumissionnaire. . . . . . . . . . . . . . . . . . . . . . . . . . . . . . . . . . . . . . . . . . . . . . . . . . . . . . </w:t>
            </w:r>
          </w:p>
        </w:tc>
        <w:tc>
          <w:tcPr>
            <w:tcW w:w="567"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p>
        </w:tc>
      </w:tr>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Article30</w:t>
            </w:r>
          </w:p>
        </w:tc>
        <w:tc>
          <w:tcPr>
            <w:tcW w:w="8222" w:type="dxa"/>
            <w:shd w:val="clear" w:color="auto" w:fill="auto"/>
            <w:tcMar>
              <w:top w:w="0" w:type="dxa"/>
              <w:left w:w="0" w:type="dxa"/>
              <w:bottom w:w="0" w:type="dxa"/>
              <w:right w:w="0" w:type="dxa"/>
            </w:tcMar>
          </w:tcPr>
          <w:p w:rsidR="00F82D22" w:rsidRPr="0060393F" w:rsidRDefault="00F82D22" w:rsidP="002657EA">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Correction</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des</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erreurs. . . . . . . . . . . . . . . . . . . . . . . . . . . . . . . . . . . . . . . . . . . . . . . . . . . . . . . . . . . . . . .</w:t>
            </w:r>
          </w:p>
        </w:tc>
        <w:tc>
          <w:tcPr>
            <w:tcW w:w="567"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p>
        </w:tc>
      </w:tr>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Article31</w:t>
            </w:r>
          </w:p>
        </w:tc>
        <w:tc>
          <w:tcPr>
            <w:tcW w:w="8222" w:type="dxa"/>
            <w:shd w:val="clear" w:color="auto" w:fill="auto"/>
            <w:tcMar>
              <w:top w:w="0" w:type="dxa"/>
              <w:left w:w="0" w:type="dxa"/>
              <w:bottom w:w="0" w:type="dxa"/>
              <w:right w:w="0" w:type="dxa"/>
            </w:tcMar>
          </w:tcPr>
          <w:p w:rsidR="00F82D22" w:rsidRPr="0060393F" w:rsidRDefault="00F82D22" w:rsidP="002657EA">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Conversion</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en</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une</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seule</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 xml:space="preserve">monnaie. . . . . . . . . . . . . . . . . . . . . . . . . . . . . . . . . . . . . . . . . . . . . . . . . . . . . </w:t>
            </w:r>
          </w:p>
        </w:tc>
        <w:tc>
          <w:tcPr>
            <w:tcW w:w="567"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p>
        </w:tc>
      </w:tr>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Article32</w:t>
            </w:r>
          </w:p>
        </w:tc>
        <w:tc>
          <w:tcPr>
            <w:tcW w:w="8222" w:type="dxa"/>
            <w:shd w:val="clear" w:color="auto" w:fill="auto"/>
            <w:tcMar>
              <w:top w:w="0" w:type="dxa"/>
              <w:left w:w="0" w:type="dxa"/>
              <w:bottom w:w="0" w:type="dxa"/>
              <w:right w:w="0" w:type="dxa"/>
            </w:tcMar>
          </w:tcPr>
          <w:p w:rsidR="00F82D22" w:rsidRPr="0060393F" w:rsidRDefault="00F82D22" w:rsidP="002657EA">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Evaluation</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des</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offres</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au</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plan</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 xml:space="preserve">financier. . . . . . . . . . . . . . . . . . . . . . . . . . . . . . . . . . . . . . . . . . . . . . . . . . </w:t>
            </w:r>
          </w:p>
        </w:tc>
        <w:tc>
          <w:tcPr>
            <w:tcW w:w="567"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p>
        </w:tc>
      </w:tr>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 33</w:t>
            </w:r>
          </w:p>
        </w:tc>
        <w:tc>
          <w:tcPr>
            <w:tcW w:w="8222"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 Préférence accordée aux soumissionnaires nationaux . . . . . . . . . . . . . . . . . . . . . . . . . . . . . . . . . . . . . . . . . . . . . . . . . . . . . . . .</w:t>
            </w:r>
          </w:p>
        </w:tc>
        <w:tc>
          <w:tcPr>
            <w:tcW w:w="567"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p>
        </w:tc>
      </w:tr>
    </w:tbl>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F.</w:t>
      </w:r>
      <w:r w:rsidR="00167C71">
        <w:rPr>
          <w:rFonts w:ascii="Times New Roman" w:hAnsi="Times New Roman" w:cs="Times New Roman"/>
          <w:b/>
          <w:bCs/>
          <w:sz w:val="20"/>
          <w:szCs w:val="20"/>
        </w:rPr>
        <w:t xml:space="preserve"> </w:t>
      </w:r>
      <w:r w:rsidRPr="0060393F">
        <w:rPr>
          <w:rFonts w:ascii="Times New Roman" w:hAnsi="Times New Roman" w:cs="Times New Roman"/>
          <w:b/>
          <w:bCs/>
          <w:sz w:val="20"/>
          <w:szCs w:val="20"/>
        </w:rPr>
        <w:t>Attribution</w:t>
      </w:r>
      <w:r w:rsidR="00167C71">
        <w:rPr>
          <w:rFonts w:ascii="Times New Roman" w:hAnsi="Times New Roman" w:cs="Times New Roman"/>
          <w:b/>
          <w:bCs/>
          <w:sz w:val="20"/>
          <w:szCs w:val="20"/>
        </w:rPr>
        <w:t xml:space="preserve"> </w:t>
      </w:r>
      <w:r w:rsidRPr="0060393F">
        <w:rPr>
          <w:rFonts w:ascii="Times New Roman" w:hAnsi="Times New Roman" w:cs="Times New Roman"/>
          <w:b/>
          <w:bCs/>
          <w:sz w:val="20"/>
          <w:szCs w:val="20"/>
        </w:rPr>
        <w:t>du</w:t>
      </w:r>
      <w:r w:rsidR="00167C71">
        <w:rPr>
          <w:rFonts w:ascii="Times New Roman" w:hAnsi="Times New Roman" w:cs="Times New Roman"/>
          <w:b/>
          <w:bCs/>
          <w:sz w:val="20"/>
          <w:szCs w:val="20"/>
        </w:rPr>
        <w:t xml:space="preserve"> </w:t>
      </w:r>
      <w:r w:rsidRPr="0060393F">
        <w:rPr>
          <w:rFonts w:ascii="Times New Roman" w:hAnsi="Times New Roman" w:cs="Times New Roman"/>
          <w:b/>
          <w:bCs/>
          <w:sz w:val="20"/>
          <w:szCs w:val="20"/>
        </w:rPr>
        <w:t>Marché</w:t>
      </w:r>
      <w:r w:rsidRPr="0060393F">
        <w:rPr>
          <w:rFonts w:ascii="Times New Roman" w:hAnsi="Times New Roman" w:cs="Times New Roman"/>
          <w:sz w:val="20"/>
          <w:szCs w:val="20"/>
        </w:rPr>
        <w:t>.………………………………………………………………</w:t>
      </w:r>
      <w:r w:rsidR="00FD34D7">
        <w:rPr>
          <w:rFonts w:ascii="Times New Roman" w:hAnsi="Times New Roman" w:cs="Times New Roman"/>
          <w:sz w:val="20"/>
          <w:szCs w:val="20"/>
        </w:rPr>
        <w:t>…………………………………</w:t>
      </w:r>
    </w:p>
    <w:tbl>
      <w:tblPr>
        <w:tblW w:w="10207" w:type="dxa"/>
        <w:jc w:val="center"/>
        <w:tblLayout w:type="fixed"/>
        <w:tblCellMar>
          <w:left w:w="10" w:type="dxa"/>
          <w:right w:w="10" w:type="dxa"/>
        </w:tblCellMar>
        <w:tblLook w:val="0000" w:firstRow="0" w:lastRow="0" w:firstColumn="0" w:lastColumn="0" w:noHBand="0" w:noVBand="0"/>
      </w:tblPr>
      <w:tblGrid>
        <w:gridCol w:w="1418"/>
        <w:gridCol w:w="8222"/>
        <w:gridCol w:w="567"/>
      </w:tblGrid>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Article34</w:t>
            </w:r>
          </w:p>
        </w:tc>
        <w:tc>
          <w:tcPr>
            <w:tcW w:w="8222"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Attribution</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du</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marché. . . . . .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p>
        </w:tc>
      </w:tr>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Article35</w:t>
            </w:r>
          </w:p>
        </w:tc>
        <w:tc>
          <w:tcPr>
            <w:tcW w:w="8222"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Droit</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de l’Autorité Contractante</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de</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déclarer</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un</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Appel</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d’Offres</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infructueux ou</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d’annuleruneprocédure</w:t>
            </w:r>
          </w:p>
        </w:tc>
        <w:tc>
          <w:tcPr>
            <w:tcW w:w="567"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p>
        </w:tc>
      </w:tr>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p>
        </w:tc>
        <w:tc>
          <w:tcPr>
            <w:tcW w:w="8222"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procédure.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p>
        </w:tc>
      </w:tr>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Article36</w:t>
            </w:r>
          </w:p>
        </w:tc>
        <w:tc>
          <w:tcPr>
            <w:tcW w:w="8222"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Notification</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de</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l’attribution</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du</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marché.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p>
        </w:tc>
      </w:tr>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Article37</w:t>
            </w:r>
          </w:p>
        </w:tc>
        <w:tc>
          <w:tcPr>
            <w:tcW w:w="8222"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Publication</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des</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résultats</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d’attribution</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du</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marché</w:t>
            </w:r>
            <w:r w:rsidR="00167C71">
              <w:rPr>
                <w:rFonts w:ascii="Times New Roman" w:hAnsi="Times New Roman" w:cs="Times New Roman"/>
                <w:sz w:val="20"/>
                <w:szCs w:val="20"/>
              </w:rPr>
              <w:t xml:space="preserve"> </w:t>
            </w:r>
            <w:r w:rsidR="00167C71" w:rsidRPr="0060393F">
              <w:rPr>
                <w:rFonts w:ascii="Times New Roman" w:hAnsi="Times New Roman" w:cs="Times New Roman"/>
                <w:sz w:val="20"/>
                <w:szCs w:val="20"/>
              </w:rPr>
              <w:t>être</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cours. . . . . . . . . . . . . . . . . . . . . . . . . . . . . . . . . . . . . . . . . . .</w:t>
            </w:r>
          </w:p>
        </w:tc>
        <w:tc>
          <w:tcPr>
            <w:tcW w:w="567"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p>
        </w:tc>
      </w:tr>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Article38</w:t>
            </w:r>
          </w:p>
        </w:tc>
        <w:tc>
          <w:tcPr>
            <w:tcW w:w="8222"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Signature</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du</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marché. . . . . . .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p>
        </w:tc>
      </w:tr>
      <w:tr w:rsidR="00F82D22" w:rsidRPr="0060393F" w:rsidTr="002657EA">
        <w:trPr>
          <w:trHeight w:hRule="exact" w:val="227"/>
          <w:jc w:val="center"/>
        </w:trPr>
        <w:tc>
          <w:tcPr>
            <w:tcW w:w="1418"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Article39</w:t>
            </w:r>
          </w:p>
        </w:tc>
        <w:tc>
          <w:tcPr>
            <w:tcW w:w="8222"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Cautionnement</w:t>
            </w:r>
            <w:r w:rsidR="00167C71">
              <w:rPr>
                <w:rFonts w:ascii="Times New Roman" w:hAnsi="Times New Roman" w:cs="Times New Roman"/>
                <w:sz w:val="20"/>
                <w:szCs w:val="20"/>
              </w:rPr>
              <w:t xml:space="preserve"> </w:t>
            </w:r>
            <w:r w:rsidRPr="0060393F">
              <w:rPr>
                <w:rFonts w:ascii="Times New Roman" w:hAnsi="Times New Roman" w:cs="Times New Roman"/>
                <w:sz w:val="20"/>
                <w:szCs w:val="20"/>
              </w:rPr>
              <w:t>définitif. .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F82D22" w:rsidRPr="0060393F" w:rsidRDefault="00F82D22" w:rsidP="002657EA">
            <w:pPr>
              <w:widowControl w:val="0"/>
              <w:autoSpaceDE w:val="0"/>
              <w:spacing w:line="240" w:lineRule="auto"/>
              <w:jc w:val="both"/>
              <w:rPr>
                <w:rFonts w:ascii="Times New Roman" w:hAnsi="Times New Roman" w:cs="Times New Roman"/>
                <w:sz w:val="20"/>
                <w:szCs w:val="20"/>
              </w:rPr>
            </w:pPr>
          </w:p>
        </w:tc>
      </w:tr>
    </w:tbl>
    <w:p w:rsidR="00F82D22" w:rsidRPr="0060393F" w:rsidRDefault="00F82D22" w:rsidP="00F82D22">
      <w:pPr>
        <w:widowControl w:val="0"/>
        <w:tabs>
          <w:tab w:val="left" w:pos="10460"/>
        </w:tabs>
        <w:autoSpaceDE w:val="0"/>
        <w:spacing w:line="240" w:lineRule="auto"/>
        <w:jc w:val="both"/>
        <w:rPr>
          <w:rFonts w:ascii="Times New Roman" w:hAnsi="Times New Roman" w:cs="Times New Roman"/>
          <w:sz w:val="20"/>
          <w:szCs w:val="20"/>
        </w:rPr>
      </w:pPr>
    </w:p>
    <w:p w:rsidR="00F82D22" w:rsidRPr="0060393F" w:rsidRDefault="00F82D22" w:rsidP="00F82D22">
      <w:pPr>
        <w:spacing w:line="240" w:lineRule="auto"/>
        <w:rPr>
          <w:rFonts w:ascii="Times New Roman" w:hAnsi="Times New Roman" w:cs="Times New Roman"/>
          <w:sz w:val="20"/>
          <w:szCs w:val="20"/>
        </w:rPr>
        <w:sectPr w:rsidR="00F82D22" w:rsidRPr="0060393F" w:rsidSect="002657EA">
          <w:pgSz w:w="11900" w:h="16820"/>
          <w:pgMar w:top="720" w:right="720" w:bottom="720" w:left="720" w:header="720" w:footer="720" w:gutter="0"/>
          <w:cols w:space="720"/>
          <w:titlePg/>
          <w:docGrid w:linePitch="299"/>
        </w:sectPr>
      </w:pPr>
    </w:p>
    <w:p w:rsidR="00F82D22" w:rsidRPr="0060393F" w:rsidRDefault="00F82D22" w:rsidP="00F82D22">
      <w:pPr>
        <w:widowControl w:val="0"/>
        <w:autoSpaceDE w:val="0"/>
        <w:spacing w:line="240" w:lineRule="auto"/>
        <w:jc w:val="center"/>
        <w:rPr>
          <w:rFonts w:ascii="Times New Roman" w:hAnsi="Times New Roman" w:cs="Times New Roman"/>
          <w:sz w:val="20"/>
          <w:szCs w:val="20"/>
        </w:rPr>
      </w:pPr>
      <w:r w:rsidRPr="0060393F">
        <w:rPr>
          <w:rFonts w:ascii="Times New Roman" w:hAnsi="Times New Roman" w:cs="Times New Roman"/>
          <w:b/>
          <w:bCs/>
          <w:sz w:val="20"/>
          <w:szCs w:val="20"/>
        </w:rPr>
        <w:lastRenderedPageBreak/>
        <w:t>Règlement</w:t>
      </w:r>
      <w:r w:rsidR="00167C71">
        <w:rPr>
          <w:rFonts w:ascii="Times New Roman" w:hAnsi="Times New Roman" w:cs="Times New Roman"/>
          <w:b/>
          <w:bCs/>
          <w:sz w:val="20"/>
          <w:szCs w:val="20"/>
        </w:rPr>
        <w:t xml:space="preserve"> </w:t>
      </w:r>
      <w:r w:rsidRPr="0060393F">
        <w:rPr>
          <w:rFonts w:ascii="Times New Roman" w:hAnsi="Times New Roman" w:cs="Times New Roman"/>
          <w:b/>
          <w:bCs/>
          <w:sz w:val="20"/>
          <w:szCs w:val="20"/>
        </w:rPr>
        <w:t>Général</w:t>
      </w:r>
      <w:r w:rsidR="00167C71">
        <w:rPr>
          <w:rFonts w:ascii="Times New Roman" w:hAnsi="Times New Roman" w:cs="Times New Roman"/>
          <w:b/>
          <w:bCs/>
          <w:sz w:val="20"/>
          <w:szCs w:val="20"/>
        </w:rPr>
        <w:t xml:space="preserve"> </w:t>
      </w:r>
      <w:r w:rsidRPr="0060393F">
        <w:rPr>
          <w:rFonts w:ascii="Times New Roman" w:hAnsi="Times New Roman" w:cs="Times New Roman"/>
          <w:b/>
          <w:bCs/>
          <w:sz w:val="20"/>
          <w:szCs w:val="20"/>
        </w:rPr>
        <w:t>de</w:t>
      </w:r>
      <w:r w:rsidR="00167C71">
        <w:rPr>
          <w:rFonts w:ascii="Times New Roman" w:hAnsi="Times New Roman" w:cs="Times New Roman"/>
          <w:b/>
          <w:bCs/>
          <w:sz w:val="20"/>
          <w:szCs w:val="20"/>
        </w:rPr>
        <w:t xml:space="preserve"> </w:t>
      </w:r>
      <w:r w:rsidRPr="0060393F">
        <w:rPr>
          <w:rFonts w:ascii="Times New Roman" w:hAnsi="Times New Roman" w:cs="Times New Roman"/>
          <w:b/>
          <w:bCs/>
          <w:sz w:val="20"/>
          <w:szCs w:val="20"/>
        </w:rPr>
        <w:t>l'Appel</w:t>
      </w:r>
      <w:r w:rsidR="00167C71">
        <w:rPr>
          <w:rFonts w:ascii="Times New Roman" w:hAnsi="Times New Roman" w:cs="Times New Roman"/>
          <w:b/>
          <w:bCs/>
          <w:sz w:val="20"/>
          <w:szCs w:val="20"/>
        </w:rPr>
        <w:t xml:space="preserve"> </w:t>
      </w:r>
      <w:r w:rsidRPr="0060393F">
        <w:rPr>
          <w:rFonts w:ascii="Times New Roman" w:hAnsi="Times New Roman" w:cs="Times New Roman"/>
          <w:b/>
          <w:bCs/>
          <w:sz w:val="20"/>
          <w:szCs w:val="20"/>
        </w:rPr>
        <w:t>d'Offres</w:t>
      </w:r>
    </w:p>
    <w:p w:rsidR="00F82D22" w:rsidRPr="00537A87" w:rsidRDefault="00F82D22" w:rsidP="00537A87">
      <w:pPr>
        <w:pStyle w:val="Paragraphedeliste"/>
        <w:widowControl w:val="0"/>
        <w:numPr>
          <w:ilvl w:val="0"/>
          <w:numId w:val="102"/>
        </w:numPr>
        <w:autoSpaceDE w:val="0"/>
        <w:jc w:val="center"/>
        <w:rPr>
          <w:sz w:val="20"/>
          <w:szCs w:val="20"/>
        </w:rPr>
      </w:pPr>
      <w:r w:rsidRPr="00537A87">
        <w:rPr>
          <w:b/>
          <w:bCs/>
          <w:sz w:val="20"/>
          <w:szCs w:val="20"/>
        </w:rPr>
        <w:t>Généralités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Article1:Portéedelasoumission</w:t>
      </w:r>
    </w:p>
    <w:p w:rsidR="00F82D22" w:rsidRPr="0060393F" w:rsidRDefault="00F82D22" w:rsidP="00F82D22">
      <w:pPr>
        <w:widowControl w:val="0"/>
        <w:numPr>
          <w:ilvl w:val="1"/>
          <w:numId w:val="80"/>
        </w:numPr>
        <w:tabs>
          <w:tab w:val="left" w:pos="709"/>
          <w:tab w:val="left" w:pos="2780"/>
          <w:tab w:val="left" w:pos="4040"/>
          <w:tab w:val="left" w:pos="4460"/>
        </w:tabs>
        <w:suppressAutoHyphens/>
        <w:autoSpaceDE w:val="0"/>
        <w:autoSpaceDN w:val="0"/>
        <w:spacing w:after="0" w:line="240" w:lineRule="auto"/>
        <w:ind w:left="0"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 xml:space="preserve">L’Autorité </w:t>
      </w:r>
      <w:r w:rsidR="00167C71" w:rsidRPr="0060393F">
        <w:rPr>
          <w:rFonts w:ascii="Times New Roman" w:hAnsi="Times New Roman" w:cs="Times New Roman"/>
          <w:sz w:val="20"/>
          <w:szCs w:val="20"/>
        </w:rPr>
        <w:t>Contractante, défin</w:t>
      </w:r>
      <w:r w:rsidR="00167C71" w:rsidRPr="0060393F">
        <w:rPr>
          <w:rFonts w:ascii="Times New Roman" w:hAnsi="Times New Roman" w:cs="Times New Roman"/>
          <w:spacing w:val="5"/>
          <w:sz w:val="20"/>
          <w:szCs w:val="20"/>
        </w:rPr>
        <w:t>ie</w:t>
      </w:r>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dans</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le</w:t>
      </w:r>
      <w:r w:rsidRPr="0060393F">
        <w:rPr>
          <w:rFonts w:ascii="Times New Roman" w:hAnsi="Times New Roman" w:cs="Times New Roman"/>
          <w:spacing w:val="5"/>
          <w:sz w:val="20"/>
          <w:szCs w:val="20"/>
        </w:rPr>
        <w:t xml:space="preserve"> Règlemen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Particulie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l’Appe</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d’Offres (RPAO)</w:t>
      </w:r>
      <w:r w:rsidR="00537A87" w:rsidRPr="0060393F">
        <w:rPr>
          <w:rFonts w:ascii="Times New Roman" w:hAnsi="Times New Roman" w:cs="Times New Roman"/>
          <w:sz w:val="20"/>
          <w:szCs w:val="20"/>
        </w:rPr>
        <w:t>, lance</w:t>
      </w:r>
      <w:r w:rsidRPr="0060393F">
        <w:rPr>
          <w:rFonts w:ascii="Times New Roman" w:hAnsi="Times New Roman" w:cs="Times New Roman"/>
          <w:sz w:val="20"/>
          <w:szCs w:val="20"/>
        </w:rPr>
        <w:t xml:space="preserve"> un Appel d’Offres pour la construction et/ou l’achèvement des Travaux décrits dans le Dossier d’Appel d’Offres et brièvement</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définis</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dans</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le</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RPAO.</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nom, le numéro d’identification et le nombre de lots faisant l’objet de l’appel d’offres figurent dans</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le</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RPAO.</w:t>
      </w:r>
    </w:p>
    <w:p w:rsidR="00F82D22" w:rsidRPr="0060393F" w:rsidRDefault="00F82D22" w:rsidP="00F82D22">
      <w:pPr>
        <w:widowControl w:val="0"/>
        <w:numPr>
          <w:ilvl w:val="1"/>
          <w:numId w:val="80"/>
        </w:numPr>
        <w:suppressAutoHyphens/>
        <w:autoSpaceDE w:val="0"/>
        <w:autoSpaceDN w:val="0"/>
        <w:spacing w:after="0" w:line="240" w:lineRule="auto"/>
        <w:ind w:left="0"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Le</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Soumissionnaire</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retenu,</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ou</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attributaire,</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doit achever</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les</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Travaux</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dans</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le</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délai</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indiqué</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dans le</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RPAO,</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et</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qui</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court</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sauf</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stipulation</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contraire du</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CCAP,</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à</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compter</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de</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la</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date</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de</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notification de</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l’ordre</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de</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service</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de</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commencer</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les</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travaux ou</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dans</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celle</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fixée</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dans</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ledit</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ordre</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de</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service.</w:t>
      </w:r>
    </w:p>
    <w:p w:rsidR="00F82D22" w:rsidRPr="0060393F" w:rsidRDefault="00F82D22" w:rsidP="00F82D22">
      <w:pPr>
        <w:widowControl w:val="0"/>
        <w:numPr>
          <w:ilvl w:val="1"/>
          <w:numId w:val="80"/>
        </w:numPr>
        <w:suppressAutoHyphens/>
        <w:autoSpaceDE w:val="0"/>
        <w:autoSpaceDN w:val="0"/>
        <w:spacing w:after="0" w:line="240" w:lineRule="auto"/>
        <w:ind w:left="0"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Dans le présent Dossier d’Appel d’Offres, le</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terme“jour”désigne</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un</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jour</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calendaire.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Article2:Financement</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La source de financement des travaux objet du présent</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appel</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d’offres</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est</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précisée</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dans</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le</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RPAO.</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Article3:Fraudeetcorruption</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3.1. Les soumissionnaires et les entrepreneurs, sont tenus au respect des règles d’éthique professionnelle les plus strictes durant la passation et l’exécution des marchés.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En</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vertu</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de</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ce</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principe :</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6"/>
          <w:sz w:val="20"/>
          <w:szCs w:val="20"/>
        </w:rPr>
        <w:t>Les définitions ci-après sont admises</w:t>
      </w:r>
      <w:r w:rsidRPr="0060393F">
        <w:rPr>
          <w:rFonts w:ascii="Times New Roman" w:hAnsi="Times New Roman" w:cs="Times New Roman"/>
          <w:sz w:val="20"/>
          <w:szCs w:val="20"/>
        </w:rPr>
        <w:t>:</w:t>
      </w:r>
    </w:p>
    <w:p w:rsidR="00F82D22" w:rsidRPr="0060393F" w:rsidRDefault="00F82D22" w:rsidP="00F82D22">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i. Est coupable de “corruption” quiconque offre, donne,</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sollicite</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ou</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accepte</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un</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quelconque</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avantage en vue d’influencer l’action d’un agent public</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au</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cours</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de</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l’attribution</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ou</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de</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l’exécution d’un</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marché,</w:t>
      </w:r>
    </w:p>
    <w:p w:rsidR="00F82D22" w:rsidRPr="0060393F" w:rsidRDefault="00F82D22" w:rsidP="00F82D22">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xml:space="preserve">ii.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livr</w:t>
      </w:r>
      <w:r w:rsidRPr="0060393F">
        <w:rPr>
          <w:rFonts w:ascii="Times New Roman" w:hAnsi="Times New Roman" w:cs="Times New Roman"/>
          <w:sz w:val="20"/>
          <w:szCs w:val="20"/>
        </w:rPr>
        <w:t xml:space="preserve">e à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“manœuvres</w:t>
      </w:r>
      <w:r w:rsidR="00E65788">
        <w:rPr>
          <w:rFonts w:ascii="Times New Roman" w:hAnsi="Times New Roman" w:cs="Times New Roman"/>
          <w:spacing w:val="5"/>
          <w:sz w:val="20"/>
          <w:szCs w:val="20"/>
        </w:rPr>
        <w:t xml:space="preserve"> </w:t>
      </w:r>
      <w:r w:rsidRPr="0060393F">
        <w:rPr>
          <w:rFonts w:ascii="Times New Roman" w:hAnsi="Times New Roman" w:cs="Times New Roman"/>
          <w:spacing w:val="5"/>
          <w:sz w:val="20"/>
          <w:szCs w:val="20"/>
        </w:rPr>
        <w:t xml:space="preserve">frauduleuses” </w:t>
      </w:r>
      <w:r w:rsidRPr="0060393F">
        <w:rPr>
          <w:rFonts w:ascii="Times New Roman" w:hAnsi="Times New Roman" w:cs="Times New Roman"/>
          <w:sz w:val="20"/>
          <w:szCs w:val="20"/>
        </w:rPr>
        <w:t xml:space="preserve">quiconque déforme ou dénature des faits afin </w:t>
      </w:r>
      <w:r w:rsidRPr="0060393F">
        <w:rPr>
          <w:rFonts w:ascii="Times New Roman" w:hAnsi="Times New Roman" w:cs="Times New Roman"/>
          <w:spacing w:val="5"/>
          <w:sz w:val="20"/>
          <w:szCs w:val="20"/>
        </w:rPr>
        <w:t>d’influence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l’attributio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l’exécutio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 xml:space="preserve">d’un </w:t>
      </w:r>
      <w:r w:rsidRPr="0060393F">
        <w:rPr>
          <w:rFonts w:ascii="Times New Roman" w:hAnsi="Times New Roman" w:cs="Times New Roman"/>
          <w:sz w:val="20"/>
          <w:szCs w:val="20"/>
        </w:rPr>
        <w:t>marché;</w:t>
      </w:r>
    </w:p>
    <w:p w:rsidR="00F82D22" w:rsidRPr="0060393F" w:rsidRDefault="00F82D22" w:rsidP="00F82D22">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F82D22" w:rsidRPr="0060393F" w:rsidRDefault="00F82D22" w:rsidP="00F82D22">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iv.  “pratiques coercitives” désignent toute forme d’atteinte aux personnes ou à leurs biens ou de menaces à leur encontre afin d’influencer leur action au cours de l’attribution ou de l’exécution d’un marché.</w:t>
      </w:r>
    </w:p>
    <w:p w:rsidR="00F82D22" w:rsidRPr="0060393F" w:rsidRDefault="00F82D22" w:rsidP="00F82D22">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v. “Pratiques coercitives” désignent toute forme d’atteinte</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aux</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personnes</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ou</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à</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leurs</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bien</w:t>
      </w:r>
      <w:r w:rsidR="00537A87">
        <w:rPr>
          <w:rFonts w:ascii="Times New Roman" w:hAnsi="Times New Roman" w:cs="Times New Roman"/>
          <w:sz w:val="20"/>
          <w:szCs w:val="20"/>
        </w:rPr>
        <w:t xml:space="preserve"> sous</w:t>
      </w:r>
      <w:r w:rsidRPr="0060393F">
        <w:rPr>
          <w:rFonts w:ascii="Times New Roman" w:hAnsi="Times New Roman" w:cs="Times New Roman"/>
          <w:sz w:val="20"/>
          <w:szCs w:val="20"/>
        </w:rPr>
        <w:t xml:space="preserve"> menaces à leur encontre afin d’influencer leur action</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au</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cours</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de</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l’attribution</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ou</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de</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l’exécution d’un</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marché.</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Toute proposition d’attribution est rejetée,</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s’il est prouvé que l’attributaire proposé est direc</w:t>
      </w:r>
      <w:r w:rsidRPr="0060393F">
        <w:rPr>
          <w:rFonts w:ascii="Times New Roman" w:hAnsi="Times New Roman" w:cs="Times New Roman"/>
          <w:spacing w:val="5"/>
          <w:sz w:val="20"/>
          <w:szCs w:val="20"/>
        </w:rPr>
        <w:t>temen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l’intermédiair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d’u</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 xml:space="preserve">agent, </w:t>
      </w:r>
      <w:r w:rsidRPr="0060393F">
        <w:rPr>
          <w:rFonts w:ascii="Times New Roman" w:hAnsi="Times New Roman" w:cs="Times New Roman"/>
          <w:sz w:val="20"/>
          <w:szCs w:val="20"/>
        </w:rPr>
        <w:t>coupable de corruption ou s’est livré à des manœuvres frauduleuses, des pratiques collusoires ou coercitives pour l’attribution de ce marché.</w:t>
      </w:r>
    </w:p>
    <w:p w:rsidR="00F82D22" w:rsidRPr="0060393F" w:rsidRDefault="00F82D22" w:rsidP="00F82D22">
      <w:pPr>
        <w:widowControl w:val="0"/>
        <w:tabs>
          <w:tab w:val="left" w:pos="1120"/>
          <w:tab w:val="left" w:pos="2700"/>
          <w:tab w:val="left" w:pos="3440"/>
          <w:tab w:val="left" w:pos="38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sz w:val="20"/>
          <w:szCs w:val="20"/>
        </w:rPr>
        <w:t>3.2</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L</w:t>
      </w:r>
      <w:r w:rsidRPr="0060393F">
        <w:rPr>
          <w:rFonts w:ascii="Times New Roman" w:hAnsi="Times New Roman" w:cs="Times New Roman"/>
          <w:sz w:val="20"/>
          <w:szCs w:val="20"/>
        </w:rPr>
        <w:t>e</w:t>
      </w:r>
      <w:r w:rsidR="00E65788">
        <w:rPr>
          <w:rFonts w:ascii="Times New Roman" w:hAnsi="Times New Roman" w:cs="Times New Roman"/>
          <w:sz w:val="20"/>
          <w:szCs w:val="20"/>
        </w:rPr>
        <w:t xml:space="preserve"> </w:t>
      </w:r>
      <w:r w:rsidRPr="0060393F">
        <w:rPr>
          <w:rFonts w:ascii="Times New Roman" w:hAnsi="Times New Roman" w:cs="Times New Roman"/>
          <w:spacing w:val="2"/>
          <w:sz w:val="20"/>
          <w:szCs w:val="20"/>
        </w:rPr>
        <w:t>Ministre Délégué à la Présidence chargé des Marchés Publics</w:t>
      </w:r>
      <w:r w:rsidRPr="0060393F">
        <w:rPr>
          <w:rFonts w:ascii="Times New Roman" w:hAnsi="Times New Roman" w:cs="Times New Roman"/>
          <w:sz w:val="20"/>
          <w:szCs w:val="20"/>
        </w:rPr>
        <w:t>, peut à titre conservatoire, prendre</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une</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décision</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d’interdiction</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de</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soumissionner pendant une période n’excédant pas deux(2)ans,</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à</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l’encontredetoutsoumissionnairereconnucoupabledetraficd’influence,de conflits d’intérêts, de délit d’initiés, de fraude, de</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corruption</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ou</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de</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production</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de</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 xml:space="preserve">documents </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n</w:t>
      </w:r>
      <w:r w:rsidR="00E65788">
        <w:rPr>
          <w:rFonts w:ascii="Times New Roman" w:hAnsi="Times New Roman" w:cs="Times New Roman"/>
          <w:sz w:val="20"/>
          <w:szCs w:val="20"/>
        </w:rPr>
        <w:t xml:space="preserve"> </w:t>
      </w:r>
      <w:r w:rsidRPr="0060393F">
        <w:rPr>
          <w:rFonts w:ascii="Times New Roman" w:hAnsi="Times New Roman" w:cs="Times New Roman"/>
          <w:spacing w:val="5"/>
          <w:sz w:val="20"/>
          <w:szCs w:val="20"/>
        </w:rPr>
        <w:t>authentique</w:t>
      </w:r>
      <w:r w:rsidRPr="0060393F">
        <w:rPr>
          <w:rFonts w:ascii="Times New Roman" w:hAnsi="Times New Roman" w:cs="Times New Roman"/>
          <w:sz w:val="20"/>
          <w:szCs w:val="20"/>
        </w:rPr>
        <w:t>s</w:t>
      </w:r>
      <w:r w:rsidR="00E65788">
        <w:rPr>
          <w:rFonts w:ascii="Times New Roman" w:hAnsi="Times New Roman" w:cs="Times New Roman"/>
          <w:sz w:val="20"/>
          <w:szCs w:val="20"/>
        </w:rPr>
        <w:t xml:space="preserve">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s</w:t>
      </w:r>
      <w:r w:rsidR="00E65788">
        <w:rPr>
          <w:rFonts w:ascii="Times New Roman" w:hAnsi="Times New Roman" w:cs="Times New Roman"/>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00E65788">
        <w:rPr>
          <w:rFonts w:ascii="Times New Roman" w:hAnsi="Times New Roman" w:cs="Times New Roman"/>
          <w:sz w:val="20"/>
          <w:szCs w:val="20"/>
        </w:rPr>
        <w:t xml:space="preserve"> </w:t>
      </w:r>
      <w:r w:rsidRPr="0060393F">
        <w:rPr>
          <w:rFonts w:ascii="Times New Roman" w:hAnsi="Times New Roman" w:cs="Times New Roman"/>
          <w:spacing w:val="5"/>
          <w:sz w:val="20"/>
          <w:szCs w:val="20"/>
        </w:rPr>
        <w:t xml:space="preserve">soumission, </w:t>
      </w:r>
      <w:r w:rsidRPr="0060393F">
        <w:rPr>
          <w:rFonts w:ascii="Times New Roman" w:hAnsi="Times New Roman" w:cs="Times New Roman"/>
          <w:sz w:val="20"/>
          <w:szCs w:val="20"/>
        </w:rPr>
        <w:t>sans préjudice des poursuites pénales qui pourraient</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être</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en</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gagées</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contre</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lui.</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 4:Candidatsadmisàconcourir</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4.1. S</w:t>
      </w:r>
      <w:r w:rsidR="00E65788">
        <w:rPr>
          <w:rFonts w:ascii="Times New Roman" w:hAnsi="Times New Roman" w:cs="Times New Roman"/>
          <w:sz w:val="20"/>
          <w:szCs w:val="20"/>
        </w:rPr>
        <w:t>i l’</w:t>
      </w:r>
      <w:r w:rsidRPr="0060393F">
        <w:rPr>
          <w:rFonts w:ascii="Times New Roman" w:hAnsi="Times New Roman" w:cs="Times New Roman"/>
          <w:sz w:val="20"/>
          <w:szCs w:val="20"/>
        </w:rPr>
        <w:t>appel</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d’offres</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est</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restreint,</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la</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consultation s’adresse</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à</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tous</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les</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candidats</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retenus</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à</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l’issue de</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la</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procédure</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de</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pré-qualification.</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4.2. En</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règle</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générale,</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l’appel</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d’offres</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s’adresse</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4"/>
          <w:sz w:val="20"/>
          <w:szCs w:val="20"/>
        </w:rPr>
        <w:t>tou</w:t>
      </w:r>
      <w:r w:rsidRPr="0060393F">
        <w:rPr>
          <w:rFonts w:ascii="Times New Roman" w:hAnsi="Times New Roman" w:cs="Times New Roman"/>
          <w:sz w:val="20"/>
          <w:szCs w:val="20"/>
        </w:rPr>
        <w:t>s</w:t>
      </w:r>
      <w:r w:rsidR="00E65788">
        <w:rPr>
          <w:rFonts w:ascii="Times New Roman" w:hAnsi="Times New Roman" w:cs="Times New Roman"/>
          <w:sz w:val="20"/>
          <w:szCs w:val="20"/>
        </w:rPr>
        <w:t xml:space="preserve"> </w:t>
      </w:r>
      <w:r w:rsidRPr="0060393F">
        <w:rPr>
          <w:rFonts w:ascii="Times New Roman" w:hAnsi="Times New Roman" w:cs="Times New Roman"/>
          <w:spacing w:val="4"/>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entrepreneurs</w:t>
      </w:r>
      <w:r w:rsidRPr="0060393F">
        <w:rPr>
          <w:rFonts w:ascii="Times New Roman" w:hAnsi="Times New Roman" w:cs="Times New Roman"/>
          <w:sz w:val="20"/>
          <w:szCs w:val="20"/>
        </w:rPr>
        <w:t xml:space="preserve">, </w:t>
      </w:r>
      <w:r w:rsidRPr="0060393F">
        <w:rPr>
          <w:rFonts w:ascii="Times New Roman" w:hAnsi="Times New Roman" w:cs="Times New Roman"/>
          <w:spacing w:val="4"/>
          <w:sz w:val="20"/>
          <w:szCs w:val="20"/>
        </w:rPr>
        <w:t>sou</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réserv</w:t>
      </w:r>
      <w:r w:rsidRPr="0060393F">
        <w:rPr>
          <w:rFonts w:ascii="Times New Roman" w:hAnsi="Times New Roman" w:cs="Times New Roman"/>
          <w:sz w:val="20"/>
          <w:szCs w:val="20"/>
        </w:rPr>
        <w:t xml:space="preserve">e </w:t>
      </w:r>
      <w:r w:rsidRPr="0060393F">
        <w:rPr>
          <w:rFonts w:ascii="Times New Roman" w:hAnsi="Times New Roman" w:cs="Times New Roman"/>
          <w:spacing w:val="4"/>
          <w:sz w:val="20"/>
          <w:szCs w:val="20"/>
        </w:rPr>
        <w:t xml:space="preserve">des </w:t>
      </w:r>
      <w:r w:rsidRPr="0060393F">
        <w:rPr>
          <w:rFonts w:ascii="Times New Roman" w:hAnsi="Times New Roman" w:cs="Times New Roman"/>
          <w:sz w:val="20"/>
          <w:szCs w:val="20"/>
        </w:rPr>
        <w:t>dispositions</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ci-après:</w:t>
      </w:r>
    </w:p>
    <w:p w:rsidR="00F82D22" w:rsidRPr="0060393F" w:rsidRDefault="00F82D22" w:rsidP="00F82D22">
      <w:pPr>
        <w:widowControl w:val="0"/>
        <w:tabs>
          <w:tab w:val="left" w:pos="840"/>
          <w:tab w:val="left" w:pos="2700"/>
          <w:tab w:val="left" w:pos="3120"/>
          <w:tab w:val="left" w:pos="4140"/>
          <w:tab w:val="left" w:pos="478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U</w:t>
      </w:r>
      <w:r w:rsidRPr="0060393F">
        <w:rPr>
          <w:rFonts w:ascii="Times New Roman" w:hAnsi="Times New Roman" w:cs="Times New Roman"/>
          <w:sz w:val="20"/>
          <w:szCs w:val="20"/>
        </w:rPr>
        <w:t>n</w:t>
      </w:r>
      <w:r w:rsidR="00E65788">
        <w:rPr>
          <w:rFonts w:ascii="Times New Roman" w:hAnsi="Times New Roman" w:cs="Times New Roman"/>
          <w:sz w:val="20"/>
          <w:szCs w:val="20"/>
        </w:rPr>
        <w:t xml:space="preserve"> </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e</w:t>
      </w:r>
      <w:r w:rsidR="00E65788">
        <w:rPr>
          <w:rFonts w:ascii="Times New Roman" w:hAnsi="Times New Roman" w:cs="Times New Roman"/>
          <w:sz w:val="20"/>
          <w:szCs w:val="20"/>
        </w:rPr>
        <w:t xml:space="preserve"> </w:t>
      </w:r>
      <w:r w:rsidRPr="0060393F">
        <w:rPr>
          <w:rFonts w:ascii="Times New Roman" w:hAnsi="Times New Roman" w:cs="Times New Roman"/>
          <w:spacing w:val="5"/>
          <w:sz w:val="20"/>
          <w:szCs w:val="20"/>
        </w:rPr>
        <w:t>(</w:t>
      </w:r>
      <w:r w:rsidRPr="0060393F">
        <w:rPr>
          <w:rFonts w:ascii="Times New Roman" w:hAnsi="Times New Roman" w:cs="Times New Roman"/>
          <w:sz w:val="20"/>
          <w:szCs w:val="20"/>
        </w:rPr>
        <w:t>y</w:t>
      </w:r>
      <w:r w:rsidR="00E65788">
        <w:rPr>
          <w:rFonts w:ascii="Times New Roman" w:hAnsi="Times New Roman" w:cs="Times New Roman"/>
          <w:sz w:val="20"/>
          <w:szCs w:val="20"/>
        </w:rPr>
        <w:t xml:space="preserve"> </w:t>
      </w:r>
      <w:r w:rsidRPr="0060393F">
        <w:rPr>
          <w:rFonts w:ascii="Times New Roman" w:hAnsi="Times New Roman" w:cs="Times New Roman"/>
          <w:spacing w:val="5"/>
          <w:sz w:val="20"/>
          <w:szCs w:val="20"/>
        </w:rPr>
        <w:t>compri</w:t>
      </w:r>
      <w:r w:rsidRPr="0060393F">
        <w:rPr>
          <w:rFonts w:ascii="Times New Roman" w:hAnsi="Times New Roman" w:cs="Times New Roman"/>
          <w:sz w:val="20"/>
          <w:szCs w:val="20"/>
        </w:rPr>
        <w:t>s</w:t>
      </w:r>
      <w:r w:rsidR="00E65788">
        <w:rPr>
          <w:rFonts w:ascii="Times New Roman" w:hAnsi="Times New Roman" w:cs="Times New Roman"/>
          <w:sz w:val="20"/>
          <w:szCs w:val="20"/>
        </w:rPr>
        <w:t xml:space="preserve"> </w:t>
      </w:r>
      <w:r w:rsidRPr="0060393F">
        <w:rPr>
          <w:rFonts w:ascii="Times New Roman" w:hAnsi="Times New Roman" w:cs="Times New Roman"/>
          <w:spacing w:val="5"/>
          <w:sz w:val="20"/>
          <w:szCs w:val="20"/>
        </w:rPr>
        <w:t>tou</w:t>
      </w:r>
      <w:r w:rsidRPr="0060393F">
        <w:rPr>
          <w:rFonts w:ascii="Times New Roman" w:hAnsi="Times New Roman" w:cs="Times New Roman"/>
          <w:sz w:val="20"/>
          <w:szCs w:val="20"/>
        </w:rPr>
        <w:t>s</w:t>
      </w:r>
      <w:r w:rsidR="00E65788">
        <w:rPr>
          <w:rFonts w:ascii="Times New Roman" w:hAnsi="Times New Roman" w:cs="Times New Roman"/>
          <w:sz w:val="20"/>
          <w:szCs w:val="20"/>
        </w:rPr>
        <w:t xml:space="preserve"> </w:t>
      </w:r>
      <w:r w:rsidRPr="0060393F">
        <w:rPr>
          <w:rFonts w:ascii="Times New Roman" w:hAnsi="Times New Roman" w:cs="Times New Roman"/>
          <w:spacing w:val="5"/>
          <w:sz w:val="20"/>
          <w:szCs w:val="20"/>
        </w:rPr>
        <w:t xml:space="preserve">les </w:t>
      </w:r>
      <w:r w:rsidRPr="0060393F">
        <w:rPr>
          <w:rFonts w:ascii="Times New Roman" w:hAnsi="Times New Roman" w:cs="Times New Roman"/>
          <w:sz w:val="20"/>
          <w:szCs w:val="20"/>
        </w:rPr>
        <w:t>membres</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d’un</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groupement</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d’entreprises</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et</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tous les sous-traitants du soumissionnaire) doit être d’un</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pays</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éligible,</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conformément</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à</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la</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convention de</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financement;</w:t>
      </w:r>
    </w:p>
    <w:p w:rsidR="00F82D22" w:rsidRPr="0060393F" w:rsidRDefault="00F82D22" w:rsidP="00F82D22">
      <w:pPr>
        <w:widowControl w:val="0"/>
        <w:autoSpaceDE w:val="0"/>
        <w:spacing w:after="0" w:line="240" w:lineRule="auto"/>
        <w:ind w:left="340" w:right="95" w:hanging="340"/>
        <w:jc w:val="both"/>
        <w:rPr>
          <w:rFonts w:ascii="Times New Roman" w:hAnsi="Times New Roman" w:cs="Times New Roman"/>
          <w:sz w:val="20"/>
          <w:szCs w:val="20"/>
        </w:rPr>
      </w:pPr>
      <w:r w:rsidRPr="0060393F">
        <w:rPr>
          <w:rFonts w:ascii="Times New Roman" w:hAnsi="Times New Roman" w:cs="Times New Roman"/>
          <w:sz w:val="20"/>
          <w:szCs w:val="20"/>
        </w:rPr>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F82D22" w:rsidRPr="0060393F" w:rsidRDefault="00F82D22" w:rsidP="00F82D22">
      <w:pPr>
        <w:widowControl w:val="0"/>
        <w:numPr>
          <w:ilvl w:val="2"/>
          <w:numId w:val="79"/>
        </w:numPr>
        <w:tabs>
          <w:tab w:val="left" w:pos="851"/>
        </w:tabs>
        <w:suppressAutoHyphens/>
        <w:autoSpaceDE w:val="0"/>
        <w:autoSpaceDN w:val="0"/>
        <w:spacing w:before="57" w:after="0" w:line="240" w:lineRule="auto"/>
        <w:ind w:left="851" w:right="-134" w:hanging="142"/>
        <w:jc w:val="both"/>
        <w:textAlignment w:val="baseline"/>
        <w:rPr>
          <w:rFonts w:ascii="Times New Roman" w:hAnsi="Times New Roman" w:cs="Times New Roman"/>
          <w:sz w:val="20"/>
          <w:szCs w:val="20"/>
        </w:rPr>
      </w:pPr>
      <w:r w:rsidRPr="0060393F">
        <w:rPr>
          <w:rFonts w:ascii="Times New Roman" w:hAnsi="Times New Roman" w:cs="Times New Roman"/>
          <w:sz w:val="20"/>
          <w:szCs w:val="20"/>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F82D22" w:rsidRPr="0060393F" w:rsidRDefault="00F82D22" w:rsidP="00F82D22">
      <w:pPr>
        <w:widowControl w:val="0"/>
        <w:tabs>
          <w:tab w:val="left" w:pos="851"/>
        </w:tabs>
        <w:autoSpaceDE w:val="0"/>
        <w:spacing w:after="0" w:line="240" w:lineRule="auto"/>
        <w:ind w:left="851" w:right="-15" w:hanging="340"/>
        <w:jc w:val="both"/>
        <w:rPr>
          <w:rFonts w:ascii="Times New Roman" w:hAnsi="Times New Roman" w:cs="Times New Roman"/>
          <w:sz w:val="20"/>
          <w:szCs w:val="20"/>
        </w:rPr>
      </w:pPr>
      <w:r w:rsidRPr="0060393F">
        <w:rPr>
          <w:rFonts w:ascii="Times New Roman" w:hAnsi="Times New Roman" w:cs="Times New Roman"/>
          <w:sz w:val="20"/>
          <w:szCs w:val="20"/>
        </w:rPr>
        <w:t>ii.</w:t>
      </w:r>
      <w:r w:rsidRPr="0060393F">
        <w:rPr>
          <w:rFonts w:ascii="Times New Roman" w:hAnsi="Times New Roman" w:cs="Times New Roman"/>
          <w:sz w:val="20"/>
          <w:szCs w:val="20"/>
        </w:rPr>
        <w:tab/>
        <w:t>Présente plus d’une offre dans le cadre du présent appel d’offres, à l’exception des offres variantes autorisées selon la clause 17, le cas échéant ; cependant, ceci ne fait pas obstacle à la participation de sous- traitants dans plus d’une offre.</w:t>
      </w:r>
    </w:p>
    <w:p w:rsidR="00F82D22" w:rsidRPr="0060393F" w:rsidRDefault="00F82D22" w:rsidP="00F82D22">
      <w:pPr>
        <w:widowControl w:val="0"/>
        <w:tabs>
          <w:tab w:val="left" w:pos="900"/>
        </w:tabs>
        <w:autoSpaceDE w:val="0"/>
        <w:spacing w:after="0" w:line="240" w:lineRule="auto"/>
        <w:ind w:left="908" w:right="-15" w:hanging="397"/>
        <w:jc w:val="both"/>
        <w:rPr>
          <w:rFonts w:ascii="Times New Roman" w:hAnsi="Times New Roman" w:cs="Times New Roman"/>
          <w:sz w:val="20"/>
          <w:szCs w:val="20"/>
        </w:rPr>
      </w:pPr>
      <w:r w:rsidRPr="0060393F">
        <w:rPr>
          <w:rFonts w:ascii="Times New Roman" w:hAnsi="Times New Roman" w:cs="Times New Roman"/>
          <w:sz w:val="20"/>
          <w:szCs w:val="20"/>
        </w:rPr>
        <w:t>iii</w:t>
      </w:r>
      <w:r w:rsidRPr="0060393F">
        <w:rPr>
          <w:rFonts w:ascii="Times New Roman" w:hAnsi="Times New Roman" w:cs="Times New Roman"/>
          <w:sz w:val="20"/>
          <w:szCs w:val="20"/>
        </w:rPr>
        <w:tab/>
        <w:t>l’autorité contractante ou le Maître d’ouvrage/Maître d’ouvrage Délégué possèdent des intérêts financiers dans sa géographie du capital de nature à compromettre la transparence des procédures de passation des marchés publics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Les</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ou</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missionnaire</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ne</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doit</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pas</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être</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sous</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le</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coup d’une</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décision</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d’exclusion.</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d. Une</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entreprise</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publique</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camerounaise</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peut</w:t>
      </w:r>
      <w:r w:rsidR="00E65788">
        <w:rPr>
          <w:rFonts w:ascii="Times New Roman" w:hAnsi="Times New Roman" w:cs="Times New Roman"/>
          <w:sz w:val="20"/>
          <w:szCs w:val="20"/>
        </w:rPr>
        <w:t xml:space="preserve"> </w:t>
      </w:r>
      <w:r w:rsidRPr="0060393F">
        <w:rPr>
          <w:rFonts w:ascii="Times New Roman" w:hAnsi="Times New Roman" w:cs="Times New Roman"/>
          <w:sz w:val="20"/>
          <w:szCs w:val="20"/>
        </w:rPr>
        <w:t>participer à la consultation si elle démontre qu’elle est (i) juridiquement et financièrement autonome, (ii) administrée selon les règles du droit</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commercial</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et</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(iii)</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n’est</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pas</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sous</w:t>
      </w:r>
      <w:r w:rsidR="00CE3747">
        <w:rPr>
          <w:rFonts w:ascii="Times New Roman" w:hAnsi="Times New Roman" w:cs="Times New Roman"/>
          <w:sz w:val="20"/>
          <w:szCs w:val="20"/>
        </w:rPr>
        <w:t xml:space="preserve"> </w:t>
      </w:r>
      <w:r w:rsidRPr="0060393F">
        <w:rPr>
          <w:rFonts w:ascii="Times New Roman" w:hAnsi="Times New Roman" w:cs="Times New Roman"/>
          <w:spacing w:val="5"/>
          <w:sz w:val="20"/>
          <w:szCs w:val="20"/>
        </w:rPr>
        <w:t>l’autorit</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direct</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de l’Autorité Contractante ou du Maître d’ouvrage/Maître d’ouvrage Délégué</w:t>
      </w:r>
      <w:r w:rsidRPr="0060393F">
        <w:rPr>
          <w:rFonts w:ascii="Times New Roman" w:hAnsi="Times New Roman" w:cs="Times New Roman"/>
          <w:sz w:val="20"/>
          <w:szCs w:val="20"/>
        </w:rPr>
        <w:t>.</w:t>
      </w:r>
    </w:p>
    <w:p w:rsidR="00F82D22" w:rsidRPr="0060393F" w:rsidRDefault="00F82D22" w:rsidP="00F82D22">
      <w:pPr>
        <w:widowControl w:val="0"/>
        <w:tabs>
          <w:tab w:val="left" w:pos="2580"/>
          <w:tab w:val="left" w:pos="39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Article5:</w:t>
      </w:r>
      <w:r w:rsidRPr="0060393F">
        <w:rPr>
          <w:rFonts w:ascii="Times New Roman" w:hAnsi="Times New Roman" w:cs="Times New Roman"/>
          <w:b/>
          <w:bCs/>
          <w:spacing w:val="5"/>
          <w:sz w:val="20"/>
          <w:szCs w:val="20"/>
        </w:rPr>
        <w:t>Matériaux</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matériels</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 xml:space="preserve">fournitures, </w:t>
      </w:r>
      <w:r w:rsidRPr="0060393F">
        <w:rPr>
          <w:rFonts w:ascii="Times New Roman" w:hAnsi="Times New Roman" w:cs="Times New Roman"/>
          <w:b/>
          <w:bCs/>
          <w:sz w:val="20"/>
          <w:szCs w:val="20"/>
        </w:rPr>
        <w:t>équipements</w:t>
      </w:r>
      <w:r w:rsidR="00CE3747">
        <w:rPr>
          <w:rFonts w:ascii="Times New Roman" w:hAnsi="Times New Roman" w:cs="Times New Roman"/>
          <w:b/>
          <w:bCs/>
          <w:sz w:val="20"/>
          <w:szCs w:val="20"/>
        </w:rPr>
        <w:t xml:space="preserve"> </w:t>
      </w:r>
      <w:r w:rsidRPr="0060393F">
        <w:rPr>
          <w:rFonts w:ascii="Times New Roman" w:hAnsi="Times New Roman" w:cs="Times New Roman"/>
          <w:b/>
          <w:bCs/>
          <w:sz w:val="20"/>
          <w:szCs w:val="20"/>
        </w:rPr>
        <w:t>et</w:t>
      </w:r>
      <w:r w:rsidR="00CE3747">
        <w:rPr>
          <w:rFonts w:ascii="Times New Roman" w:hAnsi="Times New Roman" w:cs="Times New Roman"/>
          <w:b/>
          <w:bCs/>
          <w:sz w:val="20"/>
          <w:szCs w:val="20"/>
        </w:rPr>
        <w:t xml:space="preserve"> </w:t>
      </w:r>
      <w:r w:rsidRPr="0060393F">
        <w:rPr>
          <w:rFonts w:ascii="Times New Roman" w:hAnsi="Times New Roman" w:cs="Times New Roman"/>
          <w:b/>
          <w:bCs/>
          <w:sz w:val="20"/>
          <w:szCs w:val="20"/>
        </w:rPr>
        <w:t>services</w:t>
      </w:r>
      <w:r w:rsidR="00CE3747">
        <w:rPr>
          <w:rFonts w:ascii="Times New Roman" w:hAnsi="Times New Roman" w:cs="Times New Roman"/>
          <w:b/>
          <w:bCs/>
          <w:sz w:val="20"/>
          <w:szCs w:val="20"/>
        </w:rPr>
        <w:t xml:space="preserve"> </w:t>
      </w:r>
      <w:r w:rsidRPr="0060393F">
        <w:rPr>
          <w:rFonts w:ascii="Times New Roman" w:hAnsi="Times New Roman" w:cs="Times New Roman"/>
          <w:b/>
          <w:bCs/>
          <w:sz w:val="20"/>
          <w:szCs w:val="20"/>
        </w:rPr>
        <w:t>autorisés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5.1. Les</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matériaux,</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les</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matériels</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de</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l’Entrepreneur, les</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fournitures,</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équipements</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et</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services</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devant être fournis dans le cadre du Marché doivent provenir de pays répondant aux critères de provenance</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définis</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dans</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le</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RPAO,</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et</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toutes</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les dépenses effectuées au titre du Marché sont limitéesauxditsmatériaux,matériels,fournitures,équipementsetservices.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lastRenderedPageBreak/>
        <w:t>5.2. En vertudel’article5.1ci-dessus,</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le</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terme</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“provenir”</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désigne</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l</w:t>
      </w:r>
      <w:r w:rsidR="00CE3747">
        <w:rPr>
          <w:rFonts w:ascii="Times New Roman" w:hAnsi="Times New Roman" w:cs="Times New Roman"/>
          <w:sz w:val="20"/>
          <w:szCs w:val="20"/>
        </w:rPr>
        <w:t xml:space="preserve">e </w:t>
      </w:r>
      <w:r w:rsidRPr="0060393F">
        <w:rPr>
          <w:rFonts w:ascii="Times New Roman" w:hAnsi="Times New Roman" w:cs="Times New Roman"/>
          <w:sz w:val="20"/>
          <w:szCs w:val="20"/>
        </w:rPr>
        <w:t>lieu</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où</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les</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biens</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sont</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extraits, cultivés,</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produits</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ou</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fabriqués</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et</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d’où</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proviennent</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les</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services.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Article6:QualificationduSoumissionnaire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6.1. Les soumissionnaires doivent, comme partie intégrante</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de</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leur</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offre: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 Soumettre</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un</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pouvoir</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habilitant</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le</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signataire</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de</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la soumission</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à</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engager</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le</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Soumissionnaire;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Fournir toutes les informations (compléter ou mettre à jour les informations jointes à leur demande</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de</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pré-qualification</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qui</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ont</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pu</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changer, au</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cas</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où</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les</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candidats</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ont</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fait</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l’objet</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d’une</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pré- qualification) demandées aux soumissionnaires, dans</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le</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RPAO,</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afin</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d’établir</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leur</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qualification</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pour exécuter</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le</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marché.</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Les</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informations</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relatives</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aux</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points</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suivants</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sont exigées</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le</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cas</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échéant:</w:t>
      </w:r>
    </w:p>
    <w:p w:rsidR="00F82D22" w:rsidRPr="0060393F" w:rsidRDefault="00F82D22" w:rsidP="00F82D22">
      <w:pPr>
        <w:widowControl w:val="0"/>
        <w:tabs>
          <w:tab w:val="left" w:pos="340"/>
        </w:tabs>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w:t>
      </w:r>
      <w:r w:rsidRPr="0060393F">
        <w:rPr>
          <w:rFonts w:ascii="Times New Roman" w:hAnsi="Times New Roman" w:cs="Times New Roman"/>
          <w:sz w:val="20"/>
          <w:szCs w:val="20"/>
        </w:rPr>
        <w:tab/>
        <w:t>La production des bilans certifiés et chiffres d’affaires</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récents;</w:t>
      </w:r>
    </w:p>
    <w:p w:rsidR="00F82D22" w:rsidRPr="0060393F" w:rsidRDefault="00F82D22" w:rsidP="00F82D22">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 </w:t>
      </w:r>
      <w:r w:rsidRPr="0060393F">
        <w:rPr>
          <w:rFonts w:ascii="Times New Roman" w:hAnsi="Times New Roman" w:cs="Times New Roman"/>
          <w:spacing w:val="2"/>
          <w:sz w:val="20"/>
          <w:szCs w:val="20"/>
        </w:rPr>
        <w:t>Accè</w:t>
      </w:r>
      <w:r w:rsidRPr="0060393F">
        <w:rPr>
          <w:rFonts w:ascii="Times New Roman" w:hAnsi="Times New Roman" w:cs="Times New Roman"/>
          <w:sz w:val="20"/>
          <w:szCs w:val="20"/>
        </w:rPr>
        <w:t xml:space="preserve">s à </w:t>
      </w:r>
      <w:r w:rsidRPr="0060393F">
        <w:rPr>
          <w:rFonts w:ascii="Times New Roman" w:hAnsi="Times New Roman" w:cs="Times New Roman"/>
          <w:spacing w:val="2"/>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lign</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crédi</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2"/>
          <w:sz w:val="20"/>
          <w:szCs w:val="20"/>
        </w:rPr>
        <w:t xml:space="preserve">disposition </w:t>
      </w:r>
      <w:r w:rsidRPr="0060393F">
        <w:rPr>
          <w:rFonts w:ascii="Times New Roman" w:hAnsi="Times New Roman" w:cs="Times New Roman"/>
          <w:sz w:val="20"/>
          <w:szCs w:val="20"/>
        </w:rPr>
        <w:t>d’autres</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ressources</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financières;</w:t>
      </w:r>
    </w:p>
    <w:p w:rsidR="00F82D22" w:rsidRPr="0060393F" w:rsidRDefault="00F82D22" w:rsidP="00F82D22">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iii.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commande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acquise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marchés </w:t>
      </w:r>
      <w:r w:rsidRPr="0060393F">
        <w:rPr>
          <w:rFonts w:ascii="Times New Roman" w:hAnsi="Times New Roman" w:cs="Times New Roman"/>
          <w:sz w:val="20"/>
          <w:szCs w:val="20"/>
        </w:rPr>
        <w:t>attribués;</w:t>
      </w:r>
    </w:p>
    <w:p w:rsidR="00F82D22" w:rsidRPr="0060393F" w:rsidRDefault="00F82D22" w:rsidP="00F82D22">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iv. Les</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litiges</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en</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cours;</w:t>
      </w:r>
    </w:p>
    <w:p w:rsidR="00F82D22" w:rsidRPr="0060393F" w:rsidRDefault="00F82D22" w:rsidP="00F82D22">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v. La</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disponibilité</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du</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matériel</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indispensable.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6.2. </w:t>
      </w:r>
      <w:r w:rsidRPr="0060393F">
        <w:rPr>
          <w:rFonts w:ascii="Times New Roman" w:hAnsi="Times New Roman" w:cs="Times New Roman"/>
          <w:spacing w:val="4"/>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soumission</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présentée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4"/>
          <w:sz w:val="20"/>
          <w:szCs w:val="20"/>
        </w:rPr>
        <w:t>deu</w:t>
      </w:r>
      <w:r w:rsidRPr="0060393F">
        <w:rPr>
          <w:rFonts w:ascii="Times New Roman" w:hAnsi="Times New Roman" w:cs="Times New Roman"/>
          <w:sz w:val="20"/>
          <w:szCs w:val="20"/>
        </w:rPr>
        <w:t xml:space="preserve">x </w:t>
      </w:r>
      <w:r w:rsidRPr="0060393F">
        <w:rPr>
          <w:rFonts w:ascii="Times New Roman" w:hAnsi="Times New Roman" w:cs="Times New Roman"/>
          <w:spacing w:val="4"/>
          <w:sz w:val="20"/>
          <w:szCs w:val="20"/>
        </w:rPr>
        <w:t xml:space="preserve">ou </w:t>
      </w:r>
      <w:r w:rsidRPr="0060393F">
        <w:rPr>
          <w:rFonts w:ascii="Times New Roman" w:hAnsi="Times New Roman" w:cs="Times New Roman"/>
          <w:sz w:val="20"/>
          <w:szCs w:val="20"/>
        </w:rPr>
        <w:t>plusieurs</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entrepreneurs</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groupés</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(co-traitance) doivent</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satisfaire</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aux</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conditions</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suivantes:</w:t>
      </w:r>
    </w:p>
    <w:p w:rsidR="00F82D22" w:rsidRPr="0060393F" w:rsidRDefault="00F82D22" w:rsidP="00F82D22">
      <w:pPr>
        <w:widowControl w:val="0"/>
        <w:tabs>
          <w:tab w:val="left" w:pos="1160"/>
          <w:tab w:val="left" w:pos="1980"/>
          <w:tab w:val="left" w:pos="2900"/>
          <w:tab w:val="left" w:pos="3600"/>
          <w:tab w:val="left" w:pos="47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e</w:t>
      </w:r>
      <w:r w:rsidR="00CE3747">
        <w:rPr>
          <w:rFonts w:ascii="Times New Roman" w:hAnsi="Times New Roman" w:cs="Times New Roman"/>
          <w:sz w:val="20"/>
          <w:szCs w:val="20"/>
        </w:rPr>
        <w:t xml:space="preserve"> </w:t>
      </w:r>
      <w:r w:rsidRPr="0060393F">
        <w:rPr>
          <w:rFonts w:ascii="Times New Roman" w:hAnsi="Times New Roman" w:cs="Times New Roman"/>
          <w:spacing w:val="5"/>
          <w:sz w:val="20"/>
          <w:szCs w:val="20"/>
        </w:rPr>
        <w:t>devr</w:t>
      </w:r>
      <w:r w:rsidRPr="0060393F">
        <w:rPr>
          <w:rFonts w:ascii="Times New Roman" w:hAnsi="Times New Roman" w:cs="Times New Roman"/>
          <w:sz w:val="20"/>
          <w:szCs w:val="20"/>
        </w:rPr>
        <w:t>a</w:t>
      </w:r>
      <w:r w:rsidR="00CE3747">
        <w:rPr>
          <w:rFonts w:ascii="Times New Roman" w:hAnsi="Times New Roman" w:cs="Times New Roman"/>
          <w:sz w:val="20"/>
          <w:szCs w:val="20"/>
        </w:rPr>
        <w:t xml:space="preserve"> </w:t>
      </w:r>
      <w:r w:rsidRPr="0060393F">
        <w:rPr>
          <w:rFonts w:ascii="Times New Roman" w:hAnsi="Times New Roman" w:cs="Times New Roman"/>
          <w:spacing w:val="5"/>
          <w:sz w:val="20"/>
          <w:szCs w:val="20"/>
        </w:rPr>
        <w:t>inclur</w:t>
      </w:r>
      <w:r w:rsidRPr="0060393F">
        <w:rPr>
          <w:rFonts w:ascii="Times New Roman" w:hAnsi="Times New Roman" w:cs="Times New Roman"/>
          <w:sz w:val="20"/>
          <w:szCs w:val="20"/>
        </w:rPr>
        <w:t>e</w:t>
      </w:r>
      <w:r w:rsidR="00CE3747">
        <w:rPr>
          <w:rFonts w:ascii="Times New Roman" w:hAnsi="Times New Roman" w:cs="Times New Roman"/>
          <w:sz w:val="20"/>
          <w:szCs w:val="20"/>
        </w:rPr>
        <w:t xml:space="preserve"> </w:t>
      </w:r>
      <w:r w:rsidRPr="0060393F">
        <w:rPr>
          <w:rFonts w:ascii="Times New Roman" w:hAnsi="Times New Roman" w:cs="Times New Roman"/>
          <w:spacing w:val="5"/>
          <w:sz w:val="20"/>
          <w:szCs w:val="20"/>
        </w:rPr>
        <w:t>pou</w:t>
      </w:r>
      <w:r w:rsidRPr="0060393F">
        <w:rPr>
          <w:rFonts w:ascii="Times New Roman" w:hAnsi="Times New Roman" w:cs="Times New Roman"/>
          <w:sz w:val="20"/>
          <w:szCs w:val="20"/>
        </w:rPr>
        <w:t>r</w:t>
      </w:r>
      <w:r w:rsidR="00CE3747">
        <w:rPr>
          <w:rFonts w:ascii="Times New Roman" w:hAnsi="Times New Roman" w:cs="Times New Roman"/>
          <w:sz w:val="20"/>
          <w:szCs w:val="20"/>
        </w:rPr>
        <w:t xml:space="preserve"> </w:t>
      </w:r>
      <w:r w:rsidRPr="0060393F">
        <w:rPr>
          <w:rFonts w:ascii="Times New Roman" w:hAnsi="Times New Roman" w:cs="Times New Roman"/>
          <w:spacing w:val="5"/>
          <w:sz w:val="20"/>
          <w:szCs w:val="20"/>
        </w:rPr>
        <w:t>chacun</w:t>
      </w:r>
      <w:r w:rsidRPr="0060393F">
        <w:rPr>
          <w:rFonts w:ascii="Times New Roman" w:hAnsi="Times New Roman" w:cs="Times New Roman"/>
          <w:sz w:val="20"/>
          <w:szCs w:val="20"/>
        </w:rPr>
        <w:t>e</w:t>
      </w:r>
      <w:r w:rsidR="00CE3747">
        <w:rPr>
          <w:rFonts w:ascii="Times New Roman" w:hAnsi="Times New Roman" w:cs="Times New Roman"/>
          <w:sz w:val="20"/>
          <w:szCs w:val="20"/>
        </w:rPr>
        <w:t xml:space="preserve"> </w:t>
      </w:r>
      <w:r w:rsidRPr="0060393F">
        <w:rPr>
          <w:rFonts w:ascii="Times New Roman" w:hAnsi="Times New Roman" w:cs="Times New Roman"/>
          <w:spacing w:val="5"/>
          <w:sz w:val="20"/>
          <w:szCs w:val="20"/>
        </w:rPr>
        <w:t xml:space="preserve">des </w:t>
      </w:r>
      <w:r w:rsidRPr="0060393F">
        <w:rPr>
          <w:rFonts w:ascii="Times New Roman" w:hAnsi="Times New Roman" w:cs="Times New Roman"/>
          <w:sz w:val="20"/>
          <w:szCs w:val="20"/>
        </w:rPr>
        <w:t>entreprises,</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tous</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les</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renseignements</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énumérés</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 xml:space="preserve">à l’Article 6.1 ci-dessus. Le RPAO devra préciser les informations à fournir par le groupement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celle</w:t>
      </w:r>
      <w:r w:rsidRPr="0060393F">
        <w:rPr>
          <w:rFonts w:ascii="Times New Roman" w:hAnsi="Times New Roman" w:cs="Times New Roman"/>
          <w:sz w:val="20"/>
          <w:szCs w:val="20"/>
        </w:rPr>
        <w:t>s</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 xml:space="preserve">à </w:t>
      </w:r>
      <w:r w:rsidRPr="0060393F">
        <w:rPr>
          <w:rFonts w:ascii="Times New Roman" w:hAnsi="Times New Roman" w:cs="Times New Roman"/>
          <w:spacing w:val="5"/>
          <w:sz w:val="20"/>
          <w:szCs w:val="20"/>
        </w:rPr>
        <w:t>fourni</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chaqu</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membr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groupement;</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b. </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 xml:space="preserve"> à</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obliger</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tous</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les</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membres</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du</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groupement;</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La nature du groupement (conjoint ou solidaire tel que</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requis</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dans</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le</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RPAO)</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doit</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être précisée</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et</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justifiée</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par</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la</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production</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d’une</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copie de l’accord de groupement en bonne et due forme;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d. Le</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membre</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du</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groupement</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désigné</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comme</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mandataire,</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représentera</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l’ensemble</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des</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 xml:space="preserve">entreprises </w:t>
      </w:r>
      <w:r w:rsidR="00FB10E8">
        <w:rPr>
          <w:rFonts w:ascii="Times New Roman" w:hAnsi="Times New Roman" w:cs="Times New Roman"/>
          <w:sz w:val="20"/>
          <w:szCs w:val="20"/>
        </w:rPr>
        <w:t xml:space="preserve">vis-à-vis </w:t>
      </w:r>
      <w:r w:rsidRPr="0060393F">
        <w:rPr>
          <w:rFonts w:ascii="Times New Roman" w:hAnsi="Times New Roman" w:cs="Times New Roman"/>
          <w:sz w:val="20"/>
          <w:szCs w:val="20"/>
        </w:rPr>
        <w:t>du Maître d’ouvrage/Maître d’ouvrage Délégué et de l’Autorité Contractante</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pour</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l’exécution</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du marché;</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e. En cas de groupement solidaire, les co-traitants se répartissent les payements qui sont effectués par le Maître d’ouvrage/Maître d’ouvrage Délégué dans un compte unique; en revanche, chaque entreprise est payée par le Maître  d’Ouvrage  dans  son  propre  compte, lorsqu’il s’agit d’un groupement conjoint.</w:t>
      </w:r>
    </w:p>
    <w:p w:rsidR="00F82D22" w:rsidRPr="0060393F" w:rsidRDefault="00F82D22" w:rsidP="00F82D22">
      <w:pPr>
        <w:widowControl w:val="0"/>
        <w:tabs>
          <w:tab w:val="left" w:pos="1080"/>
          <w:tab w:val="left" w:pos="1680"/>
          <w:tab w:val="left" w:pos="2260"/>
          <w:tab w:val="left" w:pos="3060"/>
          <w:tab w:val="left" w:pos="3640"/>
          <w:tab w:val="left" w:pos="4000"/>
          <w:tab w:val="left" w:pos="46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6.3. Les soumissionnaires doivent également présenter des propositions  suffisamment détaillées  pour  démontrer qu’elles sont conformes aux spécifications techniques et aux délais d’exécution visés dans le RPAO.</w:t>
      </w:r>
    </w:p>
    <w:p w:rsidR="00F82D22" w:rsidRPr="0060393F" w:rsidRDefault="00F82D22" w:rsidP="00F82D22">
      <w:pPr>
        <w:widowControl w:val="0"/>
        <w:tabs>
          <w:tab w:val="left" w:pos="1080"/>
          <w:tab w:val="left" w:pos="1680"/>
          <w:tab w:val="left" w:pos="2260"/>
          <w:tab w:val="left" w:pos="3060"/>
          <w:tab w:val="left" w:pos="3640"/>
          <w:tab w:val="left" w:pos="4000"/>
          <w:tab w:val="left" w:pos="46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6.4. Les</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soumissionnaires</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qui sollicitent le</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 xml:space="preserve">bénéfice d’une marge de préférence, doivent fournir </w:t>
      </w:r>
      <w:r w:rsidRPr="0060393F">
        <w:rPr>
          <w:rFonts w:ascii="Times New Roman" w:hAnsi="Times New Roman" w:cs="Times New Roman"/>
          <w:spacing w:val="2"/>
          <w:sz w:val="20"/>
          <w:szCs w:val="20"/>
        </w:rPr>
        <w:t>tou</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renseignement</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nécessaire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pour </w:t>
      </w:r>
      <w:r w:rsidRPr="0060393F">
        <w:rPr>
          <w:rFonts w:ascii="Times New Roman" w:hAnsi="Times New Roman" w:cs="Times New Roman"/>
          <w:sz w:val="20"/>
          <w:szCs w:val="20"/>
        </w:rPr>
        <w:t>prouver</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qu’ils</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satisfont</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aux</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critères</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d’éligibilité décrits</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à</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l’article 33</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du</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RGAO.</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 7:</w:t>
      </w:r>
      <w:r w:rsidR="00355866">
        <w:rPr>
          <w:rFonts w:ascii="Times New Roman" w:hAnsi="Times New Roman" w:cs="Times New Roman"/>
          <w:b/>
          <w:bCs/>
          <w:sz w:val="20"/>
          <w:szCs w:val="20"/>
        </w:rPr>
        <w:t xml:space="preserve"> </w:t>
      </w:r>
      <w:r w:rsidRPr="0060393F">
        <w:rPr>
          <w:rFonts w:ascii="Times New Roman" w:hAnsi="Times New Roman" w:cs="Times New Roman"/>
          <w:b/>
          <w:bCs/>
          <w:sz w:val="20"/>
          <w:szCs w:val="20"/>
        </w:rPr>
        <w:t>Visite</w:t>
      </w:r>
      <w:r w:rsidR="00355866">
        <w:rPr>
          <w:rFonts w:ascii="Times New Roman" w:hAnsi="Times New Roman" w:cs="Times New Roman"/>
          <w:b/>
          <w:bCs/>
          <w:sz w:val="20"/>
          <w:szCs w:val="20"/>
        </w:rPr>
        <w:t xml:space="preserve"> </w:t>
      </w:r>
      <w:r w:rsidRPr="0060393F">
        <w:rPr>
          <w:rFonts w:ascii="Times New Roman" w:hAnsi="Times New Roman" w:cs="Times New Roman"/>
          <w:b/>
          <w:bCs/>
          <w:sz w:val="20"/>
          <w:szCs w:val="20"/>
        </w:rPr>
        <w:t>du</w:t>
      </w:r>
      <w:r w:rsidR="00355866">
        <w:rPr>
          <w:rFonts w:ascii="Times New Roman" w:hAnsi="Times New Roman" w:cs="Times New Roman"/>
          <w:b/>
          <w:bCs/>
          <w:sz w:val="20"/>
          <w:szCs w:val="20"/>
        </w:rPr>
        <w:t xml:space="preserve"> </w:t>
      </w:r>
      <w:r w:rsidRPr="0060393F">
        <w:rPr>
          <w:rFonts w:ascii="Times New Roman" w:hAnsi="Times New Roman" w:cs="Times New Roman"/>
          <w:b/>
          <w:bCs/>
          <w:sz w:val="20"/>
          <w:szCs w:val="20"/>
        </w:rPr>
        <w:t>site</w:t>
      </w:r>
      <w:r w:rsidR="00355866">
        <w:rPr>
          <w:rFonts w:ascii="Times New Roman" w:hAnsi="Times New Roman" w:cs="Times New Roman"/>
          <w:b/>
          <w:bCs/>
          <w:sz w:val="20"/>
          <w:szCs w:val="20"/>
        </w:rPr>
        <w:t xml:space="preserve"> </w:t>
      </w:r>
      <w:r w:rsidRPr="0060393F">
        <w:rPr>
          <w:rFonts w:ascii="Times New Roman" w:hAnsi="Times New Roman" w:cs="Times New Roman"/>
          <w:b/>
          <w:bCs/>
          <w:sz w:val="20"/>
          <w:szCs w:val="20"/>
        </w:rPr>
        <w:t>des</w:t>
      </w:r>
      <w:r w:rsidR="00355866">
        <w:rPr>
          <w:rFonts w:ascii="Times New Roman" w:hAnsi="Times New Roman" w:cs="Times New Roman"/>
          <w:b/>
          <w:bCs/>
          <w:sz w:val="20"/>
          <w:szCs w:val="20"/>
        </w:rPr>
        <w:t xml:space="preserve"> </w:t>
      </w:r>
      <w:r w:rsidRPr="0060393F">
        <w:rPr>
          <w:rFonts w:ascii="Times New Roman" w:hAnsi="Times New Roman" w:cs="Times New Roman"/>
          <w:b/>
          <w:bCs/>
          <w:sz w:val="20"/>
          <w:szCs w:val="20"/>
        </w:rPr>
        <w:t>travaux</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7.1. Il</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est</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conseillé</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au</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soumissionnaire</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de</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visiter</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et d’inspecter</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le</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site</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des</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travaux</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et</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ses</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environs et d’obtenir par lui-même, et sous sa propre responsabilité, tous les renseignements qui peuvent être nécessaires pour la préparation de</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l’offre</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et</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l’exécution</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des</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travaux. Les</w:t>
      </w:r>
      <w:r w:rsidR="00CE3747">
        <w:rPr>
          <w:rFonts w:ascii="Times New Roman" w:hAnsi="Times New Roman" w:cs="Times New Roman"/>
          <w:sz w:val="20"/>
          <w:szCs w:val="20"/>
        </w:rPr>
        <w:t xml:space="preserve"> </w:t>
      </w:r>
      <w:r w:rsidRPr="0060393F">
        <w:rPr>
          <w:rFonts w:ascii="Times New Roman" w:hAnsi="Times New Roman" w:cs="Times New Roman"/>
          <w:sz w:val="20"/>
          <w:szCs w:val="20"/>
        </w:rPr>
        <w:t>coûts liés à la visite du site sont à la charge du Soumissionnaire.</w:t>
      </w:r>
    </w:p>
    <w:p w:rsidR="00F82D22" w:rsidRPr="0060393F" w:rsidRDefault="00F82D22" w:rsidP="00F82D22">
      <w:pPr>
        <w:widowControl w:val="0"/>
        <w:tabs>
          <w:tab w:val="left" w:pos="1100"/>
          <w:tab w:val="left" w:pos="2100"/>
          <w:tab w:val="left" w:pos="352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7.2. le Maître d’ouvrage/Maître d’ouvrage Délégué </w:t>
      </w:r>
      <w:r w:rsidRPr="0060393F">
        <w:rPr>
          <w:rFonts w:ascii="Times New Roman" w:hAnsi="Times New Roman" w:cs="Times New Roman"/>
          <w:spacing w:val="5"/>
          <w:sz w:val="20"/>
          <w:szCs w:val="20"/>
        </w:rPr>
        <w:t>est tenu d’autoriser</w:t>
      </w:r>
      <w:r w:rsidR="00355866">
        <w:rPr>
          <w:rFonts w:ascii="Times New Roman" w:hAnsi="Times New Roman" w:cs="Times New Roman"/>
          <w:spacing w:val="5"/>
          <w:sz w:val="20"/>
          <w:szCs w:val="20"/>
        </w:rPr>
        <w:t xml:space="preserve"> </w:t>
      </w:r>
      <w:r w:rsidRPr="0060393F">
        <w:rPr>
          <w:rFonts w:ascii="Times New Roman" w:hAnsi="Times New Roman" w:cs="Times New Roman"/>
          <w:spacing w:val="5"/>
          <w:sz w:val="20"/>
          <w:szCs w:val="20"/>
        </w:rPr>
        <w:t xml:space="preserve">le </w:t>
      </w:r>
      <w:r w:rsidRPr="0060393F">
        <w:rPr>
          <w:rFonts w:ascii="Times New Roman" w:hAnsi="Times New Roman" w:cs="Times New Roman"/>
          <w:sz w:val="20"/>
          <w:szCs w:val="20"/>
        </w:rPr>
        <w:t>Soumissionnaire qui en fait la demande</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et</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ses</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employés</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ou</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agents,</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 xml:space="preserve">à pénétrer dans ses locaux et sur ses terrains aux fins de ladite visite, mais seulement à la condition expresse que le Soumissionnaire, ses employés et agents dégagent </w:t>
      </w:r>
      <w:r w:rsidRPr="0060393F">
        <w:rPr>
          <w:rFonts w:ascii="Times New Roman" w:hAnsi="Times New Roman" w:cs="Times New Roman"/>
          <w:spacing w:val="5"/>
          <w:sz w:val="20"/>
          <w:szCs w:val="20"/>
        </w:rPr>
        <w:t>le Maître d’ouvrage/Maître d’ouvrage Délégué,</w:t>
      </w:r>
      <w:r w:rsidRPr="0060393F">
        <w:rPr>
          <w:rFonts w:ascii="Times New Roman" w:hAnsi="Times New Roman" w:cs="Times New Roman"/>
          <w:sz w:val="20"/>
          <w:szCs w:val="20"/>
        </w:rPr>
        <w:t xml:space="preserve"> ses employés et agents, de toute responsabilité</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pouvant</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en</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résulter</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et</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les</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indem</w:t>
      </w:r>
      <w:r w:rsidRPr="0060393F">
        <w:rPr>
          <w:rFonts w:ascii="Times New Roman" w:hAnsi="Times New Roman" w:cs="Times New Roman"/>
          <w:spacing w:val="5"/>
          <w:sz w:val="20"/>
          <w:szCs w:val="20"/>
        </w:rPr>
        <w:t>nisen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nécessaire</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qu’il</w:t>
      </w:r>
      <w:r w:rsidR="00355866">
        <w:rPr>
          <w:rFonts w:ascii="Times New Roman" w:hAnsi="Times New Roman" w:cs="Times New Roman"/>
          <w:spacing w:val="5"/>
          <w:sz w:val="20"/>
          <w:szCs w:val="20"/>
        </w:rPr>
        <w:t xml:space="preserve"> </w:t>
      </w:r>
      <w:r w:rsidRPr="0060393F">
        <w:rPr>
          <w:rFonts w:ascii="Times New Roman" w:hAnsi="Times New Roman" w:cs="Times New Roman"/>
          <w:spacing w:val="5"/>
          <w:sz w:val="20"/>
          <w:szCs w:val="20"/>
        </w:rPr>
        <w:t xml:space="preserve">demeure </w:t>
      </w:r>
      <w:r w:rsidRPr="0060393F">
        <w:rPr>
          <w:rFonts w:ascii="Times New Roman" w:hAnsi="Times New Roman" w:cs="Times New Roman"/>
          <w:sz w:val="20"/>
          <w:szCs w:val="20"/>
        </w:rPr>
        <w:t>responsabledesaccidentsmortelsoucorporels,despertesoudommagesmatériels,coûts et</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frais</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en</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courus</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du</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fait</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de</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cette</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visite.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7.3. Le Maître d’ouvrage/Maître d’ouvrage Délégué peut</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organiser</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une</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visite du</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site</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des</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travaux</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au</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moment</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de</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la</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 xml:space="preserve">réunion </w:t>
      </w:r>
      <w:r w:rsidRPr="0060393F">
        <w:rPr>
          <w:rFonts w:ascii="Times New Roman" w:hAnsi="Times New Roman" w:cs="Times New Roman"/>
          <w:spacing w:val="5"/>
          <w:sz w:val="20"/>
          <w:szCs w:val="20"/>
        </w:rPr>
        <w:t>préparatoir</w:t>
      </w:r>
      <w:r w:rsidRPr="0060393F">
        <w:rPr>
          <w:rFonts w:ascii="Times New Roman" w:hAnsi="Times New Roman" w:cs="Times New Roman"/>
          <w:sz w:val="20"/>
          <w:szCs w:val="20"/>
        </w:rPr>
        <w:t xml:space="preserve">e à </w:t>
      </w:r>
      <w:r w:rsidRPr="0060393F">
        <w:rPr>
          <w:rFonts w:ascii="Times New Roman" w:hAnsi="Times New Roman" w:cs="Times New Roman"/>
          <w:spacing w:val="5"/>
          <w:sz w:val="20"/>
          <w:szCs w:val="20"/>
        </w:rPr>
        <w:t>l’établissemen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offres </w:t>
      </w:r>
      <w:r w:rsidRPr="0060393F">
        <w:rPr>
          <w:rFonts w:ascii="Times New Roman" w:hAnsi="Times New Roman" w:cs="Times New Roman"/>
          <w:sz w:val="20"/>
          <w:szCs w:val="20"/>
        </w:rPr>
        <w:t>mentionnéesàl’article19duRGAO.</w:t>
      </w:r>
    </w:p>
    <w:p w:rsidR="00F82D22" w:rsidRPr="0060393F" w:rsidRDefault="00F82D22" w:rsidP="00F82D22">
      <w:pPr>
        <w:widowControl w:val="0"/>
        <w:autoSpaceDE w:val="0"/>
        <w:spacing w:after="0" w:line="240" w:lineRule="auto"/>
        <w:jc w:val="both"/>
        <w:rPr>
          <w:rFonts w:ascii="Times New Roman" w:hAnsi="Times New Roman" w:cs="Times New Roman"/>
          <w:b/>
          <w:bCs/>
          <w:sz w:val="20"/>
          <w:szCs w:val="20"/>
        </w:rPr>
      </w:pPr>
    </w:p>
    <w:p w:rsidR="00F82D22" w:rsidRPr="00355866" w:rsidRDefault="00F82D22" w:rsidP="00355866">
      <w:pPr>
        <w:pStyle w:val="Paragraphedeliste"/>
        <w:widowControl w:val="0"/>
        <w:numPr>
          <w:ilvl w:val="0"/>
          <w:numId w:val="102"/>
        </w:numPr>
        <w:autoSpaceDE w:val="0"/>
        <w:jc w:val="center"/>
        <w:rPr>
          <w:sz w:val="20"/>
          <w:szCs w:val="20"/>
        </w:rPr>
      </w:pPr>
      <w:r w:rsidRPr="00355866">
        <w:rPr>
          <w:b/>
          <w:sz w:val="20"/>
          <w:szCs w:val="20"/>
        </w:rPr>
        <w:t>Dossier</w:t>
      </w:r>
      <w:r w:rsidR="00355866" w:rsidRPr="00355866">
        <w:rPr>
          <w:b/>
          <w:sz w:val="20"/>
          <w:szCs w:val="20"/>
        </w:rPr>
        <w:t xml:space="preserve"> </w:t>
      </w:r>
      <w:r w:rsidRPr="00355866">
        <w:rPr>
          <w:b/>
          <w:sz w:val="20"/>
          <w:szCs w:val="20"/>
        </w:rPr>
        <w:t>d’Appel</w:t>
      </w:r>
      <w:r w:rsidR="00355866">
        <w:rPr>
          <w:b/>
          <w:sz w:val="20"/>
          <w:szCs w:val="20"/>
        </w:rPr>
        <w:t xml:space="preserve"> </w:t>
      </w:r>
      <w:r w:rsidRPr="00355866">
        <w:rPr>
          <w:b/>
          <w:sz w:val="20"/>
          <w:szCs w:val="20"/>
        </w:rPr>
        <w:t>d’Offres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 8:ContenuduDossierd’Appeld’Offres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8.1. Le</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Dossier</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d’Appel</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d’Offres</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décrit</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les</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travaux faisant l’objet du marché, fixe les procédures de consultation des entrepreneurs et précise les</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conditions</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du</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marché.</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Outre</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 xml:space="preserve">le(s)additif(s) </w:t>
      </w:r>
      <w:r w:rsidRPr="0060393F">
        <w:rPr>
          <w:rFonts w:ascii="Times New Roman" w:hAnsi="Times New Roman" w:cs="Times New Roman"/>
          <w:spacing w:val="5"/>
          <w:sz w:val="20"/>
          <w:szCs w:val="20"/>
        </w:rPr>
        <w:t>publié(s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conformémen</w:t>
      </w:r>
      <w:r w:rsidRPr="0060393F">
        <w:rPr>
          <w:rFonts w:ascii="Times New Roman" w:hAnsi="Times New Roman" w:cs="Times New Roman"/>
          <w:sz w:val="20"/>
          <w:szCs w:val="20"/>
        </w:rPr>
        <w:t xml:space="preserve">t à </w:t>
      </w:r>
      <w:r w:rsidRPr="0060393F">
        <w:rPr>
          <w:rFonts w:ascii="Times New Roman" w:hAnsi="Times New Roman" w:cs="Times New Roman"/>
          <w:spacing w:val="5"/>
          <w:sz w:val="20"/>
          <w:szCs w:val="20"/>
        </w:rPr>
        <w:t>l’articl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1</w:t>
      </w:r>
      <w:r w:rsidRPr="0060393F">
        <w:rPr>
          <w:rFonts w:ascii="Times New Roman" w:hAnsi="Times New Roman" w:cs="Times New Roman"/>
          <w:sz w:val="20"/>
          <w:szCs w:val="20"/>
        </w:rPr>
        <w:t xml:space="preserve">0 </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RGAO,</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il</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comprend</w:t>
      </w:r>
      <w:r w:rsidRPr="0060393F">
        <w:rPr>
          <w:rFonts w:ascii="Times New Roman" w:hAnsi="Times New Roman" w:cs="Times New Roman"/>
          <w:spacing w:val="24"/>
          <w:sz w:val="20"/>
          <w:szCs w:val="20"/>
        </w:rPr>
        <w:t xml:space="preserve"> aussi </w:t>
      </w:r>
      <w:r w:rsidRPr="0060393F">
        <w:rPr>
          <w:rFonts w:ascii="Times New Roman" w:hAnsi="Times New Roman" w:cs="Times New Roman"/>
          <w:sz w:val="20"/>
          <w:szCs w:val="20"/>
        </w:rPr>
        <w:t>les</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principaux</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documents énumérés</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ci-après: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n°1 La lettre d’invitation à soumissionner (pour les Appels</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d’Offres</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Restreints);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n°2 L’Avis</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d’Appel</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d’Offres(AAO);</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n°3 Le Règlement Général de l’Appel d’Offres (RGAO) ;</w:t>
      </w:r>
    </w:p>
    <w:p w:rsidR="00F82D22" w:rsidRPr="0060393F" w:rsidRDefault="00F82D22" w:rsidP="00F82D22">
      <w:pPr>
        <w:widowControl w:val="0"/>
        <w:tabs>
          <w:tab w:val="left" w:pos="1760"/>
          <w:tab w:val="left" w:pos="3000"/>
          <w:tab w:val="left" w:pos="3480"/>
          <w:tab w:val="left" w:pos="438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n°4 Le </w:t>
      </w:r>
      <w:r w:rsidRPr="0060393F">
        <w:rPr>
          <w:rFonts w:ascii="Times New Roman" w:hAnsi="Times New Roman" w:cs="Times New Roman"/>
          <w:spacing w:val="5"/>
          <w:sz w:val="20"/>
          <w:szCs w:val="20"/>
        </w:rPr>
        <w:t>Règlemen</w:t>
      </w:r>
      <w:r w:rsidRPr="0060393F">
        <w:rPr>
          <w:rFonts w:ascii="Times New Roman" w:hAnsi="Times New Roman" w:cs="Times New Roman"/>
          <w:sz w:val="20"/>
          <w:szCs w:val="20"/>
        </w:rPr>
        <w:t>t</w:t>
      </w:r>
      <w:r w:rsidR="00355866">
        <w:rPr>
          <w:rFonts w:ascii="Times New Roman" w:hAnsi="Times New Roman" w:cs="Times New Roman"/>
          <w:sz w:val="20"/>
          <w:szCs w:val="20"/>
        </w:rPr>
        <w:t xml:space="preserve"> </w:t>
      </w:r>
      <w:r w:rsidRPr="0060393F">
        <w:rPr>
          <w:rFonts w:ascii="Times New Roman" w:hAnsi="Times New Roman" w:cs="Times New Roman"/>
          <w:spacing w:val="5"/>
          <w:sz w:val="20"/>
          <w:szCs w:val="20"/>
        </w:rPr>
        <w:t>Particulie</w:t>
      </w:r>
      <w:r w:rsidRPr="0060393F">
        <w:rPr>
          <w:rFonts w:ascii="Times New Roman" w:hAnsi="Times New Roman" w:cs="Times New Roman"/>
          <w:sz w:val="20"/>
          <w:szCs w:val="20"/>
        </w:rPr>
        <w:t>r</w:t>
      </w:r>
      <w:r w:rsidR="00355866">
        <w:rPr>
          <w:rFonts w:ascii="Times New Roman" w:hAnsi="Times New Roman" w:cs="Times New Roman"/>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00355866">
        <w:rPr>
          <w:rFonts w:ascii="Times New Roman" w:hAnsi="Times New Roman" w:cs="Times New Roman"/>
          <w:sz w:val="20"/>
          <w:szCs w:val="20"/>
        </w:rPr>
        <w:t xml:space="preserve"> </w:t>
      </w:r>
      <w:r w:rsidRPr="0060393F">
        <w:rPr>
          <w:rFonts w:ascii="Times New Roman" w:hAnsi="Times New Roman" w:cs="Times New Roman"/>
          <w:spacing w:val="5"/>
          <w:sz w:val="20"/>
          <w:szCs w:val="20"/>
        </w:rPr>
        <w:t>l’Appe</w:t>
      </w:r>
      <w:r w:rsidRPr="0060393F">
        <w:rPr>
          <w:rFonts w:ascii="Times New Roman" w:hAnsi="Times New Roman" w:cs="Times New Roman"/>
          <w:sz w:val="20"/>
          <w:szCs w:val="20"/>
        </w:rPr>
        <w:t>l</w:t>
      </w:r>
      <w:r w:rsidR="00355866">
        <w:rPr>
          <w:rFonts w:ascii="Times New Roman" w:hAnsi="Times New Roman" w:cs="Times New Roman"/>
          <w:sz w:val="20"/>
          <w:szCs w:val="20"/>
        </w:rPr>
        <w:t xml:space="preserve"> </w:t>
      </w:r>
      <w:r w:rsidRPr="0060393F">
        <w:rPr>
          <w:rFonts w:ascii="Times New Roman" w:hAnsi="Times New Roman" w:cs="Times New Roman"/>
          <w:spacing w:val="5"/>
          <w:sz w:val="20"/>
          <w:szCs w:val="20"/>
        </w:rPr>
        <w:t>d’Offres</w:t>
      </w:r>
      <w:r w:rsidRPr="0060393F">
        <w:rPr>
          <w:rFonts w:ascii="Times New Roman" w:hAnsi="Times New Roman" w:cs="Times New Roman"/>
          <w:sz w:val="20"/>
          <w:szCs w:val="20"/>
        </w:rPr>
        <w:t xml:space="preserve"> (RPAO);</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n°5 Le Cahier des Clauses Administratives Particulières (CCAP);</w:t>
      </w:r>
    </w:p>
    <w:p w:rsidR="00F82D22" w:rsidRPr="0060393F" w:rsidRDefault="00F82D22" w:rsidP="00F82D22">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n°6 Le Cahier des Clauses Techniques Particulières (CCTP);</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 7 Le</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cadre</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du</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Bordereau</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des</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Prix</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unitaires;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n°8 Le</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cadre</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du</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Détail</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quantitatif</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et</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estimatif;</w:t>
      </w:r>
    </w:p>
    <w:p w:rsidR="00F82D22" w:rsidRPr="0060393F" w:rsidRDefault="00F82D22" w:rsidP="00F82D22">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n°9 Le</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cadre</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du</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Sous-Détail</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des</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Prix</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unitaires;</w:t>
      </w:r>
    </w:p>
    <w:p w:rsidR="00F82D22" w:rsidRPr="0060393F" w:rsidRDefault="00F82D22" w:rsidP="00F82D22">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n°10 Le modèles de marché</w:t>
      </w:r>
    </w:p>
    <w:p w:rsidR="00F82D22" w:rsidRPr="0060393F" w:rsidRDefault="00F82D22" w:rsidP="00F82D22">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Le</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cadre</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du</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planning</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d’exécution;</w:t>
      </w:r>
    </w:p>
    <w:p w:rsidR="00F82D22" w:rsidRPr="0060393F" w:rsidRDefault="00F82D22" w:rsidP="00F82D22">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Modèles de fiches de présentation du matériel, personnel et références ;</w:t>
      </w:r>
    </w:p>
    <w:p w:rsidR="00F82D22" w:rsidRPr="0060393F" w:rsidRDefault="00F82D22" w:rsidP="00F82D22">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de</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lettre</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de</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soumission;</w:t>
      </w:r>
    </w:p>
    <w:p w:rsidR="00F82D22" w:rsidRPr="0060393F" w:rsidRDefault="00F82D22" w:rsidP="00F82D22">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 de soumission ;</w:t>
      </w:r>
    </w:p>
    <w:p w:rsidR="00F82D22" w:rsidRPr="0060393F" w:rsidRDefault="00F82D22" w:rsidP="00F82D22">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cautionnement définitif ;</w:t>
      </w:r>
    </w:p>
    <w:p w:rsidR="00F82D22" w:rsidRPr="0060393F" w:rsidRDefault="00F82D22" w:rsidP="00F82D22">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 d’avance de démarrage ;</w:t>
      </w:r>
    </w:p>
    <w:p w:rsidR="00F82D22" w:rsidRPr="0060393F" w:rsidRDefault="00F82D22" w:rsidP="00F82D22">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 de retenue de garantie en remplacement de la retenue de garantie;</w:t>
      </w:r>
    </w:p>
    <w:p w:rsidR="00F82D22" w:rsidRPr="0060393F" w:rsidRDefault="00F82D22" w:rsidP="00F82D22">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lastRenderedPageBreak/>
        <w:t xml:space="preserve">Pièce n° 11 </w:t>
      </w:r>
      <w:r w:rsidRPr="0060393F">
        <w:rPr>
          <w:rFonts w:ascii="Times New Roman" w:hAnsi="Times New Roman" w:cs="Times New Roman"/>
          <w:sz w:val="20"/>
          <w:szCs w:val="20"/>
        </w:rPr>
        <w:tab/>
        <w:t>Modèles à utiliser par les Soumissionnaires;</w:t>
      </w:r>
    </w:p>
    <w:p w:rsidR="00F82D22" w:rsidRPr="0060393F" w:rsidRDefault="00F82D22" w:rsidP="00F82D22">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b/>
        <w:t>a.</w:t>
      </w:r>
      <w:r w:rsidRPr="0060393F">
        <w:rPr>
          <w:rFonts w:ascii="Times New Roman" w:hAnsi="Times New Roman" w:cs="Times New Roman"/>
          <w:sz w:val="20"/>
          <w:szCs w:val="20"/>
        </w:rPr>
        <w:tab/>
        <w:t>Modèle</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de</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marché;</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 12 Justificatifs des études</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préalables;</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 xml:space="preserve">à remplir par le Maître d’ouvrage/Maître d’ouvrage Délégué </w:t>
      </w:r>
    </w:p>
    <w:p w:rsidR="00F82D22" w:rsidRPr="0060393F" w:rsidRDefault="00F82D22" w:rsidP="00F82D22">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 13Lalistedesétablissements bancaires et</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organismes</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financiers</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de 1</w:t>
      </w:r>
      <w:r>
        <w:rPr>
          <w:rFonts w:ascii="Times New Roman" w:hAnsi="Times New Roman" w:cs="Times New Roman"/>
          <w:sz w:val="20"/>
          <w:szCs w:val="20"/>
          <w:vertAlign w:val="superscript"/>
        </w:rPr>
        <w:t>er</w:t>
      </w:r>
      <w:r w:rsidRPr="0060393F">
        <w:rPr>
          <w:rFonts w:ascii="Times New Roman" w:hAnsi="Times New Roman" w:cs="Times New Roman"/>
          <w:sz w:val="20"/>
          <w:szCs w:val="20"/>
        </w:rPr>
        <w:t xml:space="preserve"> rang agréés par le ministre en charge des finances</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autorisés</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à</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émettre</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des</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cautions, dans le cadre des marchés publics, à insérer par l’Autorité Contractante</w:t>
      </w:r>
    </w:p>
    <w:p w:rsidR="00F82D22" w:rsidRPr="0060393F" w:rsidRDefault="00F82D22" w:rsidP="00F82D22">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8.2. Le Soumissionnaire doit examiner l’ensemble des</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règlements</w:t>
      </w:r>
      <w:r w:rsidR="00355866" w:rsidRPr="0060393F">
        <w:rPr>
          <w:rFonts w:ascii="Times New Roman" w:hAnsi="Times New Roman" w:cs="Times New Roman"/>
          <w:sz w:val="20"/>
          <w:szCs w:val="20"/>
        </w:rPr>
        <w:t>, formulaires,</w:t>
      </w:r>
      <w:r w:rsidR="00355866">
        <w:rPr>
          <w:rFonts w:ascii="Times New Roman" w:hAnsi="Times New Roman" w:cs="Times New Roman"/>
          <w:sz w:val="20"/>
          <w:szCs w:val="20"/>
        </w:rPr>
        <w:t xml:space="preserve"> </w:t>
      </w:r>
      <w:r w:rsidR="00355866" w:rsidRPr="0060393F">
        <w:rPr>
          <w:rFonts w:ascii="Times New Roman" w:hAnsi="Times New Roman" w:cs="Times New Roman"/>
          <w:sz w:val="20"/>
          <w:szCs w:val="20"/>
        </w:rPr>
        <w:t>conditions</w:t>
      </w:r>
      <w:r w:rsidR="00355866">
        <w:rPr>
          <w:rFonts w:ascii="Times New Roman" w:hAnsi="Times New Roman" w:cs="Times New Roman"/>
          <w:sz w:val="20"/>
          <w:szCs w:val="20"/>
        </w:rPr>
        <w:t xml:space="preserve"> </w:t>
      </w:r>
      <w:r w:rsidR="00355866" w:rsidRPr="0060393F">
        <w:rPr>
          <w:rFonts w:ascii="Times New Roman" w:hAnsi="Times New Roman" w:cs="Times New Roman"/>
          <w:sz w:val="20"/>
          <w:szCs w:val="20"/>
        </w:rPr>
        <w:t>et</w:t>
      </w:r>
      <w:r w:rsidR="00355866">
        <w:rPr>
          <w:rFonts w:ascii="Times New Roman" w:hAnsi="Times New Roman" w:cs="Times New Roman"/>
          <w:sz w:val="20"/>
          <w:szCs w:val="20"/>
        </w:rPr>
        <w:t xml:space="preserve"> </w:t>
      </w:r>
      <w:r w:rsidR="00355866" w:rsidRPr="0060393F">
        <w:rPr>
          <w:rFonts w:ascii="Times New Roman" w:hAnsi="Times New Roman" w:cs="Times New Roman"/>
          <w:sz w:val="20"/>
          <w:szCs w:val="20"/>
        </w:rPr>
        <w:t>spécifications</w:t>
      </w:r>
      <w:r w:rsidR="00355866">
        <w:rPr>
          <w:rFonts w:ascii="Times New Roman" w:hAnsi="Times New Roman" w:cs="Times New Roman"/>
          <w:sz w:val="20"/>
          <w:szCs w:val="20"/>
        </w:rPr>
        <w:t xml:space="preserve"> </w:t>
      </w:r>
      <w:r w:rsidR="00355866" w:rsidRPr="0060393F">
        <w:rPr>
          <w:rFonts w:ascii="Times New Roman" w:hAnsi="Times New Roman" w:cs="Times New Roman"/>
          <w:sz w:val="20"/>
          <w:szCs w:val="20"/>
        </w:rPr>
        <w:t>contenus</w:t>
      </w:r>
      <w:r w:rsidR="00355866">
        <w:rPr>
          <w:rFonts w:ascii="Times New Roman" w:hAnsi="Times New Roman" w:cs="Times New Roman"/>
          <w:sz w:val="20"/>
          <w:szCs w:val="20"/>
        </w:rPr>
        <w:t xml:space="preserve"> </w:t>
      </w:r>
      <w:r w:rsidR="00355866" w:rsidRPr="0060393F">
        <w:rPr>
          <w:rFonts w:ascii="Times New Roman" w:hAnsi="Times New Roman" w:cs="Times New Roman"/>
          <w:sz w:val="20"/>
          <w:szCs w:val="20"/>
        </w:rPr>
        <w:t>dans</w:t>
      </w:r>
      <w:r w:rsidR="00355866">
        <w:rPr>
          <w:rFonts w:ascii="Times New Roman" w:hAnsi="Times New Roman" w:cs="Times New Roman"/>
          <w:sz w:val="20"/>
          <w:szCs w:val="20"/>
        </w:rPr>
        <w:t xml:space="preserve"> </w:t>
      </w:r>
      <w:r w:rsidR="00355866" w:rsidRPr="0060393F">
        <w:rPr>
          <w:rFonts w:ascii="Times New Roman" w:hAnsi="Times New Roman" w:cs="Times New Roman"/>
          <w:sz w:val="20"/>
          <w:szCs w:val="20"/>
        </w:rPr>
        <w:t>le</w:t>
      </w:r>
      <w:r w:rsidR="00355866">
        <w:rPr>
          <w:rFonts w:ascii="Times New Roman" w:hAnsi="Times New Roman" w:cs="Times New Roman"/>
          <w:sz w:val="20"/>
          <w:szCs w:val="20"/>
        </w:rPr>
        <w:t xml:space="preserve"> </w:t>
      </w:r>
      <w:r w:rsidR="00355866" w:rsidRPr="0060393F">
        <w:rPr>
          <w:rFonts w:ascii="Times New Roman" w:hAnsi="Times New Roman" w:cs="Times New Roman"/>
          <w:sz w:val="20"/>
          <w:szCs w:val="20"/>
        </w:rPr>
        <w:t>DAO.</w:t>
      </w:r>
      <w:r w:rsidR="00355866">
        <w:rPr>
          <w:rFonts w:ascii="Times New Roman" w:hAnsi="Times New Roman" w:cs="Times New Roman"/>
          <w:sz w:val="20"/>
          <w:szCs w:val="20"/>
        </w:rPr>
        <w:t xml:space="preserve"> </w:t>
      </w:r>
      <w:r w:rsidR="00355866" w:rsidRPr="0060393F">
        <w:rPr>
          <w:rFonts w:ascii="Times New Roman" w:hAnsi="Times New Roman" w:cs="Times New Roman"/>
          <w:sz w:val="20"/>
          <w:szCs w:val="20"/>
        </w:rPr>
        <w:t>Il</w:t>
      </w:r>
      <w:r w:rsidR="00355866">
        <w:rPr>
          <w:rFonts w:ascii="Times New Roman" w:hAnsi="Times New Roman" w:cs="Times New Roman"/>
          <w:sz w:val="20"/>
          <w:szCs w:val="20"/>
        </w:rPr>
        <w:t xml:space="preserve"> </w:t>
      </w:r>
      <w:r w:rsidR="00355866" w:rsidRPr="0060393F">
        <w:rPr>
          <w:rFonts w:ascii="Times New Roman" w:hAnsi="Times New Roman" w:cs="Times New Roman"/>
          <w:sz w:val="20"/>
          <w:szCs w:val="20"/>
        </w:rPr>
        <w:t>lui</w:t>
      </w:r>
      <w:r w:rsidR="00355866">
        <w:rPr>
          <w:rFonts w:ascii="Times New Roman" w:hAnsi="Times New Roman" w:cs="Times New Roman"/>
          <w:sz w:val="20"/>
          <w:szCs w:val="20"/>
        </w:rPr>
        <w:t xml:space="preserve"> </w:t>
      </w:r>
      <w:r w:rsidR="00355866" w:rsidRPr="0060393F">
        <w:rPr>
          <w:rFonts w:ascii="Times New Roman" w:hAnsi="Times New Roman" w:cs="Times New Roman"/>
          <w:sz w:val="20"/>
          <w:szCs w:val="20"/>
        </w:rPr>
        <w:t>appartient</w:t>
      </w:r>
      <w:r w:rsidR="00355866">
        <w:rPr>
          <w:rFonts w:ascii="Times New Roman" w:hAnsi="Times New Roman" w:cs="Times New Roman"/>
          <w:sz w:val="20"/>
          <w:szCs w:val="20"/>
        </w:rPr>
        <w:t xml:space="preserve"> </w:t>
      </w:r>
      <w:r w:rsidR="00355866" w:rsidRPr="0060393F">
        <w:rPr>
          <w:rFonts w:ascii="Times New Roman" w:hAnsi="Times New Roman" w:cs="Times New Roman"/>
          <w:sz w:val="20"/>
          <w:szCs w:val="20"/>
        </w:rPr>
        <w:t>de</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fourni</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tou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renseignements </w:t>
      </w:r>
      <w:r w:rsidRPr="0060393F">
        <w:rPr>
          <w:rFonts w:ascii="Times New Roman" w:hAnsi="Times New Roman" w:cs="Times New Roman"/>
          <w:sz w:val="20"/>
          <w:szCs w:val="20"/>
        </w:rPr>
        <w:t>demandés</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et</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de</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préparer</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une</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offre</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conforme</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à tous</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égards</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audit</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dossier.</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Article9:Eclaircissements</w:t>
      </w:r>
      <w:r w:rsidR="00355866">
        <w:rPr>
          <w:rFonts w:ascii="Times New Roman" w:hAnsi="Times New Roman" w:cs="Times New Roman"/>
          <w:b/>
          <w:bCs/>
          <w:sz w:val="20"/>
          <w:szCs w:val="20"/>
        </w:rPr>
        <w:t xml:space="preserve"> </w:t>
      </w:r>
      <w:r w:rsidRPr="0060393F">
        <w:rPr>
          <w:rFonts w:ascii="Times New Roman" w:hAnsi="Times New Roman" w:cs="Times New Roman"/>
          <w:b/>
          <w:bCs/>
          <w:sz w:val="20"/>
          <w:szCs w:val="20"/>
        </w:rPr>
        <w:t>apportés</w:t>
      </w:r>
      <w:r w:rsidR="00355866">
        <w:rPr>
          <w:rFonts w:ascii="Times New Roman" w:hAnsi="Times New Roman" w:cs="Times New Roman"/>
          <w:b/>
          <w:bCs/>
          <w:sz w:val="20"/>
          <w:szCs w:val="20"/>
        </w:rPr>
        <w:t xml:space="preserve"> </w:t>
      </w:r>
      <w:r w:rsidRPr="0060393F">
        <w:rPr>
          <w:rFonts w:ascii="Times New Roman" w:hAnsi="Times New Roman" w:cs="Times New Roman"/>
          <w:b/>
          <w:bCs/>
          <w:sz w:val="20"/>
          <w:szCs w:val="20"/>
        </w:rPr>
        <w:t>au</w:t>
      </w:r>
      <w:r w:rsidR="00355866">
        <w:rPr>
          <w:rFonts w:ascii="Times New Roman" w:hAnsi="Times New Roman" w:cs="Times New Roman"/>
          <w:b/>
          <w:bCs/>
          <w:sz w:val="20"/>
          <w:szCs w:val="20"/>
        </w:rPr>
        <w:t xml:space="preserve"> </w:t>
      </w:r>
      <w:r w:rsidRPr="0060393F">
        <w:rPr>
          <w:rFonts w:ascii="Times New Roman" w:hAnsi="Times New Roman" w:cs="Times New Roman"/>
          <w:b/>
          <w:bCs/>
          <w:sz w:val="20"/>
          <w:szCs w:val="20"/>
        </w:rPr>
        <w:t>Dossier d’Appel</w:t>
      </w:r>
      <w:r w:rsidR="00355866">
        <w:rPr>
          <w:rFonts w:ascii="Times New Roman" w:hAnsi="Times New Roman" w:cs="Times New Roman"/>
          <w:b/>
          <w:bCs/>
          <w:sz w:val="20"/>
          <w:szCs w:val="20"/>
        </w:rPr>
        <w:t xml:space="preserve"> </w:t>
      </w:r>
      <w:r w:rsidRPr="0060393F">
        <w:rPr>
          <w:rFonts w:ascii="Times New Roman" w:hAnsi="Times New Roman" w:cs="Times New Roman"/>
          <w:b/>
          <w:bCs/>
          <w:sz w:val="20"/>
          <w:szCs w:val="20"/>
        </w:rPr>
        <w:t>d’Offres</w:t>
      </w:r>
      <w:r w:rsidR="00355866">
        <w:rPr>
          <w:rFonts w:ascii="Times New Roman" w:hAnsi="Times New Roman" w:cs="Times New Roman"/>
          <w:b/>
          <w:bCs/>
          <w:sz w:val="20"/>
          <w:szCs w:val="20"/>
        </w:rPr>
        <w:t xml:space="preserve"> </w:t>
      </w:r>
      <w:r w:rsidR="007D73D9" w:rsidRPr="0060393F">
        <w:rPr>
          <w:rFonts w:ascii="Times New Roman" w:hAnsi="Times New Roman" w:cs="Times New Roman"/>
          <w:b/>
          <w:bCs/>
          <w:sz w:val="20"/>
          <w:szCs w:val="20"/>
        </w:rPr>
        <w:t>être</w:t>
      </w:r>
      <w:r w:rsidR="00355866">
        <w:rPr>
          <w:rFonts w:ascii="Times New Roman" w:hAnsi="Times New Roman" w:cs="Times New Roman"/>
          <w:b/>
          <w:bCs/>
          <w:sz w:val="20"/>
          <w:szCs w:val="20"/>
        </w:rPr>
        <w:t xml:space="preserve"> </w:t>
      </w:r>
      <w:r w:rsidRPr="0060393F">
        <w:rPr>
          <w:rFonts w:ascii="Times New Roman" w:hAnsi="Times New Roman" w:cs="Times New Roman"/>
          <w:b/>
          <w:bCs/>
          <w:sz w:val="20"/>
          <w:szCs w:val="20"/>
        </w:rPr>
        <w:t>cours</w:t>
      </w:r>
    </w:p>
    <w:p w:rsidR="00F82D22" w:rsidRPr="0060393F" w:rsidRDefault="00F82D22" w:rsidP="00F82D22">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9.1. </w:t>
      </w:r>
      <w:r w:rsidRPr="0060393F">
        <w:rPr>
          <w:rFonts w:ascii="Times New Roman" w:hAnsi="Times New Roman" w:cs="Times New Roman"/>
          <w:spacing w:val="3"/>
          <w:sz w:val="20"/>
          <w:szCs w:val="20"/>
        </w:rPr>
        <w:t>Tou</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désiran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obteni</w:t>
      </w:r>
      <w:r w:rsidRPr="0060393F">
        <w:rPr>
          <w:rFonts w:ascii="Times New Roman" w:hAnsi="Times New Roman" w:cs="Times New Roman"/>
          <w:sz w:val="20"/>
          <w:szCs w:val="20"/>
        </w:rPr>
        <w:t xml:space="preserve">r </w:t>
      </w:r>
      <w:r w:rsidRPr="0060393F">
        <w:rPr>
          <w:rFonts w:ascii="Times New Roman" w:hAnsi="Times New Roman" w:cs="Times New Roman"/>
          <w:spacing w:val="3"/>
          <w:sz w:val="20"/>
          <w:szCs w:val="20"/>
        </w:rPr>
        <w:t xml:space="preserve">des </w:t>
      </w:r>
      <w:r w:rsidRPr="0060393F">
        <w:rPr>
          <w:rFonts w:ascii="Times New Roman" w:hAnsi="Times New Roman" w:cs="Times New Roman"/>
          <w:spacing w:val="5"/>
          <w:sz w:val="20"/>
          <w:szCs w:val="20"/>
        </w:rPr>
        <w:t>éclaircissement</w:t>
      </w:r>
      <w:r w:rsidRPr="0060393F">
        <w:rPr>
          <w:rFonts w:ascii="Times New Roman" w:hAnsi="Times New Roman" w:cs="Times New Roman"/>
          <w:sz w:val="20"/>
          <w:szCs w:val="20"/>
        </w:rPr>
        <w:t>s</w:t>
      </w:r>
      <w:r w:rsidR="00355866">
        <w:rPr>
          <w:rFonts w:ascii="Times New Roman" w:hAnsi="Times New Roman" w:cs="Times New Roman"/>
          <w:sz w:val="20"/>
          <w:szCs w:val="20"/>
        </w:rPr>
        <w:t xml:space="preserve"> </w:t>
      </w:r>
      <w:r w:rsidRPr="0060393F">
        <w:rPr>
          <w:rFonts w:ascii="Times New Roman" w:hAnsi="Times New Roman" w:cs="Times New Roman"/>
          <w:spacing w:val="5"/>
          <w:sz w:val="20"/>
          <w:szCs w:val="20"/>
        </w:rPr>
        <w:t>su</w:t>
      </w:r>
      <w:r w:rsidRPr="0060393F">
        <w:rPr>
          <w:rFonts w:ascii="Times New Roman" w:hAnsi="Times New Roman" w:cs="Times New Roman"/>
          <w:sz w:val="20"/>
          <w:szCs w:val="20"/>
        </w:rPr>
        <w:t>r</w:t>
      </w:r>
      <w:r w:rsidR="00355866">
        <w:rPr>
          <w:rFonts w:ascii="Times New Roman" w:hAnsi="Times New Roman" w:cs="Times New Roman"/>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e</w:t>
      </w:r>
      <w:r w:rsidR="00355866">
        <w:rPr>
          <w:rFonts w:ascii="Times New Roman" w:hAnsi="Times New Roman" w:cs="Times New Roman"/>
          <w:sz w:val="20"/>
          <w:szCs w:val="20"/>
        </w:rPr>
        <w:t xml:space="preserve"> </w:t>
      </w:r>
      <w:r w:rsidRPr="0060393F">
        <w:rPr>
          <w:rFonts w:ascii="Times New Roman" w:hAnsi="Times New Roman" w:cs="Times New Roman"/>
          <w:spacing w:val="5"/>
          <w:sz w:val="20"/>
          <w:szCs w:val="20"/>
        </w:rPr>
        <w:t>Dossie</w:t>
      </w:r>
      <w:r w:rsidRPr="0060393F">
        <w:rPr>
          <w:rFonts w:ascii="Times New Roman" w:hAnsi="Times New Roman" w:cs="Times New Roman"/>
          <w:sz w:val="20"/>
          <w:szCs w:val="20"/>
        </w:rPr>
        <w:t>r</w:t>
      </w:r>
      <w:r w:rsidR="00355866">
        <w:rPr>
          <w:rFonts w:ascii="Times New Roman" w:hAnsi="Times New Roman" w:cs="Times New Roman"/>
          <w:sz w:val="20"/>
          <w:szCs w:val="20"/>
        </w:rPr>
        <w:t xml:space="preserve"> </w:t>
      </w:r>
      <w:r w:rsidRPr="0060393F">
        <w:rPr>
          <w:rFonts w:ascii="Times New Roman" w:hAnsi="Times New Roman" w:cs="Times New Roman"/>
          <w:spacing w:val="5"/>
          <w:sz w:val="20"/>
          <w:szCs w:val="20"/>
        </w:rPr>
        <w:t xml:space="preserve">d’Appel </w:t>
      </w:r>
      <w:r w:rsidRPr="0060393F">
        <w:rPr>
          <w:rFonts w:ascii="Times New Roman" w:hAnsi="Times New Roman" w:cs="Times New Roman"/>
          <w:sz w:val="20"/>
          <w:szCs w:val="20"/>
        </w:rPr>
        <w:t>d’Offres peut en faire la demande à l’Autorité Contractante</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par</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écrit</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ou</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par</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courrier</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électronique (télécopie ou e-mail) à l’adresse de l’Autorité Contractante</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indiquée</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dans</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le</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RPAO avec copie au Maître d’ouvrage/Maître d’ouvrage Délégué.</w:t>
      </w:r>
      <w:r w:rsidRPr="0060393F">
        <w:rPr>
          <w:rFonts w:ascii="Times New Roman" w:hAnsi="Times New Roman" w:cs="Times New Roman"/>
          <w:spacing w:val="26"/>
          <w:sz w:val="20"/>
          <w:szCs w:val="20"/>
        </w:rPr>
        <w:t xml:space="preserve"> Cependant, </w:t>
      </w:r>
      <w:r w:rsidRPr="0060393F">
        <w:rPr>
          <w:rFonts w:ascii="Times New Roman" w:hAnsi="Times New Roman" w:cs="Times New Roman"/>
          <w:sz w:val="20"/>
          <w:szCs w:val="20"/>
        </w:rPr>
        <w:t>l’Autorité Contractante</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répondra</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par</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écrit</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à</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toute</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 xml:space="preserve">demande </w:t>
      </w:r>
      <w:r w:rsidRPr="0060393F">
        <w:rPr>
          <w:rFonts w:ascii="Times New Roman" w:hAnsi="Times New Roman" w:cs="Times New Roman"/>
          <w:spacing w:val="1"/>
          <w:sz w:val="20"/>
          <w:szCs w:val="20"/>
        </w:rPr>
        <w:t>d’éclaircissemen</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reçue</w:t>
      </w:r>
      <w:r w:rsidR="00355866">
        <w:rPr>
          <w:rFonts w:ascii="Times New Roman" w:hAnsi="Times New Roman" w:cs="Times New Roman"/>
          <w:spacing w:val="1"/>
          <w:sz w:val="20"/>
          <w:szCs w:val="20"/>
        </w:rPr>
        <w:t xml:space="preserve"> </w:t>
      </w:r>
      <w:r w:rsidRPr="0060393F">
        <w:rPr>
          <w:rFonts w:ascii="Times New Roman" w:hAnsi="Times New Roman" w:cs="Times New Roman"/>
          <w:spacing w:val="1"/>
          <w:sz w:val="20"/>
          <w:szCs w:val="20"/>
        </w:rPr>
        <w:t>a</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moin</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 xml:space="preserve">quatorze </w:t>
      </w:r>
      <w:r w:rsidRPr="0060393F">
        <w:rPr>
          <w:rFonts w:ascii="Times New Roman" w:hAnsi="Times New Roman" w:cs="Times New Roman"/>
          <w:sz w:val="20"/>
          <w:szCs w:val="20"/>
        </w:rPr>
        <w:t>(14)</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jours</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pour</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les(AON)</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Vingt</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et</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un(21)</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jours pour</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les(AOI)</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avant</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la</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date</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limite</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de</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dépôt</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des offres.</w:t>
      </w:r>
    </w:p>
    <w:p w:rsidR="00F82D22" w:rsidRPr="0060393F" w:rsidRDefault="00F82D22" w:rsidP="00F82D22">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Une copie de la réponse de l’Autorité Contractante, indiquant la question posée mais ne mentionnant pas</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son</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auteur,</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est</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adressée</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à</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tous</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les</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soumissionnaires</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ayant</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acheté</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le</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Dossier</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d’Appel</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d’Offres.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9.2. Entre</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la</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publication</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de</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l’Avis</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d’Appel</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d’Offres,</w:t>
      </w:r>
      <w:r w:rsidR="00355866">
        <w:rPr>
          <w:rFonts w:ascii="Times New Roman" w:hAnsi="Times New Roman" w:cs="Times New Roman"/>
          <w:sz w:val="20"/>
          <w:szCs w:val="20"/>
        </w:rPr>
        <w:t xml:space="preserve"> </w:t>
      </w:r>
      <w:r w:rsidRPr="0060393F">
        <w:rPr>
          <w:rFonts w:ascii="Times New Roman" w:hAnsi="Times New Roman" w:cs="Times New Roman"/>
          <w:sz w:val="20"/>
          <w:szCs w:val="20"/>
        </w:rPr>
        <w:t xml:space="preserve">y </w:t>
      </w:r>
      <w:r w:rsidRPr="0060393F">
        <w:rPr>
          <w:rFonts w:ascii="Times New Roman" w:hAnsi="Times New Roman" w:cs="Times New Roman"/>
          <w:spacing w:val="3"/>
          <w:sz w:val="20"/>
          <w:szCs w:val="20"/>
        </w:rPr>
        <w:t>compri</w:t>
      </w:r>
      <w:r w:rsidRPr="0060393F">
        <w:rPr>
          <w:rFonts w:ascii="Times New Roman" w:hAnsi="Times New Roman" w:cs="Times New Roman"/>
          <w:sz w:val="20"/>
          <w:szCs w:val="20"/>
        </w:rPr>
        <w:t>s</w:t>
      </w:r>
      <w:r w:rsidR="00355866">
        <w:rPr>
          <w:rFonts w:ascii="Times New Roman" w:hAnsi="Times New Roman" w:cs="Times New Roman"/>
          <w:sz w:val="20"/>
          <w:szCs w:val="20"/>
        </w:rPr>
        <w:t xml:space="preserve">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3"/>
          <w:sz w:val="20"/>
          <w:szCs w:val="20"/>
        </w:rPr>
        <w:t>phas</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pré-qualificatio</w:t>
      </w:r>
      <w:r w:rsidRPr="0060393F">
        <w:rPr>
          <w:rFonts w:ascii="Times New Roman" w:hAnsi="Times New Roman" w:cs="Times New Roman"/>
          <w:sz w:val="20"/>
          <w:szCs w:val="20"/>
        </w:rPr>
        <w:t xml:space="preserve">n </w:t>
      </w:r>
      <w:r w:rsidRPr="0060393F">
        <w:rPr>
          <w:rFonts w:ascii="Times New Roman" w:hAnsi="Times New Roman" w:cs="Times New Roman"/>
          <w:spacing w:val="3"/>
          <w:sz w:val="20"/>
          <w:szCs w:val="20"/>
        </w:rPr>
        <w:t xml:space="preserve">des </w:t>
      </w:r>
      <w:r w:rsidRPr="0060393F">
        <w:rPr>
          <w:rFonts w:ascii="Times New Roman" w:hAnsi="Times New Roman" w:cs="Times New Roman"/>
          <w:sz w:val="20"/>
          <w:szCs w:val="20"/>
        </w:rPr>
        <w:t>candidats</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et</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l’ouverture</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des</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plis,</w:t>
      </w:r>
      <w:r w:rsidR="001E55BC">
        <w:rPr>
          <w:rFonts w:ascii="Times New Roman" w:hAnsi="Times New Roman" w:cs="Times New Roman"/>
          <w:sz w:val="20"/>
          <w:szCs w:val="20"/>
        </w:rPr>
        <w:t xml:space="preserve"> </w:t>
      </w:r>
      <w:r w:rsidR="001E55BC" w:rsidRPr="0060393F">
        <w:rPr>
          <w:rFonts w:ascii="Times New Roman" w:hAnsi="Times New Roman" w:cs="Times New Roman"/>
          <w:sz w:val="20"/>
          <w:szCs w:val="20"/>
        </w:rPr>
        <w:t>tous</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ou</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missionnaire potentiel</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qui</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s’estime</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lésé</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dans</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la procédure de passation des marchés publics peut introduire une</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requête</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auprès</w:t>
      </w:r>
      <w:r w:rsidRPr="0060393F">
        <w:rPr>
          <w:rFonts w:ascii="Times New Roman" w:hAnsi="Times New Roman" w:cs="Times New Roman"/>
          <w:spacing w:val="6"/>
          <w:sz w:val="20"/>
          <w:szCs w:val="20"/>
        </w:rPr>
        <w:t xml:space="preserve"> du Ministre chargé des Marchés publics.</w:t>
      </w:r>
    </w:p>
    <w:p w:rsidR="00F82D22" w:rsidRPr="0060393F" w:rsidRDefault="00F82D22" w:rsidP="00F82D22">
      <w:pPr>
        <w:widowControl w:val="0"/>
        <w:tabs>
          <w:tab w:val="left" w:pos="42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9.3. Le requérant adresse une copie de ladite requête à l’Autorité Contractante et à l’Organisme chargé de la Régulation et  au</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Président</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de la</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Commission.</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9.4. L’Autorité Contractante dispose de cinq (05) jours pour réagir. La copie de la réaction est transmise au MINMAP et à l’organisme chargé de la régulation des marchés publics ;</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Article10: </w:t>
      </w:r>
      <w:r w:rsidRPr="0060393F">
        <w:rPr>
          <w:rFonts w:ascii="Times New Roman" w:hAnsi="Times New Roman" w:cs="Times New Roman"/>
          <w:b/>
          <w:bCs/>
          <w:spacing w:val="5"/>
          <w:sz w:val="20"/>
          <w:szCs w:val="20"/>
        </w:rPr>
        <w:t>Modificatio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d</w:t>
      </w:r>
      <w:r w:rsidRPr="0060393F">
        <w:rPr>
          <w:rFonts w:ascii="Times New Roman" w:hAnsi="Times New Roman" w:cs="Times New Roman"/>
          <w:b/>
          <w:bCs/>
          <w:sz w:val="20"/>
          <w:szCs w:val="20"/>
        </w:rPr>
        <w:t xml:space="preserve">u </w:t>
      </w:r>
      <w:r w:rsidRPr="0060393F">
        <w:rPr>
          <w:rFonts w:ascii="Times New Roman" w:hAnsi="Times New Roman" w:cs="Times New Roman"/>
          <w:b/>
          <w:bCs/>
          <w:spacing w:val="5"/>
          <w:sz w:val="20"/>
          <w:szCs w:val="20"/>
        </w:rPr>
        <w:t>Dossie</w:t>
      </w:r>
      <w:r w:rsidRPr="0060393F">
        <w:rPr>
          <w:rFonts w:ascii="Times New Roman" w:hAnsi="Times New Roman" w:cs="Times New Roman"/>
          <w:b/>
          <w:bCs/>
          <w:sz w:val="20"/>
          <w:szCs w:val="20"/>
        </w:rPr>
        <w:t>r</w:t>
      </w:r>
      <w:r w:rsidR="001E55BC">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 xml:space="preserve">d’Appel </w:t>
      </w:r>
      <w:r w:rsidRPr="0060393F">
        <w:rPr>
          <w:rFonts w:ascii="Times New Roman" w:hAnsi="Times New Roman" w:cs="Times New Roman"/>
          <w:b/>
          <w:bCs/>
          <w:sz w:val="20"/>
          <w:szCs w:val="20"/>
        </w:rPr>
        <w:t>d’Offres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9"/>
          <w:sz w:val="20"/>
          <w:szCs w:val="20"/>
        </w:rPr>
        <w:t>10.1</w:t>
      </w:r>
      <w:r w:rsidRPr="0060393F">
        <w:rPr>
          <w:rFonts w:ascii="Times New Roman" w:hAnsi="Times New Roman" w:cs="Times New Roman"/>
          <w:sz w:val="20"/>
          <w:szCs w:val="20"/>
        </w:rPr>
        <w:t>. L’Autorité Contractante peut, à tout moment avant la date limite de dépôt des offres et pour tout motif, que ce soit à son initiative ou consécutivement à une saisine d’un soumissionnaire modifier le Dossier d’Appel d’Offres en publiant un additif.</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F82D22" w:rsidRPr="0060393F" w:rsidRDefault="00615802" w:rsidP="00F82D22">
      <w:pPr>
        <w:widowControl w:val="0"/>
        <w:tabs>
          <w:tab w:val="left" w:pos="1260"/>
          <w:tab w:val="left" w:pos="1760"/>
          <w:tab w:val="left" w:pos="2700"/>
          <w:tab w:val="left" w:pos="3320"/>
        </w:tabs>
        <w:autoSpaceDE w:val="0"/>
        <w:spacing w:after="0" w:line="240" w:lineRule="auto"/>
        <w:rPr>
          <w:rFonts w:ascii="Times New Roman" w:hAnsi="Times New Roman" w:cs="Times New Roman"/>
          <w:sz w:val="20"/>
          <w:szCs w:val="20"/>
        </w:rPr>
      </w:pPr>
      <w:r>
        <w:rPr>
          <w:rFonts w:ascii="Times New Roman" w:hAnsi="Times New Roman" w:cs="Times New Roman"/>
          <w:noProof/>
          <w:sz w:val="20"/>
          <w:szCs w:val="20"/>
        </w:rPr>
        <w:pict>
          <v:shape id="_x0000_s1031" type="#_x0000_t202" style="position:absolute;margin-left:137.3pt;margin-top:40.2pt;width:145.45pt;height:24.55pt;z-index:25166540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" filled="f" stroked="f">
            <v:textbox style="mso-next-textbox:#_x0000_s1031">
              <w:txbxContent>
                <w:p w:rsidR="00866A69" w:rsidRPr="00F02CDE" w:rsidRDefault="00866A69" w:rsidP="00F82D22">
                  <w:pPr>
                    <w:pStyle w:val="Titre4"/>
                    <w:rPr>
                      <w:sz w:val="20"/>
                      <w:szCs w:val="20"/>
                    </w:rPr>
                  </w:pPr>
                  <w:r w:rsidRPr="00F02CDE">
                    <w:rPr>
                      <w:sz w:val="20"/>
                      <w:szCs w:val="20"/>
                    </w:rPr>
                    <w:t>C.</w:t>
                  </w:r>
                  <w:r>
                    <w:rPr>
                      <w:sz w:val="20"/>
                      <w:szCs w:val="20"/>
                    </w:rPr>
                    <w:t xml:space="preserve"> </w:t>
                  </w:r>
                  <w:r w:rsidRPr="00F02CDE">
                    <w:rPr>
                      <w:sz w:val="20"/>
                      <w:szCs w:val="20"/>
                    </w:rPr>
                    <w:t>Préparation</w:t>
                  </w:r>
                  <w:r>
                    <w:rPr>
                      <w:sz w:val="20"/>
                      <w:szCs w:val="20"/>
                    </w:rPr>
                    <w:t xml:space="preserve"> </w:t>
                  </w:r>
                  <w:r w:rsidRPr="00F02CDE">
                    <w:rPr>
                      <w:sz w:val="20"/>
                      <w:szCs w:val="20"/>
                    </w:rPr>
                    <w:t>des</w:t>
                  </w:r>
                  <w:r>
                    <w:rPr>
                      <w:sz w:val="20"/>
                      <w:szCs w:val="20"/>
                    </w:rPr>
                    <w:t xml:space="preserve"> O</w:t>
                  </w:r>
                  <w:r w:rsidRPr="00F02CDE">
                    <w:rPr>
                      <w:sz w:val="20"/>
                      <w:szCs w:val="20"/>
                    </w:rPr>
                    <w:t>ffres</w:t>
                  </w:r>
                </w:p>
              </w:txbxContent>
            </v:textbox>
            <w10:wrap type="topAndBottom" anchorx="page"/>
          </v:shape>
        </w:pict>
      </w:r>
      <w:r w:rsidR="00F82D22" w:rsidRPr="0060393F">
        <w:rPr>
          <w:rFonts w:ascii="Times New Roman" w:hAnsi="Times New Roman" w:cs="Times New Roman"/>
          <w:w w:val="99"/>
          <w:sz w:val="20"/>
          <w:szCs w:val="20"/>
        </w:rPr>
        <w:t>10.3.</w:t>
      </w:r>
      <w:r w:rsidR="00F82D22" w:rsidRPr="0060393F">
        <w:rPr>
          <w:rFonts w:ascii="Times New Roman" w:hAnsi="Times New Roman" w:cs="Times New Roman"/>
          <w:sz w:val="20"/>
          <w:szCs w:val="20"/>
        </w:rPr>
        <w:t xml:space="preserve"> 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Article11:Fraisdesoumission</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candidat</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supportera</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tous</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les</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frais</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afférents</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à</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la préparation et à la présentation de son offre. L’Autorité Contractante et le Maître d’ouvrage/Maître d’ouvrage Délégué ne sont en aucun cas responsables de</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ces</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frais,</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ni</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tenu</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de</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les</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régler,</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quelque</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soit</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le déroulement ou l’issue de la procédure d’appel d’offres.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Article12:Languedel’offre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3"/>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ains</w:t>
      </w:r>
      <w:r w:rsidRPr="0060393F">
        <w:rPr>
          <w:rFonts w:ascii="Times New Roman" w:hAnsi="Times New Roman" w:cs="Times New Roman"/>
          <w:sz w:val="20"/>
          <w:szCs w:val="20"/>
        </w:rPr>
        <w:t xml:space="preserve">i </w:t>
      </w:r>
      <w:r w:rsidRPr="0060393F">
        <w:rPr>
          <w:rFonts w:ascii="Times New Roman" w:hAnsi="Times New Roman" w:cs="Times New Roman"/>
          <w:spacing w:val="3"/>
          <w:sz w:val="20"/>
          <w:szCs w:val="20"/>
        </w:rPr>
        <w:t>qu</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tout</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correspondanc</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 xml:space="preserve">tout </w:t>
      </w:r>
      <w:r w:rsidRPr="0060393F">
        <w:rPr>
          <w:rFonts w:ascii="Times New Roman" w:hAnsi="Times New Roman" w:cs="Times New Roman"/>
          <w:sz w:val="20"/>
          <w:szCs w:val="20"/>
        </w:rPr>
        <w:t>document, échangé entre le Soumissionnaire et l’Autorité Contractante</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seront</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rédigés</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en</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français</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ou</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en anglais. Les documents complémentaires et les imprimés fournis par le soumissionnaire peuvent être rédigés dans une autre langue à condition d’être accompagnés d’une traduction précise en français ou en anglais ; auquel cas et aux fins d’interprétation</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de</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l’offre,</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la</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traduction</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fera</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foi.</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Article13:Documentsconstituantl’offre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13.1</w:t>
      </w:r>
      <w:r w:rsidR="001E55BC" w:rsidRPr="0060393F">
        <w:rPr>
          <w:rFonts w:ascii="Times New Roman" w:hAnsi="Times New Roman" w:cs="Times New Roman"/>
          <w:sz w:val="20"/>
          <w:szCs w:val="20"/>
        </w:rPr>
        <w:t>.</w:t>
      </w:r>
      <w:r w:rsidR="001E55BC" w:rsidRPr="0060393F">
        <w:rPr>
          <w:rFonts w:ascii="Times New Roman" w:hAnsi="Times New Roman" w:cs="Times New Roman"/>
          <w:spacing w:val="5"/>
          <w:sz w:val="20"/>
          <w:szCs w:val="20"/>
        </w:rPr>
        <w:t xml:space="preserve"> L’offre</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présenté</w:t>
      </w:r>
      <w:r w:rsidRPr="0060393F">
        <w:rPr>
          <w:rFonts w:ascii="Times New Roman" w:hAnsi="Times New Roman" w:cs="Times New Roman"/>
          <w:sz w:val="20"/>
          <w:szCs w:val="20"/>
        </w:rPr>
        <w:t>e</w:t>
      </w:r>
      <w:r w:rsidR="001E55BC">
        <w:rPr>
          <w:rFonts w:ascii="Times New Roman" w:hAnsi="Times New Roman" w:cs="Times New Roman"/>
          <w:sz w:val="20"/>
          <w:szCs w:val="20"/>
        </w:rPr>
        <w:t xml:space="preserv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soumissionnaire comprendr</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document</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détaillé</w:t>
      </w:r>
      <w:r w:rsidRPr="0060393F">
        <w:rPr>
          <w:rFonts w:ascii="Times New Roman" w:hAnsi="Times New Roman" w:cs="Times New Roman"/>
          <w:sz w:val="20"/>
          <w:szCs w:val="20"/>
        </w:rPr>
        <w:t>s</w:t>
      </w:r>
      <w:r w:rsidR="001E55BC">
        <w:rPr>
          <w:rFonts w:ascii="Times New Roman" w:hAnsi="Times New Roman" w:cs="Times New Roman"/>
          <w:sz w:val="20"/>
          <w:szCs w:val="20"/>
        </w:rPr>
        <w:t xml:space="preserve"> </w:t>
      </w:r>
      <w:r w:rsidRPr="0060393F">
        <w:rPr>
          <w:rFonts w:ascii="Times New Roman" w:hAnsi="Times New Roman" w:cs="Times New Roman"/>
          <w:spacing w:val="5"/>
          <w:sz w:val="20"/>
          <w:szCs w:val="20"/>
        </w:rPr>
        <w:t xml:space="preserve">au </w:t>
      </w:r>
      <w:r w:rsidRPr="0060393F">
        <w:rPr>
          <w:rFonts w:ascii="Times New Roman" w:hAnsi="Times New Roman" w:cs="Times New Roman"/>
          <w:sz w:val="20"/>
          <w:szCs w:val="20"/>
        </w:rPr>
        <w:t>RPAO, dûment remplis et regroupés en trois volumes:</w:t>
      </w:r>
    </w:p>
    <w:p w:rsidR="00F82D22" w:rsidRPr="0060393F" w:rsidRDefault="00F82D22" w:rsidP="00F82D22">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i/>
          <w:iCs/>
          <w:sz w:val="20"/>
          <w:szCs w:val="20"/>
        </w:rPr>
        <w:t>a.</w:t>
      </w:r>
      <w:r w:rsidRPr="0060393F">
        <w:rPr>
          <w:rFonts w:ascii="Times New Roman" w:hAnsi="Times New Roman" w:cs="Times New Roman"/>
          <w:b/>
          <w:i/>
          <w:iCs/>
          <w:sz w:val="20"/>
          <w:szCs w:val="20"/>
        </w:rPr>
        <w:t>Volume1:Dossieradministratif</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Il</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comprend:</w:t>
      </w:r>
    </w:p>
    <w:p w:rsidR="00F82D22" w:rsidRPr="0060393F" w:rsidRDefault="00F82D22" w:rsidP="00F82D22">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w w:val="93"/>
          <w:sz w:val="20"/>
          <w:szCs w:val="20"/>
        </w:rPr>
        <w:t>i.</w:t>
      </w:r>
      <w:r w:rsidR="001E55BC">
        <w:rPr>
          <w:rFonts w:ascii="Times New Roman" w:hAnsi="Times New Roman" w:cs="Times New Roman"/>
          <w:w w:val="93"/>
          <w:sz w:val="20"/>
          <w:szCs w:val="20"/>
        </w:rPr>
        <w:t xml:space="preserve"> </w:t>
      </w:r>
      <w:r w:rsidRPr="0060393F">
        <w:rPr>
          <w:rFonts w:ascii="Times New Roman" w:hAnsi="Times New Roman" w:cs="Times New Roman"/>
          <w:w w:val="93"/>
          <w:sz w:val="20"/>
          <w:szCs w:val="20"/>
        </w:rPr>
        <w:t>Tous</w:t>
      </w:r>
      <w:r w:rsidR="001E55BC">
        <w:rPr>
          <w:rFonts w:ascii="Times New Roman" w:hAnsi="Times New Roman" w:cs="Times New Roman"/>
          <w:w w:val="93"/>
          <w:sz w:val="20"/>
          <w:szCs w:val="20"/>
        </w:rPr>
        <w:t xml:space="preserve"> </w:t>
      </w:r>
      <w:r w:rsidRPr="0060393F">
        <w:rPr>
          <w:rFonts w:ascii="Times New Roman" w:hAnsi="Times New Roman" w:cs="Times New Roman"/>
          <w:w w:val="93"/>
          <w:sz w:val="20"/>
          <w:szCs w:val="20"/>
        </w:rPr>
        <w:t>les</w:t>
      </w:r>
      <w:r w:rsidR="001E55BC">
        <w:rPr>
          <w:rFonts w:ascii="Times New Roman" w:hAnsi="Times New Roman" w:cs="Times New Roman"/>
          <w:w w:val="93"/>
          <w:sz w:val="20"/>
          <w:szCs w:val="20"/>
        </w:rPr>
        <w:t xml:space="preserve"> </w:t>
      </w:r>
      <w:r w:rsidRPr="0060393F">
        <w:rPr>
          <w:rFonts w:ascii="Times New Roman" w:hAnsi="Times New Roman" w:cs="Times New Roman"/>
          <w:w w:val="93"/>
          <w:sz w:val="20"/>
          <w:szCs w:val="20"/>
        </w:rPr>
        <w:t>documents</w:t>
      </w:r>
      <w:r w:rsidR="001E55BC">
        <w:rPr>
          <w:rFonts w:ascii="Times New Roman" w:hAnsi="Times New Roman" w:cs="Times New Roman"/>
          <w:w w:val="93"/>
          <w:sz w:val="20"/>
          <w:szCs w:val="20"/>
        </w:rPr>
        <w:t xml:space="preserve"> </w:t>
      </w:r>
      <w:r w:rsidRPr="0060393F">
        <w:rPr>
          <w:rFonts w:ascii="Times New Roman" w:hAnsi="Times New Roman" w:cs="Times New Roman"/>
          <w:w w:val="93"/>
          <w:sz w:val="20"/>
          <w:szCs w:val="20"/>
        </w:rPr>
        <w:t>attestant</w:t>
      </w:r>
      <w:r w:rsidR="001E55BC">
        <w:rPr>
          <w:rFonts w:ascii="Times New Roman" w:hAnsi="Times New Roman" w:cs="Times New Roman"/>
          <w:w w:val="93"/>
          <w:sz w:val="20"/>
          <w:szCs w:val="20"/>
        </w:rPr>
        <w:t xml:space="preserve"> </w:t>
      </w:r>
      <w:r w:rsidRPr="0060393F">
        <w:rPr>
          <w:rFonts w:ascii="Times New Roman" w:hAnsi="Times New Roman" w:cs="Times New Roman"/>
          <w:w w:val="93"/>
          <w:sz w:val="20"/>
          <w:szCs w:val="20"/>
        </w:rPr>
        <w:t>que</w:t>
      </w:r>
      <w:r w:rsidR="001E55BC">
        <w:rPr>
          <w:rFonts w:ascii="Times New Roman" w:hAnsi="Times New Roman" w:cs="Times New Roman"/>
          <w:w w:val="93"/>
          <w:sz w:val="20"/>
          <w:szCs w:val="20"/>
        </w:rPr>
        <w:t xml:space="preserve"> </w:t>
      </w:r>
      <w:r w:rsidRPr="0060393F">
        <w:rPr>
          <w:rFonts w:ascii="Times New Roman" w:hAnsi="Times New Roman" w:cs="Times New Roman"/>
          <w:w w:val="93"/>
          <w:sz w:val="20"/>
          <w:szCs w:val="20"/>
        </w:rPr>
        <w:t>le</w:t>
      </w:r>
      <w:r w:rsidR="001E55BC">
        <w:rPr>
          <w:rFonts w:ascii="Times New Roman" w:hAnsi="Times New Roman" w:cs="Times New Roman"/>
          <w:w w:val="93"/>
          <w:sz w:val="20"/>
          <w:szCs w:val="20"/>
        </w:rPr>
        <w:t xml:space="preserve"> </w:t>
      </w:r>
      <w:r w:rsidRPr="0060393F">
        <w:rPr>
          <w:rFonts w:ascii="Times New Roman" w:hAnsi="Times New Roman" w:cs="Times New Roman"/>
          <w:w w:val="93"/>
          <w:sz w:val="20"/>
          <w:szCs w:val="20"/>
        </w:rPr>
        <w:t>soumissionnaire:</w:t>
      </w:r>
    </w:p>
    <w:p w:rsidR="00F82D22" w:rsidRPr="0060393F" w:rsidRDefault="00F82D22" w:rsidP="00F82D22">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A</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souscrit</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les</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déclarations</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prévues</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par</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les</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lois</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et règlements</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en</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vigueur;</w:t>
      </w:r>
    </w:p>
    <w:p w:rsidR="00F82D22" w:rsidRPr="0060393F" w:rsidRDefault="00F82D22" w:rsidP="00F82D22">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A acquitté les droits, taxes, impôts, cotisations, contributions, redevances ou prélèvements de quelque</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nature</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que</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ce</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soit;</w:t>
      </w:r>
    </w:p>
    <w:p w:rsidR="00F82D22" w:rsidRPr="0060393F" w:rsidRDefault="00F82D22" w:rsidP="00F82D22">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N’est pas en état de liquidation judiciaire ou en faillite;</w:t>
      </w:r>
    </w:p>
    <w:p w:rsidR="00F82D22" w:rsidRPr="0060393F" w:rsidRDefault="00F82D22" w:rsidP="00F82D22">
      <w:pPr>
        <w:widowControl w:val="0"/>
        <w:autoSpaceDE w:val="0"/>
        <w:spacing w:after="0" w:line="240" w:lineRule="auto"/>
        <w:ind w:left="709" w:hanging="142"/>
        <w:jc w:val="both"/>
        <w:rPr>
          <w:rFonts w:ascii="Times New Roman" w:hAnsi="Times New Roman" w:cs="Times New Roman"/>
          <w:sz w:val="20"/>
          <w:szCs w:val="20"/>
        </w:rPr>
      </w:pPr>
      <w:r w:rsidRPr="0060393F">
        <w:rPr>
          <w:rFonts w:ascii="Times New Roman" w:hAnsi="Times New Roman" w:cs="Times New Roman"/>
          <w:sz w:val="20"/>
          <w:szCs w:val="20"/>
        </w:rPr>
        <w:t>- N’est pas frappé de l’une des interdictions ou d’échéances</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prévues</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par</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la</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législation</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en</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vigueur.</w:t>
      </w:r>
    </w:p>
    <w:p w:rsidR="00F82D22" w:rsidRPr="0060393F" w:rsidRDefault="00F82D22" w:rsidP="00F82D22">
      <w:pPr>
        <w:widowControl w:val="0"/>
        <w:tabs>
          <w:tab w:val="left" w:pos="3840"/>
        </w:tabs>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ii. La</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caution</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de</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soumission</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établie</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conformément auxdispositionsdel’article17duRGAO;</w:t>
      </w:r>
    </w:p>
    <w:p w:rsidR="00F82D22" w:rsidRPr="0060393F" w:rsidRDefault="00F82D22" w:rsidP="00F82D22">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iii.</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La confirmation écrite habilitant le signataire de l’offre à engager le Soumissionnaire, conformé- mentauxdispositionsdel’article6.1duRGAO;</w:t>
      </w:r>
    </w:p>
    <w:p w:rsidR="00F82D22" w:rsidRPr="0060393F" w:rsidRDefault="00F82D22" w:rsidP="00F82D22">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b/>
          <w:i/>
          <w:iCs/>
          <w:sz w:val="20"/>
          <w:szCs w:val="20"/>
        </w:rPr>
        <w:t>b.Volume2:Offretechnique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b.1.Lesrenseignementssurlesqualifications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RPAO précise la liste des documents à fournir par</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les</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soumissionnaires</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pour</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justifier</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les</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critères</w:t>
      </w:r>
      <w:r w:rsidR="001E55BC">
        <w:rPr>
          <w:rFonts w:ascii="Times New Roman" w:hAnsi="Times New Roman" w:cs="Times New Roman"/>
          <w:sz w:val="20"/>
          <w:szCs w:val="20"/>
        </w:rPr>
        <w:t xml:space="preserve"> </w:t>
      </w:r>
      <w:r w:rsidRPr="0060393F">
        <w:rPr>
          <w:rFonts w:ascii="Times New Roman" w:hAnsi="Times New Roman" w:cs="Times New Roman"/>
          <w:sz w:val="20"/>
          <w:szCs w:val="20"/>
        </w:rPr>
        <w:t>de qualificationmentionnésàl’article6.1duRPAO.</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b.2.Méthodologie</w:t>
      </w:r>
    </w:p>
    <w:p w:rsidR="00F82D22" w:rsidRPr="0060393F" w:rsidRDefault="00F82D22" w:rsidP="00F82D22">
      <w:pPr>
        <w:widowControl w:val="0"/>
        <w:tabs>
          <w:tab w:val="left" w:pos="1360"/>
          <w:tab w:val="left" w:pos="2620"/>
          <w:tab w:val="left" w:pos="32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lastRenderedPageBreak/>
        <w:t xml:space="preserve">Le RPAO précise les éléments constitutifs de la </w:t>
      </w:r>
      <w:r w:rsidRPr="0060393F">
        <w:rPr>
          <w:rFonts w:ascii="Times New Roman" w:hAnsi="Times New Roman" w:cs="Times New Roman"/>
          <w:spacing w:val="5"/>
          <w:sz w:val="20"/>
          <w:szCs w:val="20"/>
        </w:rPr>
        <w:t>propositio</w:t>
      </w:r>
      <w:r w:rsidRPr="0060393F">
        <w:rPr>
          <w:rFonts w:ascii="Times New Roman" w:hAnsi="Times New Roman" w:cs="Times New Roman"/>
          <w:sz w:val="20"/>
          <w:szCs w:val="20"/>
        </w:rPr>
        <w:t>n</w:t>
      </w:r>
      <w:r w:rsidR="00DF65E3">
        <w:rPr>
          <w:rFonts w:ascii="Times New Roman" w:hAnsi="Times New Roman" w:cs="Times New Roman"/>
          <w:sz w:val="20"/>
          <w:szCs w:val="20"/>
        </w:rPr>
        <w:t xml:space="preserve"> </w:t>
      </w:r>
      <w:r w:rsidRPr="0060393F">
        <w:rPr>
          <w:rFonts w:ascii="Times New Roman" w:hAnsi="Times New Roman" w:cs="Times New Roman"/>
          <w:spacing w:val="5"/>
          <w:sz w:val="20"/>
          <w:szCs w:val="20"/>
        </w:rPr>
        <w:t>techniqu</w:t>
      </w:r>
      <w:r w:rsidRPr="0060393F">
        <w:rPr>
          <w:rFonts w:ascii="Times New Roman" w:hAnsi="Times New Roman" w:cs="Times New Roman"/>
          <w:sz w:val="20"/>
          <w:szCs w:val="20"/>
        </w:rPr>
        <w:t>e</w:t>
      </w:r>
      <w:r w:rsidR="00DF65E3">
        <w:rPr>
          <w:rFonts w:ascii="Times New Roman" w:hAnsi="Times New Roman" w:cs="Times New Roman"/>
          <w:sz w:val="20"/>
          <w:szCs w:val="20"/>
        </w:rPr>
        <w:t xml:space="preserv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s</w:t>
      </w:r>
      <w:r w:rsidR="00DF65E3">
        <w:rPr>
          <w:rFonts w:ascii="Times New Roman" w:hAnsi="Times New Roman" w:cs="Times New Roman"/>
          <w:sz w:val="20"/>
          <w:szCs w:val="20"/>
        </w:rPr>
        <w:t xml:space="preserve"> </w:t>
      </w:r>
      <w:r w:rsidRPr="0060393F">
        <w:rPr>
          <w:rFonts w:ascii="Times New Roman" w:hAnsi="Times New Roman" w:cs="Times New Roman"/>
          <w:spacing w:val="5"/>
          <w:sz w:val="20"/>
          <w:szCs w:val="20"/>
        </w:rPr>
        <w:t xml:space="preserve">soumissionnaires, </w:t>
      </w:r>
      <w:r w:rsidRPr="0060393F">
        <w:rPr>
          <w:rFonts w:ascii="Times New Roman" w:hAnsi="Times New Roman" w:cs="Times New Roman"/>
          <w:sz w:val="20"/>
          <w:szCs w:val="20"/>
        </w:rPr>
        <w:t>notamment : une note méthodologique portant sur une</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analyse</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des</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travaux</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et</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précisant</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l’organisation et le programme que le soumissionnaire compte mettre en place ou en œuvre pour les réaliser (installations, planning, PAQ, sous-traitance, attestation</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de</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visite</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du</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site</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le</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cas</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échéant,</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etc.).</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b.3. Les</w:t>
      </w:r>
      <w:r w:rsidR="00DF65E3">
        <w:rPr>
          <w:rFonts w:ascii="Times New Roman" w:hAnsi="Times New Roman" w:cs="Times New Roman"/>
          <w:i/>
          <w:iCs/>
          <w:sz w:val="20"/>
          <w:szCs w:val="20"/>
        </w:rPr>
        <w:t xml:space="preserve"> </w:t>
      </w:r>
      <w:r w:rsidRPr="0060393F">
        <w:rPr>
          <w:rFonts w:ascii="Times New Roman" w:hAnsi="Times New Roman" w:cs="Times New Roman"/>
          <w:i/>
          <w:iCs/>
          <w:sz w:val="20"/>
          <w:szCs w:val="20"/>
        </w:rPr>
        <w:t>preuves</w:t>
      </w:r>
      <w:r w:rsidR="00DF65E3">
        <w:rPr>
          <w:rFonts w:ascii="Times New Roman" w:hAnsi="Times New Roman" w:cs="Times New Roman"/>
          <w:i/>
          <w:iCs/>
          <w:sz w:val="20"/>
          <w:szCs w:val="20"/>
        </w:rPr>
        <w:t xml:space="preserve"> </w:t>
      </w:r>
      <w:r w:rsidRPr="0060393F">
        <w:rPr>
          <w:rFonts w:ascii="Times New Roman" w:hAnsi="Times New Roman" w:cs="Times New Roman"/>
          <w:i/>
          <w:iCs/>
          <w:sz w:val="20"/>
          <w:szCs w:val="20"/>
        </w:rPr>
        <w:t>d’acceptation</w:t>
      </w:r>
      <w:r w:rsidRPr="0060393F">
        <w:rPr>
          <w:rFonts w:ascii="Times New Roman" w:hAnsi="Times New Roman" w:cs="Times New Roman"/>
          <w:i/>
          <w:iCs/>
          <w:strike/>
          <w:sz w:val="20"/>
          <w:szCs w:val="20"/>
        </w:rPr>
        <w:t>s</w:t>
      </w:r>
      <w:r w:rsidR="00DF65E3">
        <w:rPr>
          <w:rFonts w:ascii="Times New Roman" w:hAnsi="Times New Roman" w:cs="Times New Roman"/>
          <w:i/>
          <w:iCs/>
          <w:strike/>
          <w:sz w:val="20"/>
          <w:szCs w:val="20"/>
        </w:rPr>
        <w:t xml:space="preserve"> </w:t>
      </w:r>
      <w:r w:rsidRPr="0060393F">
        <w:rPr>
          <w:rFonts w:ascii="Times New Roman" w:hAnsi="Times New Roman" w:cs="Times New Roman"/>
          <w:i/>
          <w:iCs/>
          <w:sz w:val="20"/>
          <w:szCs w:val="20"/>
        </w:rPr>
        <w:t>des</w:t>
      </w:r>
      <w:r w:rsidR="00DF65E3">
        <w:rPr>
          <w:rFonts w:ascii="Times New Roman" w:hAnsi="Times New Roman" w:cs="Times New Roman"/>
          <w:i/>
          <w:iCs/>
          <w:sz w:val="20"/>
          <w:szCs w:val="20"/>
        </w:rPr>
        <w:t xml:space="preserve"> </w:t>
      </w:r>
      <w:r w:rsidRPr="0060393F">
        <w:rPr>
          <w:rFonts w:ascii="Times New Roman" w:hAnsi="Times New Roman" w:cs="Times New Roman"/>
          <w:i/>
          <w:iCs/>
          <w:sz w:val="20"/>
          <w:szCs w:val="20"/>
        </w:rPr>
        <w:t>conditions</w:t>
      </w:r>
      <w:r w:rsidR="00DF65E3">
        <w:rPr>
          <w:rFonts w:ascii="Times New Roman" w:hAnsi="Times New Roman" w:cs="Times New Roman"/>
          <w:i/>
          <w:iCs/>
          <w:sz w:val="20"/>
          <w:szCs w:val="20"/>
        </w:rPr>
        <w:t xml:space="preserve"> </w:t>
      </w:r>
      <w:r w:rsidRPr="0060393F">
        <w:rPr>
          <w:rFonts w:ascii="Times New Roman" w:hAnsi="Times New Roman" w:cs="Times New Roman"/>
          <w:i/>
          <w:iCs/>
          <w:sz w:val="20"/>
          <w:szCs w:val="20"/>
        </w:rPr>
        <w:t>du marché</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soumissionnaire remettra les copies dûment paraphées des documents à caractères administratif</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et</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technique</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régissant</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le</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marché,</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à</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savoir:</w:t>
      </w:r>
    </w:p>
    <w:p w:rsidR="00F82D22" w:rsidRPr="0060393F" w:rsidRDefault="00F82D22" w:rsidP="00F82D22">
      <w:pPr>
        <w:widowControl w:val="0"/>
        <w:tabs>
          <w:tab w:val="left" w:pos="820"/>
          <w:tab w:val="left" w:pos="1780"/>
          <w:tab w:val="left" w:pos="2440"/>
          <w:tab w:val="left" w:pos="35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8"/>
          <w:sz w:val="20"/>
          <w:szCs w:val="20"/>
        </w:rPr>
        <w:t>1.</w:t>
      </w:r>
      <w:r w:rsidR="00DF65E3">
        <w:rPr>
          <w:rFonts w:ascii="Times New Roman" w:hAnsi="Times New Roman" w:cs="Times New Roman"/>
          <w:w w:val="98"/>
          <w:sz w:val="20"/>
          <w:szCs w:val="20"/>
        </w:rPr>
        <w:t xml:space="preserve"> </w:t>
      </w:r>
      <w:r w:rsidRPr="0060393F">
        <w:rPr>
          <w:rFonts w:ascii="Times New Roman" w:hAnsi="Times New Roman" w:cs="Times New Roman"/>
          <w:spacing w:val="5"/>
          <w:w w:val="98"/>
          <w:sz w:val="20"/>
          <w:szCs w:val="20"/>
        </w:rPr>
        <w:t>L</w:t>
      </w:r>
      <w:r w:rsidRPr="0060393F">
        <w:rPr>
          <w:rFonts w:ascii="Times New Roman" w:hAnsi="Times New Roman" w:cs="Times New Roman"/>
          <w:w w:val="98"/>
          <w:sz w:val="20"/>
          <w:szCs w:val="20"/>
        </w:rPr>
        <w:t>e</w:t>
      </w:r>
      <w:r w:rsidR="00DF65E3">
        <w:rPr>
          <w:rFonts w:ascii="Times New Roman" w:hAnsi="Times New Roman" w:cs="Times New Roman"/>
          <w:w w:val="98"/>
          <w:sz w:val="20"/>
          <w:szCs w:val="20"/>
        </w:rPr>
        <w:t xml:space="preserve"> </w:t>
      </w:r>
      <w:r w:rsidRPr="0060393F">
        <w:rPr>
          <w:rFonts w:ascii="Times New Roman" w:hAnsi="Times New Roman" w:cs="Times New Roman"/>
          <w:spacing w:val="5"/>
          <w:w w:val="98"/>
          <w:sz w:val="20"/>
          <w:szCs w:val="20"/>
        </w:rPr>
        <w:t>Cahie</w:t>
      </w:r>
      <w:r w:rsidRPr="0060393F">
        <w:rPr>
          <w:rFonts w:ascii="Times New Roman" w:hAnsi="Times New Roman" w:cs="Times New Roman"/>
          <w:w w:val="98"/>
          <w:sz w:val="20"/>
          <w:szCs w:val="20"/>
        </w:rPr>
        <w:t>r</w:t>
      </w:r>
      <w:r w:rsidR="00DF65E3">
        <w:rPr>
          <w:rFonts w:ascii="Times New Roman" w:hAnsi="Times New Roman" w:cs="Times New Roman"/>
          <w:w w:val="98"/>
          <w:sz w:val="20"/>
          <w:szCs w:val="20"/>
        </w:rPr>
        <w:t xml:space="preserve"> </w:t>
      </w:r>
      <w:r w:rsidRPr="0060393F">
        <w:rPr>
          <w:rFonts w:ascii="Times New Roman" w:hAnsi="Times New Roman" w:cs="Times New Roman"/>
          <w:spacing w:val="5"/>
          <w:w w:val="98"/>
          <w:sz w:val="20"/>
          <w:szCs w:val="20"/>
        </w:rPr>
        <w:t>de</w:t>
      </w:r>
      <w:r w:rsidRPr="0060393F">
        <w:rPr>
          <w:rFonts w:ascii="Times New Roman" w:hAnsi="Times New Roman" w:cs="Times New Roman"/>
          <w:w w:val="98"/>
          <w:sz w:val="20"/>
          <w:szCs w:val="20"/>
        </w:rPr>
        <w:t>s</w:t>
      </w:r>
      <w:r w:rsidR="00DF65E3">
        <w:rPr>
          <w:rFonts w:ascii="Times New Roman" w:hAnsi="Times New Roman" w:cs="Times New Roman"/>
          <w:w w:val="98"/>
          <w:sz w:val="20"/>
          <w:szCs w:val="20"/>
        </w:rPr>
        <w:t xml:space="preserve"> </w:t>
      </w:r>
      <w:r w:rsidRPr="0060393F">
        <w:rPr>
          <w:rFonts w:ascii="Times New Roman" w:hAnsi="Times New Roman" w:cs="Times New Roman"/>
          <w:spacing w:val="5"/>
          <w:w w:val="98"/>
          <w:sz w:val="20"/>
          <w:szCs w:val="20"/>
        </w:rPr>
        <w:t>Clause</w:t>
      </w:r>
      <w:r w:rsidRPr="0060393F">
        <w:rPr>
          <w:rFonts w:ascii="Times New Roman" w:hAnsi="Times New Roman" w:cs="Times New Roman"/>
          <w:w w:val="98"/>
          <w:sz w:val="20"/>
          <w:szCs w:val="20"/>
        </w:rPr>
        <w:t>s</w:t>
      </w:r>
      <w:r w:rsidR="00DF65E3">
        <w:rPr>
          <w:rFonts w:ascii="Times New Roman" w:hAnsi="Times New Roman" w:cs="Times New Roman"/>
          <w:w w:val="98"/>
          <w:sz w:val="20"/>
          <w:szCs w:val="20"/>
        </w:rPr>
        <w:t xml:space="preserve"> </w:t>
      </w:r>
      <w:r w:rsidRPr="0060393F">
        <w:rPr>
          <w:rFonts w:ascii="Times New Roman" w:hAnsi="Times New Roman" w:cs="Times New Roman"/>
          <w:spacing w:val="5"/>
          <w:w w:val="98"/>
          <w:sz w:val="20"/>
          <w:szCs w:val="20"/>
        </w:rPr>
        <w:t xml:space="preserve">Administratives </w:t>
      </w:r>
      <w:r w:rsidRPr="0060393F">
        <w:rPr>
          <w:rFonts w:ascii="Times New Roman" w:hAnsi="Times New Roman" w:cs="Times New Roman"/>
          <w:w w:val="98"/>
          <w:sz w:val="20"/>
          <w:szCs w:val="20"/>
        </w:rPr>
        <w:t>Particulières(CCAP);</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8"/>
          <w:sz w:val="20"/>
          <w:szCs w:val="20"/>
        </w:rPr>
        <w:t>2.</w:t>
      </w:r>
      <w:r w:rsidR="00DF65E3">
        <w:rPr>
          <w:rFonts w:ascii="Times New Roman" w:hAnsi="Times New Roman" w:cs="Times New Roman"/>
          <w:w w:val="98"/>
          <w:sz w:val="20"/>
          <w:szCs w:val="20"/>
        </w:rPr>
        <w:t xml:space="preserve"> </w:t>
      </w:r>
      <w:r w:rsidRPr="0060393F">
        <w:rPr>
          <w:rFonts w:ascii="Times New Roman" w:hAnsi="Times New Roman" w:cs="Times New Roman"/>
          <w:w w:val="98"/>
          <w:sz w:val="20"/>
          <w:szCs w:val="20"/>
        </w:rPr>
        <w:t>Le</w:t>
      </w:r>
      <w:r w:rsidR="00DF65E3">
        <w:rPr>
          <w:rFonts w:ascii="Times New Roman" w:hAnsi="Times New Roman" w:cs="Times New Roman"/>
          <w:w w:val="98"/>
          <w:sz w:val="20"/>
          <w:szCs w:val="20"/>
        </w:rPr>
        <w:t xml:space="preserve"> </w:t>
      </w:r>
      <w:r w:rsidRPr="0060393F">
        <w:rPr>
          <w:rFonts w:ascii="Times New Roman" w:hAnsi="Times New Roman" w:cs="Times New Roman"/>
          <w:w w:val="98"/>
          <w:sz w:val="20"/>
          <w:szCs w:val="20"/>
        </w:rPr>
        <w:t>Cahier</w:t>
      </w:r>
      <w:r w:rsidR="00DF65E3">
        <w:rPr>
          <w:rFonts w:ascii="Times New Roman" w:hAnsi="Times New Roman" w:cs="Times New Roman"/>
          <w:w w:val="98"/>
          <w:sz w:val="20"/>
          <w:szCs w:val="20"/>
        </w:rPr>
        <w:t xml:space="preserve"> </w:t>
      </w:r>
      <w:r w:rsidRPr="0060393F">
        <w:rPr>
          <w:rFonts w:ascii="Times New Roman" w:hAnsi="Times New Roman" w:cs="Times New Roman"/>
          <w:w w:val="98"/>
          <w:sz w:val="20"/>
          <w:szCs w:val="20"/>
        </w:rPr>
        <w:t>des</w:t>
      </w:r>
      <w:r w:rsidR="00DF65E3">
        <w:rPr>
          <w:rFonts w:ascii="Times New Roman" w:hAnsi="Times New Roman" w:cs="Times New Roman"/>
          <w:w w:val="98"/>
          <w:sz w:val="20"/>
          <w:szCs w:val="20"/>
        </w:rPr>
        <w:t xml:space="preserve"> </w:t>
      </w:r>
      <w:r w:rsidRPr="0060393F">
        <w:rPr>
          <w:rFonts w:ascii="Times New Roman" w:hAnsi="Times New Roman" w:cs="Times New Roman"/>
          <w:w w:val="98"/>
          <w:sz w:val="20"/>
          <w:szCs w:val="20"/>
        </w:rPr>
        <w:t>Clauses</w:t>
      </w:r>
      <w:r w:rsidR="00DF65E3">
        <w:rPr>
          <w:rFonts w:ascii="Times New Roman" w:hAnsi="Times New Roman" w:cs="Times New Roman"/>
          <w:w w:val="98"/>
          <w:sz w:val="20"/>
          <w:szCs w:val="20"/>
        </w:rPr>
        <w:t xml:space="preserve"> </w:t>
      </w:r>
      <w:r w:rsidRPr="0060393F">
        <w:rPr>
          <w:rFonts w:ascii="Times New Roman" w:hAnsi="Times New Roman" w:cs="Times New Roman"/>
          <w:w w:val="98"/>
          <w:sz w:val="20"/>
          <w:szCs w:val="20"/>
        </w:rPr>
        <w:t>Techniques</w:t>
      </w:r>
      <w:r w:rsidR="00DF65E3">
        <w:rPr>
          <w:rFonts w:ascii="Times New Roman" w:hAnsi="Times New Roman" w:cs="Times New Roman"/>
          <w:w w:val="98"/>
          <w:sz w:val="20"/>
          <w:szCs w:val="20"/>
        </w:rPr>
        <w:t xml:space="preserve"> </w:t>
      </w:r>
      <w:r w:rsidRPr="0060393F">
        <w:rPr>
          <w:rFonts w:ascii="Times New Roman" w:hAnsi="Times New Roman" w:cs="Times New Roman"/>
          <w:w w:val="98"/>
          <w:sz w:val="20"/>
          <w:szCs w:val="20"/>
        </w:rPr>
        <w:t>Particulières (CCTP).</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b.4.</w:t>
      </w:r>
      <w:r w:rsidR="00DF65E3">
        <w:rPr>
          <w:rFonts w:ascii="Times New Roman" w:hAnsi="Times New Roman" w:cs="Times New Roman"/>
          <w:i/>
          <w:iCs/>
          <w:sz w:val="20"/>
          <w:szCs w:val="20"/>
        </w:rPr>
        <w:t xml:space="preserve"> </w:t>
      </w:r>
      <w:r w:rsidRPr="0060393F">
        <w:rPr>
          <w:rFonts w:ascii="Times New Roman" w:hAnsi="Times New Roman" w:cs="Times New Roman"/>
          <w:i/>
          <w:iCs/>
          <w:sz w:val="20"/>
          <w:szCs w:val="20"/>
        </w:rPr>
        <w:t>Commentaires</w:t>
      </w:r>
      <w:r w:rsidR="00DF65E3">
        <w:rPr>
          <w:rFonts w:ascii="Times New Roman" w:hAnsi="Times New Roman" w:cs="Times New Roman"/>
          <w:i/>
          <w:iCs/>
          <w:sz w:val="20"/>
          <w:szCs w:val="20"/>
        </w:rPr>
        <w:t xml:space="preserve"> </w:t>
      </w:r>
      <w:r w:rsidRPr="0060393F">
        <w:rPr>
          <w:rFonts w:ascii="Times New Roman" w:hAnsi="Times New Roman" w:cs="Times New Roman"/>
          <w:i/>
          <w:iCs/>
          <w:sz w:val="20"/>
          <w:szCs w:val="20"/>
        </w:rPr>
        <w:t>(facultatifs)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Un</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commentaire</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des</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choix</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techniques</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du</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projet</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et d’éventuelles</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propositions.</w:t>
      </w:r>
    </w:p>
    <w:p w:rsidR="00F82D22" w:rsidRPr="0060393F" w:rsidRDefault="00F82D22" w:rsidP="00F82D22">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i/>
          <w:iCs/>
          <w:sz w:val="20"/>
          <w:szCs w:val="20"/>
        </w:rPr>
        <w:t>c.</w:t>
      </w:r>
      <w:r w:rsidRPr="0060393F">
        <w:rPr>
          <w:rFonts w:ascii="Times New Roman" w:hAnsi="Times New Roman" w:cs="Times New Roman"/>
          <w:b/>
          <w:i/>
          <w:iCs/>
          <w:sz w:val="20"/>
          <w:szCs w:val="20"/>
        </w:rPr>
        <w:t>Volume3:Offrefinancière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RPA</w:t>
      </w:r>
      <w:r w:rsidRPr="0060393F">
        <w:rPr>
          <w:rFonts w:ascii="Times New Roman" w:hAnsi="Times New Roman" w:cs="Times New Roman"/>
          <w:sz w:val="20"/>
          <w:szCs w:val="20"/>
        </w:rPr>
        <w:t xml:space="preserve">O </w:t>
      </w:r>
      <w:r w:rsidRPr="0060393F">
        <w:rPr>
          <w:rFonts w:ascii="Times New Roman" w:hAnsi="Times New Roman" w:cs="Times New Roman"/>
          <w:spacing w:val="3"/>
          <w:sz w:val="20"/>
          <w:szCs w:val="20"/>
        </w:rPr>
        <w:t>précis</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élément</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permettan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 xml:space="preserve">de </w:t>
      </w:r>
      <w:r w:rsidRPr="0060393F">
        <w:rPr>
          <w:rFonts w:ascii="Times New Roman" w:hAnsi="Times New Roman" w:cs="Times New Roman"/>
          <w:sz w:val="20"/>
          <w:szCs w:val="20"/>
        </w:rPr>
        <w:t>justifier</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coût</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des</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travaux,</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à</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savoir:</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 La</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soumission</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proprement</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dite,</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en</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original</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rédigée selon</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le</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modèle</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joint,</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timbrée</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au</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tarif</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en</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vigueur, signée</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et</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datée;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 Le</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bordereau</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des</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prix</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unitaires</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dûment</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rempli;</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 Le</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détail</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estimatif</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dûment</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rempli;</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4. Le sous-détail des prix et/ou la décomposition des</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prix</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forfaitaires;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5. L’échéancier prévisionnel de paiements le cas échéant.</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soumissionnaire</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utiliseron</w:t>
      </w:r>
      <w:r w:rsidRPr="0060393F">
        <w:rPr>
          <w:rFonts w:ascii="Times New Roman" w:hAnsi="Times New Roman" w:cs="Times New Roman"/>
          <w:sz w:val="20"/>
          <w:szCs w:val="20"/>
        </w:rPr>
        <w:t xml:space="preserve">t à </w:t>
      </w:r>
      <w:r w:rsidRPr="0060393F">
        <w:rPr>
          <w:rFonts w:ascii="Times New Roman" w:hAnsi="Times New Roman" w:cs="Times New Roman"/>
          <w:spacing w:val="1"/>
          <w:sz w:val="20"/>
          <w:szCs w:val="20"/>
        </w:rPr>
        <w:t>ce</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effe</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 xml:space="preserve">les </w:t>
      </w:r>
      <w:r w:rsidRPr="0060393F">
        <w:rPr>
          <w:rFonts w:ascii="Times New Roman" w:hAnsi="Times New Roman" w:cs="Times New Roman"/>
          <w:sz w:val="20"/>
          <w:szCs w:val="20"/>
        </w:rPr>
        <w:t xml:space="preserve">pièces et modèles prévus dans le Dossier d’Appel d’Offres, sous réserve des dispositions de l’Article </w:t>
      </w:r>
      <w:r w:rsidRPr="0060393F">
        <w:rPr>
          <w:rFonts w:ascii="Times New Roman" w:hAnsi="Times New Roman" w:cs="Times New Roman"/>
          <w:spacing w:val="5"/>
          <w:sz w:val="20"/>
          <w:szCs w:val="20"/>
        </w:rPr>
        <w:t>17.</w:t>
      </w:r>
      <w:r w:rsidRPr="0060393F">
        <w:rPr>
          <w:rFonts w:ascii="Times New Roman" w:hAnsi="Times New Roman" w:cs="Times New Roman"/>
          <w:sz w:val="20"/>
          <w:szCs w:val="20"/>
        </w:rPr>
        <w:t xml:space="preserve">2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RGA</w:t>
      </w:r>
      <w:r w:rsidRPr="0060393F">
        <w:rPr>
          <w:rFonts w:ascii="Times New Roman" w:hAnsi="Times New Roman" w:cs="Times New Roman"/>
          <w:sz w:val="20"/>
          <w:szCs w:val="20"/>
        </w:rPr>
        <w:t xml:space="preserve">O </w:t>
      </w:r>
      <w:r w:rsidRPr="0060393F">
        <w:rPr>
          <w:rFonts w:ascii="Times New Roman" w:hAnsi="Times New Roman" w:cs="Times New Roman"/>
          <w:spacing w:val="5"/>
          <w:sz w:val="20"/>
          <w:szCs w:val="20"/>
        </w:rPr>
        <w:t>concernan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autre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formes </w:t>
      </w:r>
      <w:r w:rsidRPr="0060393F">
        <w:rPr>
          <w:rFonts w:ascii="Times New Roman" w:hAnsi="Times New Roman" w:cs="Times New Roman"/>
          <w:sz w:val="20"/>
          <w:szCs w:val="20"/>
        </w:rPr>
        <w:t>possibles</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de</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Caution</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de</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Soumission.</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13.2.</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Si,</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conformément</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aux</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dispositions</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du</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RPAO, les soumissionnaires présentent des offres pour</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plusieurs</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lots</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du</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même</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Appel</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d’offres,</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ils pourront indiquer les rabais offerts en cas d’attribution</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de</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plus</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d’un lot.</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Article14:Montantdel’offre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14.1. </w:t>
      </w:r>
      <w:r w:rsidRPr="0060393F">
        <w:rPr>
          <w:rFonts w:ascii="Times New Roman" w:hAnsi="Times New Roman" w:cs="Times New Roman"/>
          <w:spacing w:val="2"/>
          <w:sz w:val="20"/>
          <w:szCs w:val="20"/>
        </w:rPr>
        <w:t>Sau</w:t>
      </w:r>
      <w:r w:rsidRPr="0060393F">
        <w:rPr>
          <w:rFonts w:ascii="Times New Roman" w:hAnsi="Times New Roman" w:cs="Times New Roman"/>
          <w:sz w:val="20"/>
          <w:szCs w:val="20"/>
        </w:rPr>
        <w:t xml:space="preserve">f </w:t>
      </w:r>
      <w:r w:rsidRPr="0060393F">
        <w:rPr>
          <w:rFonts w:ascii="Times New Roman" w:hAnsi="Times New Roman" w:cs="Times New Roman"/>
          <w:spacing w:val="2"/>
          <w:sz w:val="20"/>
          <w:szCs w:val="20"/>
        </w:rPr>
        <w:t>indicatio</w:t>
      </w:r>
      <w:r w:rsidRPr="0060393F">
        <w:rPr>
          <w:rFonts w:ascii="Times New Roman" w:hAnsi="Times New Roman" w:cs="Times New Roman"/>
          <w:sz w:val="20"/>
          <w:szCs w:val="20"/>
        </w:rPr>
        <w:t xml:space="preserve">n </w:t>
      </w:r>
      <w:r w:rsidRPr="0060393F">
        <w:rPr>
          <w:rFonts w:ascii="Times New Roman" w:hAnsi="Times New Roman" w:cs="Times New Roman"/>
          <w:spacing w:val="2"/>
          <w:sz w:val="20"/>
          <w:szCs w:val="20"/>
        </w:rPr>
        <w:t>contrair</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figuran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le </w:t>
      </w:r>
      <w:r w:rsidRPr="0060393F">
        <w:rPr>
          <w:rFonts w:ascii="Times New Roman" w:hAnsi="Times New Roman" w:cs="Times New Roman"/>
          <w:spacing w:val="5"/>
          <w:sz w:val="20"/>
          <w:szCs w:val="20"/>
        </w:rPr>
        <w:t>Dossie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d’Appe</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d’Offres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montan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du march</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couvrir</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l’ensembl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travaux </w:t>
      </w:r>
      <w:r w:rsidRPr="0060393F">
        <w:rPr>
          <w:rFonts w:ascii="Times New Roman" w:hAnsi="Times New Roman" w:cs="Times New Roman"/>
          <w:sz w:val="20"/>
          <w:szCs w:val="20"/>
        </w:rPr>
        <w:t>décrits dans l’Article 1.1 du RGAO, sur la base du Bordereau des Prix et du Détail Quantitatif</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et</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Estimatif</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chiffrés</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présentés</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par le</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soumissionnaire.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14.2. Le</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soumissionnaire</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remplira</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les</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prix</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unitaires et</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totaux</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de</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tous</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les</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postes</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du</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bordereau</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de prix</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et</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du</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Détail</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quantitatif</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et</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estimatif.</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14.3. </w:t>
      </w:r>
      <w:r w:rsidRPr="0060393F">
        <w:rPr>
          <w:rFonts w:ascii="Times New Roman" w:hAnsi="Times New Roman" w:cs="Times New Roman"/>
          <w:spacing w:val="5"/>
          <w:sz w:val="20"/>
          <w:szCs w:val="20"/>
        </w:rPr>
        <w:t>Sou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réserv</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es </w:t>
      </w:r>
      <w:r w:rsidRPr="0060393F">
        <w:rPr>
          <w:rFonts w:ascii="Times New Roman" w:hAnsi="Times New Roman" w:cs="Times New Roman"/>
          <w:spacing w:val="5"/>
          <w:sz w:val="20"/>
          <w:szCs w:val="20"/>
        </w:rPr>
        <w:t>disposition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contraires </w:t>
      </w:r>
      <w:r w:rsidRPr="0060393F">
        <w:rPr>
          <w:rFonts w:ascii="Times New Roman" w:hAnsi="Times New Roman" w:cs="Times New Roman"/>
          <w:sz w:val="20"/>
          <w:szCs w:val="20"/>
        </w:rPr>
        <w:t>prévues</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dans</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le</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RPAO</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et</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au</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CCAP,</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tous</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 xml:space="preserve">les </w:t>
      </w:r>
      <w:r w:rsidRPr="0060393F">
        <w:rPr>
          <w:rFonts w:ascii="Times New Roman" w:hAnsi="Times New Roman" w:cs="Times New Roman"/>
          <w:spacing w:val="5"/>
          <w:sz w:val="20"/>
          <w:szCs w:val="20"/>
        </w:rPr>
        <w:t>droits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impôt</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taxe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payable</w:t>
      </w:r>
      <w:r w:rsidRPr="0060393F">
        <w:rPr>
          <w:rFonts w:ascii="Times New Roman" w:hAnsi="Times New Roman" w:cs="Times New Roman"/>
          <w:sz w:val="20"/>
          <w:szCs w:val="20"/>
        </w:rPr>
        <w:t>s</w:t>
      </w:r>
      <w:r w:rsidR="00DF65E3">
        <w:rPr>
          <w:rFonts w:ascii="Times New Roman" w:hAnsi="Times New Roman" w:cs="Times New Roman"/>
          <w:sz w:val="20"/>
          <w:szCs w:val="20"/>
        </w:rPr>
        <w:t xml:space="preserv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 xml:space="preserve">le </w:t>
      </w:r>
      <w:r w:rsidRPr="0060393F">
        <w:rPr>
          <w:rFonts w:ascii="Times New Roman" w:hAnsi="Times New Roman" w:cs="Times New Roman"/>
          <w:sz w:val="20"/>
          <w:szCs w:val="20"/>
        </w:rPr>
        <w:t>soumissionnaire</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au</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titre</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du</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futur</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Marché,</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ou</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à tout</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autre</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titre,</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trente(30)</w:t>
      </w:r>
      <w:r w:rsidR="00707D16" w:rsidRPr="0060393F">
        <w:rPr>
          <w:rFonts w:ascii="Times New Roman" w:hAnsi="Times New Roman" w:cs="Times New Roman"/>
          <w:sz w:val="20"/>
          <w:szCs w:val="20"/>
        </w:rPr>
        <w:t>jour</w:t>
      </w:r>
      <w:r w:rsidR="00707D16">
        <w:rPr>
          <w:rFonts w:ascii="Times New Roman" w:hAnsi="Times New Roman" w:cs="Times New Roman"/>
          <w:sz w:val="20"/>
          <w:szCs w:val="20"/>
        </w:rPr>
        <w:t>s</w:t>
      </w:r>
      <w:r w:rsidR="00707D16" w:rsidRPr="0060393F">
        <w:rPr>
          <w:rFonts w:ascii="Times New Roman" w:hAnsi="Times New Roman" w:cs="Times New Roman"/>
          <w:sz w:val="20"/>
          <w:szCs w:val="20"/>
        </w:rPr>
        <w:t xml:space="preserve"> avant</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la</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date limite</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de</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dépôt</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des</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offres</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seront</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inclus</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dans les</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prix</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et</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dans</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le</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montant</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total</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de</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son</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offre.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14.4. Si</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les</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clauses</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de</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révision</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et/ou</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d’actualisation des prix sont prévues au marché, la date d’établissement</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des</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prix</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initiaux,</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ainsi</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que</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 xml:space="preserve">les </w:t>
      </w:r>
      <w:r w:rsidRPr="0060393F">
        <w:rPr>
          <w:rFonts w:ascii="Times New Roman" w:hAnsi="Times New Roman" w:cs="Times New Roman"/>
          <w:spacing w:val="1"/>
          <w:sz w:val="20"/>
          <w:szCs w:val="20"/>
        </w:rPr>
        <w:t>modalité</w:t>
      </w:r>
      <w:r w:rsidRPr="0060393F">
        <w:rPr>
          <w:rFonts w:ascii="Times New Roman" w:hAnsi="Times New Roman" w:cs="Times New Roman"/>
          <w:sz w:val="20"/>
          <w:szCs w:val="20"/>
        </w:rPr>
        <w:t>s</w:t>
      </w:r>
      <w:r w:rsidR="00DF65E3">
        <w:rPr>
          <w:rFonts w:ascii="Times New Roman" w:hAnsi="Times New Roman" w:cs="Times New Roman"/>
          <w:sz w:val="20"/>
          <w:szCs w:val="20"/>
        </w:rPr>
        <w:t xml:space="preserve"> </w:t>
      </w:r>
      <w:r w:rsidRPr="0060393F">
        <w:rPr>
          <w:rFonts w:ascii="Times New Roman" w:hAnsi="Times New Roman" w:cs="Times New Roman"/>
          <w:spacing w:val="1"/>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révisio</w:t>
      </w:r>
      <w:r w:rsidRPr="0060393F">
        <w:rPr>
          <w:rFonts w:ascii="Times New Roman" w:hAnsi="Times New Roman" w:cs="Times New Roman"/>
          <w:sz w:val="20"/>
          <w:szCs w:val="20"/>
        </w:rPr>
        <w:t>n</w:t>
      </w:r>
      <w:r w:rsidR="00DF65E3">
        <w:rPr>
          <w:rFonts w:ascii="Times New Roman" w:hAnsi="Times New Roman" w:cs="Times New Roman"/>
          <w:sz w:val="20"/>
          <w:szCs w:val="20"/>
        </w:rPr>
        <w:t xml:space="preserve"> </w:t>
      </w:r>
      <w:r w:rsidRPr="0060393F">
        <w:rPr>
          <w:rFonts w:ascii="Times New Roman" w:hAnsi="Times New Roman" w:cs="Times New Roman"/>
          <w:spacing w:val="1"/>
          <w:sz w:val="20"/>
          <w:szCs w:val="20"/>
        </w:rPr>
        <w:t>et/o</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d’actualisation desdit</w:t>
      </w:r>
      <w:r w:rsidRPr="0060393F">
        <w:rPr>
          <w:rFonts w:ascii="Times New Roman" w:hAnsi="Times New Roman" w:cs="Times New Roman"/>
          <w:sz w:val="20"/>
          <w:szCs w:val="20"/>
        </w:rPr>
        <w:t>s</w:t>
      </w:r>
      <w:r w:rsidR="00DF65E3">
        <w:rPr>
          <w:rFonts w:ascii="Times New Roman" w:hAnsi="Times New Roman" w:cs="Times New Roman"/>
          <w:sz w:val="20"/>
          <w:szCs w:val="20"/>
        </w:rPr>
        <w:t xml:space="preserve"> </w:t>
      </w:r>
      <w:r w:rsidRPr="0060393F">
        <w:rPr>
          <w:rFonts w:ascii="Times New Roman" w:hAnsi="Times New Roman" w:cs="Times New Roman"/>
          <w:spacing w:val="1"/>
          <w:sz w:val="20"/>
          <w:szCs w:val="20"/>
        </w:rPr>
        <w:t>pri</w:t>
      </w:r>
      <w:r w:rsidRPr="0060393F">
        <w:rPr>
          <w:rFonts w:ascii="Times New Roman" w:hAnsi="Times New Roman" w:cs="Times New Roman"/>
          <w:sz w:val="20"/>
          <w:szCs w:val="20"/>
        </w:rPr>
        <w:t xml:space="preserve">x </w:t>
      </w:r>
      <w:r w:rsidRPr="0060393F">
        <w:rPr>
          <w:rFonts w:ascii="Times New Roman" w:hAnsi="Times New Roman" w:cs="Times New Roman"/>
          <w:spacing w:val="1"/>
          <w:sz w:val="20"/>
          <w:szCs w:val="20"/>
        </w:rPr>
        <w:t>doiven</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êtr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précisées</w:t>
      </w:r>
      <w:r w:rsidRPr="0060393F">
        <w:rPr>
          <w:rFonts w:ascii="Times New Roman" w:hAnsi="Times New Roman" w:cs="Times New Roman"/>
          <w:sz w:val="20"/>
          <w:szCs w:val="20"/>
        </w:rPr>
        <w:t>.</w:t>
      </w:r>
      <w:r w:rsidR="00DF65E3">
        <w:rPr>
          <w:rFonts w:ascii="Times New Roman" w:hAnsi="Times New Roman" w:cs="Times New Roman"/>
          <w:sz w:val="20"/>
          <w:szCs w:val="20"/>
        </w:rPr>
        <w:t xml:space="preserve"> </w:t>
      </w:r>
      <w:r w:rsidRPr="0060393F">
        <w:rPr>
          <w:rFonts w:ascii="Times New Roman" w:hAnsi="Times New Roman" w:cs="Times New Roman"/>
          <w:spacing w:val="1"/>
          <w:sz w:val="20"/>
          <w:szCs w:val="20"/>
        </w:rPr>
        <w:t xml:space="preserve">Etant </w:t>
      </w:r>
      <w:r w:rsidRPr="0060393F">
        <w:rPr>
          <w:rFonts w:ascii="Times New Roman" w:hAnsi="Times New Roman" w:cs="Times New Roman"/>
          <w:sz w:val="20"/>
          <w:szCs w:val="20"/>
        </w:rPr>
        <w:t>entendu</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que</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tout</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Marché</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dont</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la</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durée</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d’exécution</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est</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au</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plus</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égale</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à</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un(1)</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an</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ne</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peut faire</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l’objet</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de</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révision</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de</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prix.</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14.5. Tous les prix unitaires assortis des quantités doivent être justifiés par</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dessous-détails</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établis</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conformément</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au cadreproposéàlapièceN°8 du DAO.</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Article15: </w:t>
      </w:r>
      <w:r w:rsidRPr="0060393F">
        <w:rPr>
          <w:rFonts w:ascii="Times New Roman" w:hAnsi="Times New Roman" w:cs="Times New Roman"/>
          <w:b/>
          <w:bCs/>
          <w:spacing w:val="5"/>
          <w:sz w:val="20"/>
          <w:szCs w:val="20"/>
        </w:rPr>
        <w:t>Monnaie</w:t>
      </w:r>
      <w:r w:rsidRPr="0060393F">
        <w:rPr>
          <w:rFonts w:ascii="Times New Roman" w:hAnsi="Times New Roman" w:cs="Times New Roman"/>
          <w:b/>
          <w:bCs/>
          <w:sz w:val="20"/>
          <w:szCs w:val="20"/>
        </w:rPr>
        <w:t>s</w:t>
      </w:r>
      <w:r w:rsidR="00DF65E3">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d</w:t>
      </w:r>
      <w:r w:rsidRPr="0060393F">
        <w:rPr>
          <w:rFonts w:ascii="Times New Roman" w:hAnsi="Times New Roman" w:cs="Times New Roman"/>
          <w:b/>
          <w:bCs/>
          <w:sz w:val="20"/>
          <w:szCs w:val="20"/>
        </w:rPr>
        <w:t>e</w:t>
      </w:r>
      <w:r w:rsidR="00DF65E3">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soumissio</w:t>
      </w:r>
      <w:r w:rsidRPr="0060393F">
        <w:rPr>
          <w:rFonts w:ascii="Times New Roman" w:hAnsi="Times New Roman" w:cs="Times New Roman"/>
          <w:b/>
          <w:bCs/>
          <w:sz w:val="20"/>
          <w:szCs w:val="20"/>
        </w:rPr>
        <w:t>n</w:t>
      </w:r>
      <w:r w:rsidR="00DF65E3">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e</w:t>
      </w:r>
      <w:r w:rsidRPr="0060393F">
        <w:rPr>
          <w:rFonts w:ascii="Times New Roman" w:hAnsi="Times New Roman" w:cs="Times New Roman"/>
          <w:b/>
          <w:bCs/>
          <w:sz w:val="20"/>
          <w:szCs w:val="20"/>
        </w:rPr>
        <w:t xml:space="preserve">t </w:t>
      </w:r>
      <w:r w:rsidRPr="0060393F">
        <w:rPr>
          <w:rFonts w:ascii="Times New Roman" w:hAnsi="Times New Roman" w:cs="Times New Roman"/>
          <w:b/>
          <w:bCs/>
          <w:spacing w:val="5"/>
          <w:sz w:val="20"/>
          <w:szCs w:val="20"/>
        </w:rPr>
        <w:t xml:space="preserve">de </w:t>
      </w:r>
      <w:r w:rsidRPr="0060393F">
        <w:rPr>
          <w:rFonts w:ascii="Times New Roman" w:hAnsi="Times New Roman" w:cs="Times New Roman"/>
          <w:b/>
          <w:bCs/>
          <w:sz w:val="20"/>
          <w:szCs w:val="20"/>
        </w:rPr>
        <w:t>règlement</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15.1. En cas d’Appels d’Offres Internationaux, les monnaies</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de</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l’offre</w:t>
      </w:r>
      <w:r w:rsidRPr="0060393F">
        <w:rPr>
          <w:rFonts w:ascii="Times New Roman" w:hAnsi="Times New Roman" w:cs="Times New Roman"/>
          <w:spacing w:val="26"/>
          <w:sz w:val="20"/>
          <w:szCs w:val="20"/>
        </w:rPr>
        <w:t xml:space="preserve"> doivent </w:t>
      </w:r>
      <w:r w:rsidRPr="0060393F">
        <w:rPr>
          <w:rFonts w:ascii="Times New Roman" w:hAnsi="Times New Roman" w:cs="Times New Roman"/>
          <w:sz w:val="20"/>
          <w:szCs w:val="20"/>
        </w:rPr>
        <w:t>suivre</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les</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 xml:space="preserve">dispositions soit de l’Option A ou de l’Option B </w:t>
      </w:r>
      <w:r w:rsidRPr="0060393F">
        <w:rPr>
          <w:rFonts w:ascii="Times New Roman" w:hAnsi="Times New Roman" w:cs="Times New Roman"/>
          <w:spacing w:val="3"/>
          <w:sz w:val="20"/>
          <w:szCs w:val="20"/>
        </w:rPr>
        <w:t>ci-dessous</w:t>
      </w:r>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l’optio</w:t>
      </w:r>
      <w:r w:rsidRPr="0060393F">
        <w:rPr>
          <w:rFonts w:ascii="Times New Roman" w:hAnsi="Times New Roman" w:cs="Times New Roman"/>
          <w:sz w:val="20"/>
          <w:szCs w:val="20"/>
        </w:rPr>
        <w:t xml:space="preserve">n </w:t>
      </w:r>
      <w:r w:rsidRPr="0060393F">
        <w:rPr>
          <w:rFonts w:ascii="Times New Roman" w:hAnsi="Times New Roman" w:cs="Times New Roman"/>
          <w:spacing w:val="3"/>
          <w:sz w:val="20"/>
          <w:szCs w:val="20"/>
        </w:rPr>
        <w:t>applicabl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étan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 xml:space="preserve">celle </w:t>
      </w:r>
      <w:r w:rsidRPr="0060393F">
        <w:rPr>
          <w:rFonts w:ascii="Times New Roman" w:hAnsi="Times New Roman" w:cs="Times New Roman"/>
          <w:sz w:val="20"/>
          <w:szCs w:val="20"/>
        </w:rPr>
        <w:t>retenue</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dans</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le</w:t>
      </w:r>
      <w:r w:rsidR="00DF65E3">
        <w:rPr>
          <w:rFonts w:ascii="Times New Roman" w:hAnsi="Times New Roman" w:cs="Times New Roman"/>
          <w:sz w:val="20"/>
          <w:szCs w:val="20"/>
        </w:rPr>
        <w:t xml:space="preserve"> </w:t>
      </w:r>
      <w:r w:rsidRPr="0060393F">
        <w:rPr>
          <w:rFonts w:ascii="Times New Roman" w:hAnsi="Times New Roman" w:cs="Times New Roman"/>
          <w:sz w:val="20"/>
          <w:szCs w:val="20"/>
        </w:rPr>
        <w:t>RPAO.</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15.2. Option A : le montant de la soumission est libellé</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entièrement</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en</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monnaie</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nationale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montant de la soumission, les prix unitaires du bordereau</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des</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prix</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et</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les</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prix</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du</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détail</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quantitatif</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et estimatif</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sont</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libellés</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entièrement</w:t>
      </w:r>
      <w:r w:rsidRPr="0060393F">
        <w:rPr>
          <w:rFonts w:ascii="Times New Roman" w:hAnsi="Times New Roman" w:cs="Times New Roman"/>
          <w:spacing w:val="8"/>
          <w:sz w:val="20"/>
          <w:szCs w:val="20"/>
        </w:rPr>
        <w:t xml:space="preserve"> e</w:t>
      </w:r>
      <w:r w:rsidRPr="0060393F">
        <w:rPr>
          <w:rFonts w:ascii="Times New Roman" w:hAnsi="Times New Roman" w:cs="Times New Roman"/>
          <w:sz w:val="20"/>
          <w:szCs w:val="20"/>
        </w:rPr>
        <w:t>n</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francs</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CFA de</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la</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manière</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suivante: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2"/>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pri</w:t>
      </w:r>
      <w:r w:rsidRPr="0060393F">
        <w:rPr>
          <w:rFonts w:ascii="Times New Roman" w:hAnsi="Times New Roman" w:cs="Times New Roman"/>
          <w:sz w:val="20"/>
          <w:szCs w:val="20"/>
        </w:rPr>
        <w:t xml:space="preserve">x </w:t>
      </w:r>
      <w:r w:rsidRPr="0060393F">
        <w:rPr>
          <w:rFonts w:ascii="Times New Roman" w:hAnsi="Times New Roman" w:cs="Times New Roman"/>
          <w:spacing w:val="2"/>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entièremen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libellé</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la </w:t>
      </w:r>
      <w:r w:rsidRPr="0060393F">
        <w:rPr>
          <w:rFonts w:ascii="Times New Roman" w:hAnsi="Times New Roman" w:cs="Times New Roman"/>
          <w:spacing w:val="5"/>
          <w:sz w:val="20"/>
          <w:szCs w:val="20"/>
        </w:rPr>
        <w:t>monnai</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nationale</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qui </w:t>
      </w:r>
      <w:r w:rsidRPr="0060393F">
        <w:rPr>
          <w:rFonts w:ascii="Times New Roman" w:hAnsi="Times New Roman" w:cs="Times New Roman"/>
          <w:sz w:val="20"/>
          <w:szCs w:val="20"/>
        </w:rPr>
        <w:t>compte engager des dépenses dans d’autres monnaies pour la réalisation des Travaux, indiquera en annexe à la soumission le ou les pourcentages du montant de l’offre nécessaires pour</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couvrir</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les</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besoins</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en</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monnaies</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étrangères, sans</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excéder</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un</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maximum</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de</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trois</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monnaies</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de pays</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membres</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de</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l’institution</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de</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financement</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du marché.</w:t>
      </w:r>
    </w:p>
    <w:p w:rsidR="00F82D22" w:rsidRPr="0060393F" w:rsidRDefault="00F82D22" w:rsidP="00F82D22">
      <w:pPr>
        <w:widowControl w:val="0"/>
        <w:tabs>
          <w:tab w:val="left" w:pos="940"/>
          <w:tab w:val="left" w:pos="1660"/>
          <w:tab w:val="left" w:pos="2220"/>
          <w:tab w:val="left" w:pos="3260"/>
          <w:tab w:val="left" w:pos="426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b.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s</w:t>
      </w:r>
      <w:r w:rsidR="002E3277">
        <w:rPr>
          <w:rFonts w:ascii="Times New Roman" w:hAnsi="Times New Roman" w:cs="Times New Roman"/>
          <w:sz w:val="20"/>
          <w:szCs w:val="20"/>
        </w:rPr>
        <w:t xml:space="preserve"> </w:t>
      </w:r>
      <w:r w:rsidRPr="0060393F">
        <w:rPr>
          <w:rFonts w:ascii="Times New Roman" w:hAnsi="Times New Roman" w:cs="Times New Roman"/>
          <w:spacing w:val="5"/>
          <w:sz w:val="20"/>
          <w:szCs w:val="20"/>
        </w:rPr>
        <w:t>tau</w:t>
      </w:r>
      <w:r w:rsidRPr="0060393F">
        <w:rPr>
          <w:rFonts w:ascii="Times New Roman" w:hAnsi="Times New Roman" w:cs="Times New Roman"/>
          <w:sz w:val="20"/>
          <w:szCs w:val="20"/>
        </w:rPr>
        <w:t>x</w:t>
      </w:r>
      <w:r w:rsidR="002E3277">
        <w:rPr>
          <w:rFonts w:ascii="Times New Roman" w:hAnsi="Times New Roman" w:cs="Times New Roman"/>
          <w:sz w:val="20"/>
          <w:szCs w:val="20"/>
        </w:rPr>
        <w:t xml:space="preserve"> </w:t>
      </w:r>
      <w:r w:rsidRPr="0060393F">
        <w:rPr>
          <w:rFonts w:ascii="Times New Roman" w:hAnsi="Times New Roman" w:cs="Times New Roman"/>
          <w:spacing w:val="5"/>
          <w:sz w:val="20"/>
          <w:szCs w:val="20"/>
        </w:rPr>
        <w:t>d</w:t>
      </w:r>
      <w:r w:rsidR="00707D16">
        <w:rPr>
          <w:rFonts w:ascii="Times New Roman" w:hAnsi="Times New Roman" w:cs="Times New Roman"/>
          <w:spacing w:val="5"/>
          <w:sz w:val="20"/>
          <w:szCs w:val="20"/>
        </w:rPr>
        <w:t>’</w:t>
      </w:r>
      <w:r w:rsidR="00707D16" w:rsidRPr="0060393F">
        <w:rPr>
          <w:rFonts w:ascii="Times New Roman" w:hAnsi="Times New Roman" w:cs="Times New Roman"/>
          <w:sz w:val="20"/>
          <w:szCs w:val="20"/>
        </w:rPr>
        <w:t>é</w:t>
      </w:r>
      <w:r w:rsidR="00707D16" w:rsidRPr="0060393F">
        <w:rPr>
          <w:rFonts w:ascii="Times New Roman" w:hAnsi="Times New Roman" w:cs="Times New Roman"/>
          <w:spacing w:val="5"/>
          <w:sz w:val="20"/>
          <w:szCs w:val="20"/>
        </w:rPr>
        <w:t>chang</w:t>
      </w:r>
      <w:r w:rsidR="00707D16" w:rsidRPr="0060393F">
        <w:rPr>
          <w:rFonts w:ascii="Times New Roman" w:hAnsi="Times New Roman" w:cs="Times New Roman"/>
          <w:sz w:val="20"/>
          <w:szCs w:val="20"/>
        </w:rPr>
        <w:t>e</w:t>
      </w:r>
      <w:r w:rsidR="002E3277">
        <w:rPr>
          <w:rFonts w:ascii="Times New Roman" w:hAnsi="Times New Roman" w:cs="Times New Roman"/>
          <w:sz w:val="20"/>
          <w:szCs w:val="20"/>
        </w:rPr>
        <w:t xml:space="preserve"> </w:t>
      </w:r>
      <w:r w:rsidRPr="0060393F">
        <w:rPr>
          <w:rFonts w:ascii="Times New Roman" w:hAnsi="Times New Roman" w:cs="Times New Roman"/>
          <w:spacing w:val="5"/>
          <w:sz w:val="20"/>
          <w:szCs w:val="20"/>
        </w:rPr>
        <w:t>utilisé</w:t>
      </w:r>
      <w:r w:rsidRPr="0060393F">
        <w:rPr>
          <w:rFonts w:ascii="Times New Roman" w:hAnsi="Times New Roman" w:cs="Times New Roman"/>
          <w:sz w:val="20"/>
          <w:szCs w:val="20"/>
        </w:rPr>
        <w:t>s</w:t>
      </w:r>
      <w:r w:rsidR="002E3277">
        <w:rPr>
          <w:rFonts w:ascii="Times New Roman" w:hAnsi="Times New Roman" w:cs="Times New Roman"/>
          <w:sz w:val="20"/>
          <w:szCs w:val="20"/>
        </w:rPr>
        <w:t xml:space="preserve"> </w:t>
      </w:r>
      <w:r w:rsidR="00707D16" w:rsidRPr="0060393F">
        <w:rPr>
          <w:rFonts w:ascii="Times New Roman" w:hAnsi="Times New Roman" w:cs="Times New Roman"/>
          <w:spacing w:val="5"/>
          <w:sz w:val="20"/>
          <w:szCs w:val="20"/>
        </w:rPr>
        <w:t>pa</w:t>
      </w:r>
      <w:r w:rsidR="00707D16" w:rsidRPr="0060393F">
        <w:rPr>
          <w:rFonts w:ascii="Times New Roman" w:hAnsi="Times New Roman" w:cs="Times New Roman"/>
          <w:sz w:val="20"/>
          <w:szCs w:val="20"/>
        </w:rPr>
        <w:t>r</w:t>
      </w:r>
      <w:r w:rsidR="00707D16" w:rsidRPr="0060393F">
        <w:rPr>
          <w:rFonts w:ascii="Times New Roman" w:hAnsi="Times New Roman" w:cs="Times New Roman"/>
          <w:spacing w:val="5"/>
          <w:sz w:val="20"/>
          <w:szCs w:val="20"/>
        </w:rPr>
        <w:t xml:space="preserve"> le</w:t>
      </w:r>
      <w:r w:rsidR="002E3277">
        <w:rPr>
          <w:rFonts w:ascii="Times New Roman" w:hAnsi="Times New Roman" w:cs="Times New Roman"/>
          <w:spacing w:val="5"/>
          <w:sz w:val="20"/>
          <w:szCs w:val="20"/>
        </w:rPr>
        <w:t xml:space="preserve"> </w:t>
      </w:r>
      <w:r w:rsidRPr="0060393F">
        <w:rPr>
          <w:rFonts w:ascii="Times New Roman" w:hAnsi="Times New Roman" w:cs="Times New Roman"/>
          <w:spacing w:val="2"/>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pou</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converti</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so</w:t>
      </w:r>
      <w:r w:rsidRPr="0060393F">
        <w:rPr>
          <w:rFonts w:ascii="Times New Roman" w:hAnsi="Times New Roman" w:cs="Times New Roman"/>
          <w:sz w:val="20"/>
          <w:szCs w:val="20"/>
        </w:rPr>
        <w:t xml:space="preserve">n </w:t>
      </w:r>
      <w:r w:rsidRPr="0060393F">
        <w:rPr>
          <w:rFonts w:ascii="Times New Roman" w:hAnsi="Times New Roman" w:cs="Times New Roman"/>
          <w:spacing w:val="2"/>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 xml:space="preserve">en </w:t>
      </w:r>
      <w:r w:rsidRPr="0060393F">
        <w:rPr>
          <w:rFonts w:ascii="Times New Roman" w:hAnsi="Times New Roman" w:cs="Times New Roman"/>
          <w:sz w:val="20"/>
          <w:szCs w:val="20"/>
        </w:rPr>
        <w:t>monnaienationaleserontspécifiésparlesoumissionnaireenannexeàlasoumission conformément aux précisions du RPAO. Ils</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seront appliqués</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pour</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tout</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paiement</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au</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titre</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du</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Marché, pour</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qu’aucun</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risque</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d</w:t>
      </w:r>
      <w:r w:rsidR="002E3277">
        <w:rPr>
          <w:rFonts w:ascii="Times New Roman" w:hAnsi="Times New Roman" w:cs="Times New Roman"/>
          <w:sz w:val="20"/>
          <w:szCs w:val="20"/>
        </w:rPr>
        <w:t>’</w:t>
      </w:r>
      <w:r w:rsidR="002E3277" w:rsidRPr="0060393F">
        <w:rPr>
          <w:rFonts w:ascii="Times New Roman" w:hAnsi="Times New Roman" w:cs="Times New Roman"/>
          <w:sz w:val="20"/>
          <w:szCs w:val="20"/>
        </w:rPr>
        <w:t>échange</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ne</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soit</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supporté par</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le</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Soumissionnaire</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retenu.</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15.3. Option B : Le montant de la soumission est directement libellé en monnaie nationale et étrangère</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aux</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taux</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fixés</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dans</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le</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RPAO.</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soumissionnaire libellera les prix unitaires du bordereau</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des</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prix</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et</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les</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prix</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du</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Détail</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quantitatif</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et estimatif</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de</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la</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manière</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suivante: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9"/>
          <w:sz w:val="20"/>
          <w:szCs w:val="20"/>
        </w:rPr>
        <w:t>a.</w:t>
      </w:r>
      <w:r w:rsidRPr="0060393F">
        <w:rPr>
          <w:rFonts w:ascii="Times New Roman" w:hAnsi="Times New Roman" w:cs="Times New Roman"/>
          <w:sz w:val="20"/>
          <w:szCs w:val="20"/>
        </w:rPr>
        <w:t xml:space="preserve"> Les prix des intrants nécessaires aux Travaux que le Soumissionnaire compte se procurer dans le pays de l’Autorité Contractante seront libellés dans la monnaie du pays de l’Autorité Contractante spécifiée aux RPAO et dénommée “monnaie nationale”.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15.4. L’Autorité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15.5. Durant</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l’exécution</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des</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travaux,</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la</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plupart</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 xml:space="preserve">des monnaies étrangères restant à payer sur le montant du marché peut être </w:t>
      </w:r>
      <w:r w:rsidRPr="0060393F">
        <w:rPr>
          <w:rFonts w:ascii="Times New Roman" w:hAnsi="Times New Roman" w:cs="Times New Roman"/>
          <w:sz w:val="20"/>
          <w:szCs w:val="20"/>
        </w:rPr>
        <w:lastRenderedPageBreak/>
        <w:t>révisée d’un commun accord par l’Autorité Contractante et l’entrepreneur de façon à tenir compte de toute</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modification</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survenue</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dans</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les</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besoins en</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devises</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au</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titre</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du</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marché.</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Article16:Validitédes</w:t>
      </w:r>
      <w:r w:rsidR="00D63768">
        <w:rPr>
          <w:rFonts w:ascii="Times New Roman" w:hAnsi="Times New Roman" w:cs="Times New Roman"/>
          <w:b/>
          <w:bCs/>
          <w:sz w:val="20"/>
          <w:szCs w:val="20"/>
        </w:rPr>
        <w:t xml:space="preserve"> O</w:t>
      </w:r>
      <w:r w:rsidRPr="0060393F">
        <w:rPr>
          <w:rFonts w:ascii="Times New Roman" w:hAnsi="Times New Roman" w:cs="Times New Roman"/>
          <w:b/>
          <w:bCs/>
          <w:sz w:val="20"/>
          <w:szCs w:val="20"/>
        </w:rPr>
        <w:t>ffres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16.1. Les</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offres</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doivent</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demeurer</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valables</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 xml:space="preserve">pendant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périod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spécifié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Règlement </w:t>
      </w:r>
      <w:r w:rsidRPr="0060393F">
        <w:rPr>
          <w:rFonts w:ascii="Times New Roman" w:hAnsi="Times New Roman" w:cs="Times New Roman"/>
          <w:sz w:val="20"/>
          <w:szCs w:val="20"/>
        </w:rPr>
        <w:t>Particulier</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de</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l'Appel</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d'Offres</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à</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compter</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de</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la date</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de</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remise</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des</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offres</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fixée</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par</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 xml:space="preserve">l’Autorité Contractante, en application de l'article 22 du RGAO. Une offre valable pour une période </w:t>
      </w:r>
      <w:r w:rsidRPr="0060393F">
        <w:rPr>
          <w:rFonts w:ascii="Times New Roman" w:hAnsi="Times New Roman" w:cs="Times New Roman"/>
          <w:spacing w:val="5"/>
          <w:sz w:val="20"/>
          <w:szCs w:val="20"/>
        </w:rPr>
        <w:t>plu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court</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rejeté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l’Autorité Contractante</w:t>
      </w:r>
      <w:r w:rsidRPr="0060393F">
        <w:rPr>
          <w:rFonts w:ascii="Times New Roman" w:hAnsi="Times New Roman" w:cs="Times New Roman"/>
          <w:sz w:val="20"/>
          <w:szCs w:val="20"/>
        </w:rPr>
        <w:t xml:space="preserve"> comme</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non</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conforme.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16.2.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circonstance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exceptionnelles,  </w:t>
      </w:r>
      <w:r w:rsidRPr="0060393F">
        <w:rPr>
          <w:rFonts w:ascii="Times New Roman" w:hAnsi="Times New Roman" w:cs="Times New Roman"/>
          <w:sz w:val="20"/>
          <w:szCs w:val="20"/>
        </w:rPr>
        <w:t>l’Autorité Contractante</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peut</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solliciter</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le</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consentement du soumissionnaire à une prolongation</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du</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délai</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de</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validité.</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La</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demande</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et</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 xml:space="preserve">les réponses qui lui seront faites le seront par écrit (ou par télécopie). La validité de la cautiondesoumissionprévueàl'article17du RGAO sera de même prolongée pour une durée correspondante. Un Soumissionnaire peut refuser de prolonger la validité de son offre sans perdre sa caution de soumission. </w:t>
      </w:r>
      <w:r w:rsidRPr="0060393F">
        <w:rPr>
          <w:rFonts w:ascii="Times New Roman" w:hAnsi="Times New Roman" w:cs="Times New Roman"/>
          <w:spacing w:val="5"/>
          <w:sz w:val="20"/>
          <w:szCs w:val="20"/>
        </w:rPr>
        <w:t>U</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consen</w:t>
      </w:r>
      <w:r w:rsidRPr="0060393F">
        <w:rPr>
          <w:rFonts w:ascii="Times New Roman" w:hAnsi="Times New Roman" w:cs="Times New Roman"/>
          <w:sz w:val="20"/>
          <w:szCs w:val="20"/>
        </w:rPr>
        <w:t xml:space="preserve">t  à  </w:t>
      </w:r>
      <w:r w:rsidRPr="0060393F">
        <w:rPr>
          <w:rFonts w:ascii="Times New Roman" w:hAnsi="Times New Roman" w:cs="Times New Roman"/>
          <w:spacing w:val="5"/>
          <w:sz w:val="20"/>
          <w:szCs w:val="20"/>
        </w:rPr>
        <w:t xml:space="preserve">une </w:t>
      </w:r>
      <w:r w:rsidRPr="0060393F">
        <w:rPr>
          <w:rFonts w:ascii="Times New Roman" w:hAnsi="Times New Roman" w:cs="Times New Roman"/>
          <w:sz w:val="20"/>
          <w:szCs w:val="20"/>
        </w:rPr>
        <w:t>prolongation ne se verra pas demander de modifier son offre, ni ne sera autorisé à le faire.</w:t>
      </w:r>
    </w:p>
    <w:p w:rsidR="00F82D22" w:rsidRPr="0060393F" w:rsidRDefault="00F82D22" w:rsidP="00F82D22">
      <w:pPr>
        <w:widowControl w:val="0"/>
        <w:tabs>
          <w:tab w:val="left" w:pos="800"/>
          <w:tab w:val="left" w:pos="2000"/>
          <w:tab w:val="left" w:pos="3220"/>
          <w:tab w:val="left" w:pos="39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16.3. Lorsque</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le</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marché</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ne</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comporte</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pas</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d’article de révision de prix et que la période de validité des offres est prorogée de plus de soixante(60</w:t>
      </w:r>
      <w:r w:rsidR="002E3277" w:rsidRPr="0060393F">
        <w:rPr>
          <w:rFonts w:ascii="Times New Roman" w:hAnsi="Times New Roman" w:cs="Times New Roman"/>
          <w:sz w:val="20"/>
          <w:szCs w:val="20"/>
        </w:rPr>
        <w:t>) jours</w:t>
      </w:r>
      <w:r w:rsidRPr="0060393F">
        <w:rPr>
          <w:rFonts w:ascii="Times New Roman" w:hAnsi="Times New Roman" w:cs="Times New Roman"/>
          <w:sz w:val="20"/>
          <w:szCs w:val="20"/>
        </w:rPr>
        <w:t>,</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les</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montants</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payables</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au soumissionnaire</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retenu,</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seront</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actualisés</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par application</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de</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la</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formule</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y</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relative</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figurant</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à la demande de prorogation que l’Autorité Contractante</w:t>
      </w:r>
      <w:r w:rsidR="002E3277">
        <w:rPr>
          <w:rFonts w:ascii="Times New Roman" w:hAnsi="Times New Roman" w:cs="Times New Roman"/>
          <w:sz w:val="20"/>
          <w:szCs w:val="20"/>
        </w:rPr>
        <w:t xml:space="preserve"> </w:t>
      </w:r>
      <w:r w:rsidR="00D63768">
        <w:rPr>
          <w:rFonts w:ascii="Times New Roman" w:hAnsi="Times New Roman" w:cs="Times New Roman"/>
          <w:spacing w:val="5"/>
          <w:sz w:val="20"/>
          <w:szCs w:val="20"/>
        </w:rPr>
        <w:t>a</w:t>
      </w:r>
      <w:r w:rsidRPr="0060393F">
        <w:rPr>
          <w:rFonts w:ascii="Times New Roman" w:hAnsi="Times New Roman" w:cs="Times New Roman"/>
          <w:spacing w:val="5"/>
          <w:sz w:val="20"/>
          <w:szCs w:val="20"/>
        </w:rPr>
        <w:t>dresser</w:t>
      </w:r>
      <w:r w:rsidRPr="0060393F">
        <w:rPr>
          <w:rFonts w:ascii="Times New Roman" w:hAnsi="Times New Roman" w:cs="Times New Roman"/>
          <w:sz w:val="20"/>
          <w:szCs w:val="20"/>
        </w:rPr>
        <w:t>a</w:t>
      </w:r>
      <w:r w:rsidR="002E3277">
        <w:rPr>
          <w:rFonts w:ascii="Times New Roman" w:hAnsi="Times New Roman" w:cs="Times New Roman"/>
          <w:sz w:val="20"/>
          <w:szCs w:val="20"/>
        </w:rPr>
        <w:t xml:space="preserve"> </w:t>
      </w:r>
      <w:r w:rsidRPr="0060393F">
        <w:rPr>
          <w:rFonts w:ascii="Times New Roman" w:hAnsi="Times New Roman" w:cs="Times New Roman"/>
          <w:spacing w:val="5"/>
          <w:sz w:val="20"/>
          <w:szCs w:val="20"/>
        </w:rPr>
        <w:t>au(x</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soumission</w:t>
      </w:r>
      <w:r w:rsidRPr="0060393F">
        <w:rPr>
          <w:rFonts w:ascii="Times New Roman" w:hAnsi="Times New Roman" w:cs="Times New Roman"/>
          <w:sz w:val="20"/>
          <w:szCs w:val="20"/>
        </w:rPr>
        <w:t>naire(s).</w:t>
      </w:r>
    </w:p>
    <w:p w:rsidR="00F82D22" w:rsidRPr="0060393F" w:rsidRDefault="00F82D22" w:rsidP="00F82D22">
      <w:pPr>
        <w:widowControl w:val="0"/>
        <w:tabs>
          <w:tab w:val="left" w:pos="800"/>
          <w:tab w:val="left" w:pos="2000"/>
          <w:tab w:val="left" w:pos="3220"/>
          <w:tab w:val="left" w:pos="39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La période d’actualisation ira de la date</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de</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dépassement</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des</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soixante(60</w:t>
      </w:r>
      <w:r w:rsidR="002E3277" w:rsidRPr="0060393F">
        <w:rPr>
          <w:rFonts w:ascii="Times New Roman" w:hAnsi="Times New Roman" w:cs="Times New Roman"/>
          <w:sz w:val="20"/>
          <w:szCs w:val="20"/>
        </w:rPr>
        <w:t>) jours</w:t>
      </w:r>
      <w:r w:rsidRPr="0060393F">
        <w:rPr>
          <w:rFonts w:ascii="Times New Roman" w:hAnsi="Times New Roman" w:cs="Times New Roman"/>
          <w:sz w:val="20"/>
          <w:szCs w:val="20"/>
        </w:rPr>
        <w:t xml:space="preserve"> à la date de notification du marché ou de l’ordre</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de</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service</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de</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démarrage</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des</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travaux au</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soumissionnaire</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retenu,</w:t>
      </w:r>
      <w:r w:rsidR="002E3277">
        <w:rPr>
          <w:rFonts w:ascii="Times New Roman" w:hAnsi="Times New Roman" w:cs="Times New Roman"/>
          <w:sz w:val="20"/>
          <w:szCs w:val="20"/>
        </w:rPr>
        <w:t xml:space="preserve"> </w:t>
      </w:r>
      <w:r w:rsidR="002E3277" w:rsidRPr="0060393F">
        <w:rPr>
          <w:rFonts w:ascii="Times New Roman" w:hAnsi="Times New Roman" w:cs="Times New Roman"/>
          <w:sz w:val="20"/>
          <w:szCs w:val="20"/>
        </w:rPr>
        <w:t>tel que</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prévu</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par le CCAP. L’effet de l’actualisation n’est pas pris</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en</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considération</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aux</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fins</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de</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l’évaluation des offres.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Article17:Cautiondesoumission</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17.1. </w:t>
      </w:r>
      <w:r w:rsidRPr="0060393F">
        <w:rPr>
          <w:rFonts w:ascii="Times New Roman" w:hAnsi="Times New Roman" w:cs="Times New Roman"/>
          <w:spacing w:val="3"/>
          <w:sz w:val="20"/>
          <w:szCs w:val="20"/>
        </w:rPr>
        <w:t>E</w:t>
      </w:r>
      <w:r w:rsidRPr="0060393F">
        <w:rPr>
          <w:rFonts w:ascii="Times New Roman" w:hAnsi="Times New Roman" w:cs="Times New Roman"/>
          <w:sz w:val="20"/>
          <w:szCs w:val="20"/>
        </w:rPr>
        <w:t xml:space="preserve">n </w:t>
      </w:r>
      <w:r w:rsidRPr="0060393F">
        <w:rPr>
          <w:rFonts w:ascii="Times New Roman" w:hAnsi="Times New Roman" w:cs="Times New Roman"/>
          <w:spacing w:val="3"/>
          <w:sz w:val="20"/>
          <w:szCs w:val="20"/>
        </w:rPr>
        <w:t>applicatio</w:t>
      </w:r>
      <w:r w:rsidRPr="0060393F">
        <w:rPr>
          <w:rFonts w:ascii="Times New Roman" w:hAnsi="Times New Roman" w:cs="Times New Roman"/>
          <w:sz w:val="20"/>
          <w:szCs w:val="20"/>
        </w:rPr>
        <w:t xml:space="preserve">n </w:t>
      </w:r>
      <w:r w:rsidRPr="0060393F">
        <w:rPr>
          <w:rFonts w:ascii="Times New Roman" w:hAnsi="Times New Roman" w:cs="Times New Roman"/>
          <w:spacing w:val="3"/>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l'articl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1</w:t>
      </w:r>
      <w:r w:rsidRPr="0060393F">
        <w:rPr>
          <w:rFonts w:ascii="Times New Roman" w:hAnsi="Times New Roman" w:cs="Times New Roman"/>
          <w:sz w:val="20"/>
          <w:szCs w:val="20"/>
        </w:rPr>
        <w:t xml:space="preserve">3 </w:t>
      </w:r>
      <w:r w:rsidRPr="0060393F">
        <w:rPr>
          <w:rFonts w:ascii="Times New Roman" w:hAnsi="Times New Roman" w:cs="Times New Roman"/>
          <w:spacing w:val="3"/>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3"/>
          <w:sz w:val="20"/>
          <w:szCs w:val="20"/>
        </w:rPr>
        <w:t xml:space="preserve">RGAO, </w:t>
      </w:r>
      <w:r w:rsidRPr="0060393F">
        <w:rPr>
          <w:rFonts w:ascii="Times New Roman" w:hAnsi="Times New Roman" w:cs="Times New Roman"/>
          <w:sz w:val="20"/>
          <w:szCs w:val="20"/>
        </w:rPr>
        <w:t xml:space="preserve">le soumissionnaire fournira une caution de </w:t>
      </w:r>
      <w:r w:rsidRPr="0060393F">
        <w:rPr>
          <w:rFonts w:ascii="Times New Roman" w:hAnsi="Times New Roman" w:cs="Times New Roman"/>
          <w:spacing w:val="5"/>
          <w:sz w:val="20"/>
          <w:szCs w:val="20"/>
        </w:rPr>
        <w:t>soumissio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montan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spécifi</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le </w:t>
      </w:r>
      <w:r w:rsidRPr="0060393F">
        <w:rPr>
          <w:rFonts w:ascii="Times New Roman" w:hAnsi="Times New Roman" w:cs="Times New Roman"/>
          <w:spacing w:val="2"/>
          <w:sz w:val="20"/>
          <w:szCs w:val="20"/>
        </w:rPr>
        <w:t>Règlemen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Particulie</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l'Appe</w:t>
      </w:r>
      <w:r w:rsidRPr="0060393F">
        <w:rPr>
          <w:rFonts w:ascii="Times New Roman" w:hAnsi="Times New Roman" w:cs="Times New Roman"/>
          <w:sz w:val="20"/>
          <w:szCs w:val="20"/>
        </w:rPr>
        <w:t xml:space="preserve">l </w:t>
      </w:r>
      <w:r w:rsidRPr="0060393F">
        <w:rPr>
          <w:rFonts w:ascii="Times New Roman" w:hAnsi="Times New Roman" w:cs="Times New Roman"/>
          <w:spacing w:val="2"/>
          <w:sz w:val="20"/>
          <w:szCs w:val="20"/>
        </w:rPr>
        <w:t xml:space="preserve">d'Offres, </w:t>
      </w:r>
      <w:r w:rsidRPr="0060393F">
        <w:rPr>
          <w:rFonts w:ascii="Times New Roman" w:hAnsi="Times New Roman" w:cs="Times New Roman"/>
          <w:sz w:val="20"/>
          <w:szCs w:val="20"/>
        </w:rPr>
        <w:t>laquelle</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fera</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partie</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intégrante</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de</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son</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offre.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17.2. La caution de soumission sera conforme au modèle présenté dans le Dossier d’Appel d’Offres;</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d’autres</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modèles</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peuvent</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être</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autorisés,</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sous</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réserve</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de</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l’approbation</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 xml:space="preserve">préalable de </w:t>
      </w:r>
      <w:r w:rsidRPr="0060393F">
        <w:rPr>
          <w:rFonts w:ascii="Times New Roman" w:hAnsi="Times New Roman" w:cs="Times New Roman"/>
          <w:spacing w:val="5"/>
          <w:sz w:val="20"/>
          <w:szCs w:val="20"/>
        </w:rPr>
        <w:t>l’Autorité Contractante</w:t>
      </w:r>
      <w:r w:rsidRPr="0060393F">
        <w:rPr>
          <w:rFonts w:ascii="Times New Roman" w:hAnsi="Times New Roman" w:cs="Times New Roman"/>
          <w:sz w:val="20"/>
          <w:szCs w:val="20"/>
        </w:rPr>
        <w:t>.</w:t>
      </w:r>
      <w:r w:rsidR="002E3277">
        <w:rPr>
          <w:rFonts w:ascii="Times New Roman" w:hAnsi="Times New Roman" w:cs="Times New Roman"/>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002E3277">
        <w:rPr>
          <w:rFonts w:ascii="Times New Roman" w:hAnsi="Times New Roman" w:cs="Times New Roman"/>
          <w:sz w:val="20"/>
          <w:szCs w:val="20"/>
        </w:rPr>
        <w:t xml:space="preserve"> </w:t>
      </w:r>
      <w:r w:rsidRPr="0060393F">
        <w:rPr>
          <w:rFonts w:ascii="Times New Roman" w:hAnsi="Times New Roman" w:cs="Times New Roman"/>
          <w:spacing w:val="5"/>
          <w:sz w:val="20"/>
          <w:szCs w:val="20"/>
        </w:rPr>
        <w:t>Cautio</w:t>
      </w:r>
      <w:r w:rsidRPr="0060393F">
        <w:rPr>
          <w:rFonts w:ascii="Times New Roman" w:hAnsi="Times New Roman" w:cs="Times New Roman"/>
          <w:sz w:val="20"/>
          <w:szCs w:val="20"/>
        </w:rPr>
        <w:t>n</w:t>
      </w:r>
      <w:r w:rsidR="002E3277">
        <w:rPr>
          <w:rFonts w:ascii="Times New Roman" w:hAnsi="Times New Roman" w:cs="Times New Roman"/>
          <w:sz w:val="20"/>
          <w:szCs w:val="20"/>
        </w:rPr>
        <w:t xml:space="preserve"> </w:t>
      </w:r>
      <w:r w:rsidRPr="0060393F">
        <w:rPr>
          <w:rFonts w:ascii="Times New Roman" w:hAnsi="Times New Roman" w:cs="Times New Roman"/>
          <w:spacing w:val="5"/>
          <w:sz w:val="20"/>
          <w:szCs w:val="20"/>
        </w:rPr>
        <w:t xml:space="preserve">de </w:t>
      </w:r>
      <w:r w:rsidRPr="0060393F">
        <w:rPr>
          <w:rFonts w:ascii="Times New Roman" w:hAnsi="Times New Roman" w:cs="Times New Roman"/>
          <w:sz w:val="20"/>
          <w:szCs w:val="20"/>
        </w:rPr>
        <w:t>soumission</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demeurera</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valide</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pendant</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trente (30</w:t>
      </w:r>
      <w:r w:rsidR="00DE1768" w:rsidRPr="0060393F">
        <w:rPr>
          <w:rFonts w:ascii="Times New Roman" w:hAnsi="Times New Roman" w:cs="Times New Roman"/>
          <w:sz w:val="20"/>
          <w:szCs w:val="20"/>
        </w:rPr>
        <w:t>)</w:t>
      </w:r>
      <w:r w:rsidR="00DE1768">
        <w:rPr>
          <w:rFonts w:ascii="Times New Roman" w:hAnsi="Times New Roman" w:cs="Times New Roman"/>
          <w:sz w:val="20"/>
          <w:szCs w:val="20"/>
        </w:rPr>
        <w:t xml:space="preserve"> jours</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au-delà</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de</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la</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date</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limite</w:t>
      </w:r>
      <w:r w:rsidRPr="0060393F">
        <w:rPr>
          <w:rFonts w:ascii="Times New Roman" w:hAnsi="Times New Roman" w:cs="Times New Roman"/>
          <w:spacing w:val="-8"/>
          <w:sz w:val="20"/>
          <w:szCs w:val="20"/>
        </w:rPr>
        <w:t xml:space="preserve"> initiale </w:t>
      </w:r>
      <w:r w:rsidRPr="0060393F">
        <w:rPr>
          <w:rFonts w:ascii="Times New Roman" w:hAnsi="Times New Roman" w:cs="Times New Roman"/>
          <w:sz w:val="20"/>
          <w:szCs w:val="20"/>
        </w:rPr>
        <w:t>de validité</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des</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offres,</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ou</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de</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toute</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nouvelle</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date limite de validité demandée par l’Autorité Contractante et acceptée par le soumission</w:t>
      </w:r>
      <w:r w:rsidRPr="0060393F">
        <w:rPr>
          <w:rFonts w:ascii="Times New Roman" w:hAnsi="Times New Roman" w:cs="Times New Roman"/>
          <w:spacing w:val="4"/>
          <w:sz w:val="20"/>
          <w:szCs w:val="20"/>
        </w:rPr>
        <w:t>naire</w:t>
      </w:r>
      <w:r w:rsidRPr="0060393F">
        <w:rPr>
          <w:rFonts w:ascii="Times New Roman" w:hAnsi="Times New Roman" w:cs="Times New Roman"/>
          <w:sz w:val="20"/>
          <w:szCs w:val="20"/>
        </w:rPr>
        <w:t>,</w:t>
      </w:r>
      <w:r w:rsidR="002E3277">
        <w:rPr>
          <w:rFonts w:ascii="Times New Roman" w:hAnsi="Times New Roman" w:cs="Times New Roman"/>
          <w:sz w:val="20"/>
          <w:szCs w:val="20"/>
        </w:rPr>
        <w:t xml:space="preserve"> </w:t>
      </w:r>
      <w:r w:rsidRPr="0060393F">
        <w:rPr>
          <w:rFonts w:ascii="Times New Roman" w:hAnsi="Times New Roman" w:cs="Times New Roman"/>
          <w:spacing w:val="4"/>
          <w:sz w:val="20"/>
          <w:szCs w:val="20"/>
        </w:rPr>
        <w:t>conformémen</w:t>
      </w:r>
      <w:r w:rsidRPr="0060393F">
        <w:rPr>
          <w:rFonts w:ascii="Times New Roman" w:hAnsi="Times New Roman" w:cs="Times New Roman"/>
          <w:sz w:val="20"/>
          <w:szCs w:val="20"/>
        </w:rPr>
        <w:t xml:space="preserve">t </w:t>
      </w:r>
      <w:r w:rsidRPr="0060393F">
        <w:rPr>
          <w:rFonts w:ascii="Times New Roman" w:hAnsi="Times New Roman" w:cs="Times New Roman"/>
          <w:spacing w:val="4"/>
          <w:sz w:val="20"/>
          <w:szCs w:val="20"/>
        </w:rPr>
        <w:t>au</w:t>
      </w:r>
      <w:r w:rsidRPr="0060393F">
        <w:rPr>
          <w:rFonts w:ascii="Times New Roman" w:hAnsi="Times New Roman" w:cs="Times New Roman"/>
          <w:sz w:val="20"/>
          <w:szCs w:val="20"/>
        </w:rPr>
        <w:t xml:space="preserve">x </w:t>
      </w:r>
      <w:r w:rsidRPr="0060393F">
        <w:rPr>
          <w:rFonts w:ascii="Times New Roman" w:hAnsi="Times New Roman" w:cs="Times New Roman"/>
          <w:spacing w:val="4"/>
          <w:sz w:val="20"/>
          <w:szCs w:val="20"/>
        </w:rPr>
        <w:t>disposition</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 xml:space="preserve">de </w:t>
      </w:r>
      <w:r w:rsidRPr="0060393F">
        <w:rPr>
          <w:rFonts w:ascii="Times New Roman" w:hAnsi="Times New Roman" w:cs="Times New Roman"/>
          <w:sz w:val="20"/>
          <w:szCs w:val="20"/>
        </w:rPr>
        <w:t>l’Article16.2duRGAO.</w:t>
      </w:r>
    </w:p>
    <w:p w:rsidR="00F82D22" w:rsidRPr="0060393F" w:rsidRDefault="00F82D22" w:rsidP="00F82D22">
      <w:pPr>
        <w:widowControl w:val="0"/>
        <w:tabs>
          <w:tab w:val="left" w:pos="1560"/>
          <w:tab w:val="left" w:pos="2140"/>
          <w:tab w:val="left" w:pos="3380"/>
          <w:tab w:val="left" w:pos="3820"/>
          <w:tab w:val="left" w:pos="48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17.3. Toute</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offre</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non</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accompagnée</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d’une</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Caution de</w:t>
      </w:r>
      <w:r w:rsidR="002E3277">
        <w:rPr>
          <w:rFonts w:ascii="Times New Roman" w:hAnsi="Times New Roman" w:cs="Times New Roman"/>
          <w:sz w:val="20"/>
          <w:szCs w:val="20"/>
        </w:rPr>
        <w:t xml:space="preserve"> </w:t>
      </w:r>
      <w:r w:rsidRPr="0060393F">
        <w:rPr>
          <w:rFonts w:ascii="Times New Roman" w:hAnsi="Times New Roman" w:cs="Times New Roman"/>
          <w:sz w:val="20"/>
          <w:szCs w:val="20"/>
        </w:rPr>
        <w:t>Soumission</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acceptable</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sera</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rejetée</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par</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 xml:space="preserve">la </w:t>
      </w:r>
      <w:r w:rsidRPr="0060393F">
        <w:rPr>
          <w:rFonts w:ascii="Times New Roman" w:hAnsi="Times New Roman" w:cs="Times New Roman"/>
          <w:spacing w:val="5"/>
          <w:sz w:val="20"/>
          <w:szCs w:val="20"/>
        </w:rPr>
        <w:t>Commissio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00DE1768">
        <w:rPr>
          <w:rFonts w:ascii="Times New Roman" w:hAnsi="Times New Roman" w:cs="Times New Roman"/>
          <w:sz w:val="20"/>
          <w:szCs w:val="20"/>
        </w:rPr>
        <w:t xml:space="preserve"> </w:t>
      </w:r>
      <w:r w:rsidRPr="0060393F">
        <w:rPr>
          <w:rFonts w:ascii="Times New Roman" w:hAnsi="Times New Roman" w:cs="Times New Roman"/>
          <w:spacing w:val="5"/>
          <w:sz w:val="20"/>
          <w:szCs w:val="20"/>
        </w:rPr>
        <w:t>Passatio</w:t>
      </w:r>
      <w:r w:rsidRPr="0060393F">
        <w:rPr>
          <w:rFonts w:ascii="Times New Roman" w:hAnsi="Times New Roman" w:cs="Times New Roman"/>
          <w:sz w:val="20"/>
          <w:szCs w:val="20"/>
        </w:rPr>
        <w:t>n</w:t>
      </w:r>
      <w:r w:rsidR="00DE1768">
        <w:rPr>
          <w:rFonts w:ascii="Times New Roman" w:hAnsi="Times New Roman" w:cs="Times New Roman"/>
          <w:sz w:val="20"/>
          <w:szCs w:val="20"/>
        </w:rPr>
        <w:t xml:space="preserv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Marchés comm</w:t>
      </w:r>
      <w:r w:rsidRPr="0060393F">
        <w:rPr>
          <w:rFonts w:ascii="Times New Roman" w:hAnsi="Times New Roman" w:cs="Times New Roman"/>
          <w:sz w:val="20"/>
          <w:szCs w:val="20"/>
        </w:rPr>
        <w:t>e</w:t>
      </w:r>
      <w:r w:rsidR="00DE1768">
        <w:rPr>
          <w:rFonts w:ascii="Times New Roman" w:hAnsi="Times New Roman" w:cs="Times New Roman"/>
          <w:sz w:val="20"/>
          <w:szCs w:val="20"/>
        </w:rPr>
        <w:t xml:space="preserve"> </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n</w:t>
      </w:r>
      <w:r w:rsidR="00DE1768">
        <w:rPr>
          <w:rFonts w:ascii="Times New Roman" w:hAnsi="Times New Roman" w:cs="Times New Roman"/>
          <w:sz w:val="20"/>
          <w:szCs w:val="20"/>
        </w:rPr>
        <w:t xml:space="preserve"> </w:t>
      </w:r>
      <w:r w:rsidRPr="0060393F">
        <w:rPr>
          <w:rFonts w:ascii="Times New Roman" w:hAnsi="Times New Roman" w:cs="Times New Roman"/>
          <w:spacing w:val="5"/>
          <w:sz w:val="20"/>
          <w:szCs w:val="20"/>
        </w:rPr>
        <w:t>conforme</w:t>
      </w:r>
      <w:r w:rsidRPr="0060393F">
        <w:rPr>
          <w:rFonts w:ascii="Times New Roman" w:hAnsi="Times New Roman" w:cs="Times New Roman"/>
          <w:sz w:val="20"/>
          <w:szCs w:val="20"/>
        </w:rPr>
        <w:t>.</w:t>
      </w:r>
      <w:r w:rsidR="00DE1768">
        <w:rPr>
          <w:rFonts w:ascii="Times New Roman" w:hAnsi="Times New Roman" w:cs="Times New Roman"/>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00DE1768">
        <w:rPr>
          <w:rFonts w:ascii="Times New Roman" w:hAnsi="Times New Roman" w:cs="Times New Roman"/>
          <w:sz w:val="20"/>
          <w:szCs w:val="20"/>
        </w:rPr>
        <w:t xml:space="preserve"> </w:t>
      </w:r>
      <w:r w:rsidRPr="0060393F">
        <w:rPr>
          <w:rFonts w:ascii="Times New Roman" w:hAnsi="Times New Roman" w:cs="Times New Roman"/>
          <w:spacing w:val="5"/>
          <w:sz w:val="20"/>
          <w:szCs w:val="20"/>
        </w:rPr>
        <w:t>Cautio</w:t>
      </w:r>
      <w:r w:rsidRPr="0060393F">
        <w:rPr>
          <w:rFonts w:ascii="Times New Roman" w:hAnsi="Times New Roman" w:cs="Times New Roman"/>
          <w:sz w:val="20"/>
          <w:szCs w:val="20"/>
        </w:rPr>
        <w:t>n</w:t>
      </w:r>
      <w:r w:rsidR="00DE1768">
        <w:rPr>
          <w:rFonts w:ascii="Times New Roman" w:hAnsi="Times New Roman" w:cs="Times New Roman"/>
          <w:sz w:val="20"/>
          <w:szCs w:val="20"/>
        </w:rPr>
        <w:t xml:space="preserve"> </w:t>
      </w:r>
      <w:r w:rsidRPr="0060393F">
        <w:rPr>
          <w:rFonts w:ascii="Times New Roman" w:hAnsi="Times New Roman" w:cs="Times New Roman"/>
          <w:spacing w:val="5"/>
          <w:sz w:val="20"/>
          <w:szCs w:val="20"/>
        </w:rPr>
        <w:t xml:space="preserve">de </w:t>
      </w:r>
      <w:r w:rsidRPr="0060393F">
        <w:rPr>
          <w:rFonts w:ascii="Times New Roman" w:hAnsi="Times New Roman" w:cs="Times New Roman"/>
          <w:spacing w:val="1"/>
          <w:sz w:val="20"/>
          <w:szCs w:val="20"/>
        </w:rPr>
        <w:t>soumissio</w:t>
      </w:r>
      <w:r w:rsidRPr="0060393F">
        <w:rPr>
          <w:rFonts w:ascii="Times New Roman" w:hAnsi="Times New Roman" w:cs="Times New Roman"/>
          <w:sz w:val="20"/>
          <w:szCs w:val="20"/>
        </w:rPr>
        <w:t xml:space="preserve">n </w:t>
      </w:r>
      <w:r w:rsidRPr="0060393F">
        <w:rPr>
          <w:rFonts w:ascii="Times New Roman" w:hAnsi="Times New Roman" w:cs="Times New Roman"/>
          <w:spacing w:val="1"/>
          <w:sz w:val="20"/>
          <w:szCs w:val="20"/>
        </w:rPr>
        <w:t>d’u</w:t>
      </w:r>
      <w:r w:rsidRPr="0060393F">
        <w:rPr>
          <w:rFonts w:ascii="Times New Roman" w:hAnsi="Times New Roman" w:cs="Times New Roman"/>
          <w:sz w:val="20"/>
          <w:szCs w:val="20"/>
        </w:rPr>
        <w:t xml:space="preserve">n </w:t>
      </w:r>
      <w:r w:rsidRPr="0060393F">
        <w:rPr>
          <w:rFonts w:ascii="Times New Roman" w:hAnsi="Times New Roman" w:cs="Times New Roman"/>
          <w:spacing w:val="1"/>
          <w:sz w:val="20"/>
          <w:szCs w:val="20"/>
        </w:rPr>
        <w:t>groupemen</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 xml:space="preserve">d’entreprises </w:t>
      </w:r>
      <w:r w:rsidRPr="0060393F">
        <w:rPr>
          <w:rFonts w:ascii="Times New Roman" w:hAnsi="Times New Roman" w:cs="Times New Roman"/>
          <w:spacing w:val="5"/>
          <w:sz w:val="20"/>
          <w:szCs w:val="20"/>
        </w:rPr>
        <w:t>doi</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êtr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établi</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a</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 xml:space="preserve">m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 xml:space="preserve">mandataire </w:t>
      </w:r>
      <w:r w:rsidRPr="0060393F">
        <w:rPr>
          <w:rFonts w:ascii="Times New Roman" w:hAnsi="Times New Roman" w:cs="Times New Roman"/>
          <w:sz w:val="20"/>
          <w:szCs w:val="20"/>
        </w:rPr>
        <w:t>soumettant l’offre et mentionner chacun des membres</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du</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groupement.</w:t>
      </w:r>
    </w:p>
    <w:p w:rsidR="00F82D22" w:rsidRPr="0060393F" w:rsidRDefault="00F82D22" w:rsidP="00F82D22">
      <w:pPr>
        <w:widowControl w:val="0"/>
        <w:tabs>
          <w:tab w:val="left" w:pos="1560"/>
          <w:tab w:val="left" w:pos="2140"/>
          <w:tab w:val="left" w:pos="3380"/>
          <w:tab w:val="left" w:pos="3820"/>
          <w:tab w:val="left" w:pos="48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17.4. Les  cautions de soumission et  les  offres des soumissionnaires non retenus seront restituées dans un délai de quinze (15) jours à compter de la date de publication des résultats.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17.5. La</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caution</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de</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soumission</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de</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l’attributaire</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du Marché</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sera</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libérée</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dès</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que</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ce</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dernier</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aura signé le marché et fourni le Cautionnement définitif</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requis.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17.6. La</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caution</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de</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soumission</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peut</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être</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saisie: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 Si le soumissionnaire retire son offre durant la période</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de</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validité;</w:t>
      </w:r>
    </w:p>
    <w:p w:rsidR="00F82D22" w:rsidRPr="0060393F" w:rsidRDefault="0024784C" w:rsidP="00F82D22">
      <w:pPr>
        <w:widowControl w:val="0"/>
        <w:autoSpaceDE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b. Si </w:t>
      </w:r>
      <w:r w:rsidR="00F82D22" w:rsidRPr="0060393F">
        <w:rPr>
          <w:rFonts w:ascii="Times New Roman" w:hAnsi="Times New Roman" w:cs="Times New Roman"/>
          <w:sz w:val="20"/>
          <w:szCs w:val="20"/>
        </w:rPr>
        <w:t>le</w:t>
      </w:r>
      <w:r w:rsidR="00DE1768">
        <w:rPr>
          <w:rFonts w:ascii="Times New Roman" w:hAnsi="Times New Roman" w:cs="Times New Roman"/>
          <w:sz w:val="20"/>
          <w:szCs w:val="20"/>
        </w:rPr>
        <w:t xml:space="preserve"> </w:t>
      </w:r>
      <w:r w:rsidR="00F82D22" w:rsidRPr="0060393F">
        <w:rPr>
          <w:rFonts w:ascii="Times New Roman" w:hAnsi="Times New Roman" w:cs="Times New Roman"/>
          <w:sz w:val="20"/>
          <w:szCs w:val="20"/>
        </w:rPr>
        <w:t>soumissionnaire</w:t>
      </w:r>
      <w:r w:rsidR="00DE1768">
        <w:rPr>
          <w:rFonts w:ascii="Times New Roman" w:hAnsi="Times New Roman" w:cs="Times New Roman"/>
          <w:sz w:val="20"/>
          <w:szCs w:val="20"/>
        </w:rPr>
        <w:t xml:space="preserve"> </w:t>
      </w:r>
      <w:r w:rsidR="00F82D22" w:rsidRPr="0060393F">
        <w:rPr>
          <w:rFonts w:ascii="Times New Roman" w:hAnsi="Times New Roman" w:cs="Times New Roman"/>
          <w:sz w:val="20"/>
          <w:szCs w:val="20"/>
        </w:rPr>
        <w:t>retenu:</w:t>
      </w:r>
    </w:p>
    <w:p w:rsidR="00F82D22" w:rsidRPr="0060393F" w:rsidRDefault="00F82D22" w:rsidP="00F82D22">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 Manque</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à</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son</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obligation</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de</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souscrire</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le</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marché en</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application</w:t>
      </w:r>
      <w:r w:rsidR="0024784C">
        <w:rPr>
          <w:rFonts w:ascii="Times New Roman" w:hAnsi="Times New Roman" w:cs="Times New Roman"/>
          <w:sz w:val="20"/>
          <w:szCs w:val="20"/>
        </w:rPr>
        <w:t xml:space="preserve"> d</w:t>
      </w:r>
      <w:r w:rsidRPr="0060393F">
        <w:rPr>
          <w:rFonts w:ascii="Times New Roman" w:hAnsi="Times New Roman" w:cs="Times New Roman"/>
          <w:sz w:val="20"/>
          <w:szCs w:val="20"/>
        </w:rPr>
        <w:t>e</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l’article 38 du</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RGAO,</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ou</w:t>
      </w:r>
    </w:p>
    <w:p w:rsidR="00F82D22" w:rsidRPr="0060393F" w:rsidRDefault="00F82D22" w:rsidP="00F82D22">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ii. Manque à son obligation de fournir le cautionnement définitif en application de l’article 39 du RGAO.</w:t>
      </w:r>
    </w:p>
    <w:p w:rsidR="00F82D22" w:rsidRPr="0060393F" w:rsidRDefault="00F82D22" w:rsidP="00F82D22">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iii.  Refuse de recevoir notification du marché </w:t>
      </w:r>
      <w:r w:rsidRPr="0060393F">
        <w:rPr>
          <w:rFonts w:ascii="Times New Roman" w:hAnsi="Times New Roman" w:cs="Times New Roman"/>
          <w:sz w:val="20"/>
          <w:szCs w:val="20"/>
          <w:shd w:val="clear" w:color="auto" w:fill="FFFFFF"/>
        </w:rPr>
        <w:t>ou de l’ordre de service de démarrage des prestations.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Article18: Propositions</w:t>
      </w:r>
      <w:r w:rsidR="00DE1768">
        <w:rPr>
          <w:rFonts w:ascii="Times New Roman" w:hAnsi="Times New Roman" w:cs="Times New Roman"/>
          <w:b/>
          <w:bCs/>
          <w:sz w:val="20"/>
          <w:szCs w:val="20"/>
        </w:rPr>
        <w:t xml:space="preserve"> </w:t>
      </w:r>
      <w:r w:rsidRPr="0060393F">
        <w:rPr>
          <w:rFonts w:ascii="Times New Roman" w:hAnsi="Times New Roman" w:cs="Times New Roman"/>
          <w:b/>
          <w:bCs/>
          <w:sz w:val="20"/>
          <w:szCs w:val="20"/>
        </w:rPr>
        <w:t>variantes</w:t>
      </w:r>
      <w:r w:rsidR="00DE1768">
        <w:rPr>
          <w:rFonts w:ascii="Times New Roman" w:hAnsi="Times New Roman" w:cs="Times New Roman"/>
          <w:b/>
          <w:bCs/>
          <w:sz w:val="20"/>
          <w:szCs w:val="20"/>
        </w:rPr>
        <w:t xml:space="preserve"> </w:t>
      </w:r>
      <w:r w:rsidRPr="0060393F">
        <w:rPr>
          <w:rFonts w:ascii="Times New Roman" w:hAnsi="Times New Roman" w:cs="Times New Roman"/>
          <w:b/>
          <w:bCs/>
          <w:sz w:val="20"/>
          <w:szCs w:val="20"/>
        </w:rPr>
        <w:t>des soumissionnaires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18.1. Lorsque les travaux peuvent être exécutés </w:t>
      </w:r>
      <w:r w:rsidRPr="0060393F">
        <w:rPr>
          <w:rFonts w:ascii="Times New Roman" w:hAnsi="Times New Roman" w:cs="Times New Roman"/>
          <w:spacing w:val="2"/>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délai</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d’exécutio</w:t>
      </w:r>
      <w:r w:rsidRPr="0060393F">
        <w:rPr>
          <w:rFonts w:ascii="Times New Roman" w:hAnsi="Times New Roman" w:cs="Times New Roman"/>
          <w:sz w:val="20"/>
          <w:szCs w:val="20"/>
        </w:rPr>
        <w:t xml:space="preserve">n </w:t>
      </w:r>
      <w:r w:rsidRPr="0060393F">
        <w:rPr>
          <w:rFonts w:ascii="Times New Roman" w:hAnsi="Times New Roman" w:cs="Times New Roman"/>
          <w:spacing w:val="2"/>
          <w:sz w:val="20"/>
          <w:szCs w:val="20"/>
        </w:rPr>
        <w:t>variables</w:t>
      </w:r>
      <w:r w:rsidRPr="0060393F">
        <w:rPr>
          <w:rFonts w:ascii="Times New Roman" w:hAnsi="Times New Roman" w:cs="Times New Roman"/>
          <w:sz w:val="20"/>
          <w:szCs w:val="20"/>
        </w:rPr>
        <w:t xml:space="preserve">, </w:t>
      </w:r>
      <w:r w:rsidRPr="0060393F">
        <w:rPr>
          <w:rFonts w:ascii="Times New Roman" w:hAnsi="Times New Roman" w:cs="Times New Roman"/>
          <w:spacing w:val="2"/>
          <w:sz w:val="20"/>
          <w:szCs w:val="20"/>
        </w:rPr>
        <w:t xml:space="preserve">le </w:t>
      </w:r>
      <w:r w:rsidRPr="0060393F">
        <w:rPr>
          <w:rFonts w:ascii="Times New Roman" w:hAnsi="Times New Roman" w:cs="Times New Roman"/>
          <w:sz w:val="20"/>
          <w:szCs w:val="20"/>
        </w:rPr>
        <w:t>RPAO précisera ces délais, et indiquera la méthode retenue pour l’évaluation du délai d’achèvement</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proposé</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par</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le</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 xml:space="preserve">soumissionnaire à l’intérieur des délais spécifiés. Les offres </w:t>
      </w:r>
      <w:r w:rsidRPr="0060393F">
        <w:rPr>
          <w:rFonts w:ascii="Times New Roman" w:hAnsi="Times New Roman" w:cs="Times New Roman"/>
          <w:spacing w:val="5"/>
          <w:sz w:val="20"/>
          <w:szCs w:val="20"/>
        </w:rPr>
        <w:t>proposan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délai</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au-del</w:t>
      </w:r>
      <w:r w:rsidRPr="0060393F">
        <w:rPr>
          <w:rFonts w:ascii="Times New Roman" w:hAnsi="Times New Roman" w:cs="Times New Roman"/>
          <w:sz w:val="20"/>
          <w:szCs w:val="20"/>
        </w:rPr>
        <w:t xml:space="preserve">à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ceux </w:t>
      </w:r>
      <w:r w:rsidRPr="0060393F">
        <w:rPr>
          <w:rFonts w:ascii="Times New Roman" w:hAnsi="Times New Roman" w:cs="Times New Roman"/>
          <w:spacing w:val="3"/>
          <w:sz w:val="20"/>
          <w:szCs w:val="20"/>
        </w:rPr>
        <w:t>spécifié</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considérée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comm</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 xml:space="preserve">non </w:t>
      </w:r>
      <w:r w:rsidRPr="0060393F">
        <w:rPr>
          <w:rFonts w:ascii="Times New Roman" w:hAnsi="Times New Roman" w:cs="Times New Roman"/>
          <w:sz w:val="20"/>
          <w:szCs w:val="20"/>
        </w:rPr>
        <w:t>conformes.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disante.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F82D22" w:rsidRPr="0060393F" w:rsidRDefault="00F82D22" w:rsidP="00F82D22">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b/>
          <w:sz w:val="20"/>
          <w:szCs w:val="20"/>
        </w:rPr>
        <w:t>Article 19 : Réunion préparatoire à l’établissement des offres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19.1. A moins que le RPAO n’en dispose autrement, le Soumissionnaire peut être invité à assister à une réunion préparatoire qui se tiendra </w:t>
      </w:r>
      <w:r w:rsidR="0024784C" w:rsidRPr="0060393F">
        <w:rPr>
          <w:rFonts w:ascii="Times New Roman" w:hAnsi="Times New Roman" w:cs="Times New Roman"/>
          <w:sz w:val="20"/>
          <w:szCs w:val="20"/>
        </w:rPr>
        <w:t>au lieu</w:t>
      </w:r>
      <w:r w:rsidRPr="0060393F">
        <w:rPr>
          <w:rFonts w:ascii="Times New Roman" w:hAnsi="Times New Roman" w:cs="Times New Roman"/>
          <w:sz w:val="20"/>
          <w:szCs w:val="20"/>
        </w:rPr>
        <w:t xml:space="preserve"> et date indiqués dans le RPAO.</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19.2. La réunion préparatoire aura pour objet de fournir des éclaircissements et réponses à toute question qui pourrait être soulevée à ce stade.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19.3. 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19.4. Le procès-verbal de la réunion, incluant le texte des questions posées et des réponses données, y compris les réponses préparées après la réunion, sera transmis sans délai à tous ceux qui ont acheté le Dossier d’Appel d’Offres. Toute </w:t>
      </w:r>
      <w:r w:rsidRPr="0060393F">
        <w:rPr>
          <w:rFonts w:ascii="Times New Roman" w:hAnsi="Times New Roman" w:cs="Times New Roman"/>
          <w:sz w:val="20"/>
          <w:szCs w:val="20"/>
        </w:rPr>
        <w:lastRenderedPageBreak/>
        <w:t>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19.5. Le</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fait</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qu’un</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soumissionnaire</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n’assiste</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pas</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à la</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réunion</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préparatoire</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à</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l’établissemen</w:t>
      </w:r>
      <w:r w:rsidR="0024784C">
        <w:rPr>
          <w:rFonts w:ascii="Times New Roman" w:hAnsi="Times New Roman" w:cs="Times New Roman"/>
          <w:sz w:val="20"/>
          <w:szCs w:val="20"/>
        </w:rPr>
        <w:t xml:space="preserve">t </w:t>
      </w:r>
      <w:r w:rsidRPr="0060393F">
        <w:rPr>
          <w:rFonts w:ascii="Times New Roman" w:hAnsi="Times New Roman" w:cs="Times New Roman"/>
          <w:sz w:val="20"/>
          <w:szCs w:val="20"/>
        </w:rPr>
        <w:t>des offres</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ne</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sera</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pas</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un</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motif</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de</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disqualification.</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Article20:Formeetsignaturedel’offre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20.1. Le</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Soumissionnaire</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préparera</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un</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original</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 xml:space="preserve">des </w:t>
      </w:r>
      <w:r w:rsidRPr="0060393F">
        <w:rPr>
          <w:rFonts w:ascii="Times New Roman" w:hAnsi="Times New Roman" w:cs="Times New Roman"/>
          <w:spacing w:val="1"/>
          <w:sz w:val="20"/>
          <w:szCs w:val="20"/>
        </w:rPr>
        <w:t>document</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constitutif</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décrit</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 xml:space="preserve">à </w:t>
      </w:r>
      <w:r w:rsidRPr="0060393F">
        <w:rPr>
          <w:rFonts w:ascii="Times New Roman" w:hAnsi="Times New Roman" w:cs="Times New Roman"/>
          <w:sz w:val="20"/>
          <w:szCs w:val="20"/>
        </w:rPr>
        <w:t>l’Article 13 du RGAO, en un volume portant clairement l’indication “ORIGINAL”. De plus, le Soumissionnaire soumettra le nombre de copies</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requis</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dans</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les</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RPAO</w:t>
      </w:r>
      <w:r w:rsidR="0024784C" w:rsidRPr="0060393F">
        <w:rPr>
          <w:rFonts w:ascii="Times New Roman" w:hAnsi="Times New Roman" w:cs="Times New Roman"/>
          <w:sz w:val="20"/>
          <w:szCs w:val="20"/>
        </w:rPr>
        <w:t>, portant</w:t>
      </w:r>
      <w:r w:rsidR="00DE1768">
        <w:rPr>
          <w:rFonts w:ascii="Times New Roman" w:hAnsi="Times New Roman" w:cs="Times New Roman"/>
          <w:sz w:val="20"/>
          <w:szCs w:val="20"/>
        </w:rPr>
        <w:t xml:space="preserve"> </w:t>
      </w:r>
      <w:r w:rsidR="0024784C" w:rsidRPr="0060393F">
        <w:rPr>
          <w:rFonts w:ascii="Times New Roman" w:hAnsi="Times New Roman" w:cs="Times New Roman"/>
          <w:sz w:val="20"/>
          <w:szCs w:val="20"/>
        </w:rPr>
        <w:t>l’indication</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“COPIE”.</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En</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cas</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de</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divergence</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entre</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l’original</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et</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les</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copies,</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l’original</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fera</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foi.</w:t>
      </w:r>
    </w:p>
    <w:p w:rsidR="00F82D22" w:rsidRPr="0060393F" w:rsidRDefault="00F82D22" w:rsidP="00F82D22">
      <w:pPr>
        <w:widowControl w:val="0"/>
        <w:tabs>
          <w:tab w:val="left" w:pos="1940"/>
          <w:tab w:val="left" w:pos="2440"/>
          <w:tab w:val="left" w:pos="3420"/>
          <w:tab w:val="left" w:pos="4020"/>
          <w:tab w:val="left" w:pos="48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20.2. </w:t>
      </w:r>
      <w:r w:rsidRPr="0060393F">
        <w:rPr>
          <w:rFonts w:ascii="Times New Roman" w:hAnsi="Times New Roman" w:cs="Times New Roman"/>
          <w:spacing w:val="5"/>
          <w:sz w:val="20"/>
          <w:szCs w:val="20"/>
        </w:rPr>
        <w:t>L’origina</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toute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copie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l’offre </w:t>
      </w:r>
      <w:r w:rsidRPr="0060393F">
        <w:rPr>
          <w:rFonts w:ascii="Times New Roman" w:hAnsi="Times New Roman" w:cs="Times New Roman"/>
          <w:sz w:val="20"/>
          <w:szCs w:val="20"/>
        </w:rPr>
        <w:t>devront</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être</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dactylographiés</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ou</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écrits</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à</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l’encre indélébile (dans le cas des copies, des photocopies sont également acceptables) et seront</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signés</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par</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la</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ou</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les</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personnes</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 xml:space="preserve">dûment </w:t>
      </w:r>
      <w:r w:rsidRPr="0060393F">
        <w:rPr>
          <w:rFonts w:ascii="Times New Roman" w:hAnsi="Times New Roman" w:cs="Times New Roman"/>
          <w:spacing w:val="5"/>
          <w:sz w:val="20"/>
          <w:szCs w:val="20"/>
        </w:rPr>
        <w:t>habilitée</w:t>
      </w:r>
      <w:r w:rsidRPr="0060393F">
        <w:rPr>
          <w:rFonts w:ascii="Times New Roman" w:hAnsi="Times New Roman" w:cs="Times New Roman"/>
          <w:sz w:val="20"/>
          <w:szCs w:val="20"/>
        </w:rPr>
        <w:t>s</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à</w:t>
      </w:r>
      <w:r w:rsidR="00DE1768">
        <w:rPr>
          <w:rFonts w:ascii="Times New Roman" w:hAnsi="Times New Roman" w:cs="Times New Roman"/>
          <w:sz w:val="20"/>
          <w:szCs w:val="20"/>
        </w:rPr>
        <w:t xml:space="preserve"> </w:t>
      </w:r>
      <w:r w:rsidRPr="0060393F">
        <w:rPr>
          <w:rFonts w:ascii="Times New Roman" w:hAnsi="Times New Roman" w:cs="Times New Roman"/>
          <w:spacing w:val="5"/>
          <w:sz w:val="20"/>
          <w:szCs w:val="20"/>
        </w:rPr>
        <w:t>signe</w:t>
      </w:r>
      <w:r w:rsidRPr="0060393F">
        <w:rPr>
          <w:rFonts w:ascii="Times New Roman" w:hAnsi="Times New Roman" w:cs="Times New Roman"/>
          <w:sz w:val="20"/>
          <w:szCs w:val="20"/>
        </w:rPr>
        <w:t>r</w:t>
      </w:r>
      <w:r w:rsidR="00DE1768">
        <w:rPr>
          <w:rFonts w:ascii="Times New Roman" w:hAnsi="Times New Roman" w:cs="Times New Roman"/>
          <w:sz w:val="20"/>
          <w:szCs w:val="20"/>
        </w:rPr>
        <w:t xml:space="preserve"> </w:t>
      </w:r>
      <w:r w:rsidRPr="0060393F">
        <w:rPr>
          <w:rFonts w:ascii="Times New Roman" w:hAnsi="Times New Roman" w:cs="Times New Roman"/>
          <w:spacing w:val="5"/>
          <w:sz w:val="20"/>
          <w:szCs w:val="20"/>
        </w:rPr>
        <w:t>a</w:t>
      </w:r>
      <w:r w:rsidRPr="0060393F">
        <w:rPr>
          <w:rFonts w:ascii="Times New Roman" w:hAnsi="Times New Roman" w:cs="Times New Roman"/>
          <w:sz w:val="20"/>
          <w:szCs w:val="20"/>
        </w:rPr>
        <w:t>u</w:t>
      </w:r>
      <w:r w:rsidR="00DE1768">
        <w:rPr>
          <w:rFonts w:ascii="Times New Roman" w:hAnsi="Times New Roman" w:cs="Times New Roman"/>
          <w:sz w:val="20"/>
          <w:szCs w:val="20"/>
        </w:rPr>
        <w:t xml:space="preserve"> </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m</w:t>
      </w:r>
      <w:r w:rsidR="00DE1768">
        <w:rPr>
          <w:rFonts w:ascii="Times New Roman" w:hAnsi="Times New Roman" w:cs="Times New Roman"/>
          <w:sz w:val="20"/>
          <w:szCs w:val="20"/>
        </w:rPr>
        <w:t xml:space="preserve"> </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Soumissionnaire</w:t>
      </w:r>
      <w:r w:rsidR="00DE1768" w:rsidRPr="0060393F">
        <w:rPr>
          <w:rFonts w:ascii="Times New Roman" w:hAnsi="Times New Roman" w:cs="Times New Roman"/>
          <w:sz w:val="20"/>
          <w:szCs w:val="20"/>
        </w:rPr>
        <w:t>, conformémentàl’Article6.1</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(a)ou6.2(c)du</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RGAO,</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selon</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le</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cas. Toutes les</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pages</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de</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l’offre</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comprenant</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des surcharges ou des changements seront paraphées par</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le</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ou</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les</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signataires</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de</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l’offre.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20.3. L’offre</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ne</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doit</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comporter</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aucune</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modification, suppression ni surcharge, à moins que de telles</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corrections</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ne</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soient</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paraphées</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par</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le ou</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les</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signataires</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de</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la</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soumission.</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p>
    <w:p w:rsidR="00F82D22" w:rsidRPr="00DE1768" w:rsidRDefault="00F82D22" w:rsidP="00DE1768">
      <w:pPr>
        <w:pStyle w:val="Paragraphedeliste"/>
        <w:widowControl w:val="0"/>
        <w:numPr>
          <w:ilvl w:val="0"/>
          <w:numId w:val="102"/>
        </w:numPr>
        <w:autoSpaceDE w:val="0"/>
        <w:jc w:val="center"/>
        <w:rPr>
          <w:szCs w:val="20"/>
        </w:rPr>
      </w:pPr>
      <w:r w:rsidRPr="00DE1768">
        <w:rPr>
          <w:b/>
          <w:bCs/>
          <w:szCs w:val="20"/>
        </w:rPr>
        <w:t>Dépôt</w:t>
      </w:r>
      <w:r w:rsidR="00DE1768" w:rsidRPr="00DE1768">
        <w:rPr>
          <w:b/>
          <w:bCs/>
          <w:szCs w:val="20"/>
        </w:rPr>
        <w:t xml:space="preserve"> </w:t>
      </w:r>
      <w:r w:rsidRPr="00DE1768">
        <w:rPr>
          <w:b/>
          <w:bCs/>
          <w:szCs w:val="20"/>
        </w:rPr>
        <w:t>des</w:t>
      </w:r>
      <w:r w:rsidR="00D6297C" w:rsidRPr="00DE1768">
        <w:rPr>
          <w:b/>
          <w:bCs/>
          <w:szCs w:val="20"/>
        </w:rPr>
        <w:t xml:space="preserve"> O</w:t>
      </w:r>
      <w:r w:rsidRPr="00DE1768">
        <w:rPr>
          <w:b/>
          <w:bCs/>
          <w:szCs w:val="20"/>
        </w:rPr>
        <w:t>ffres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Article21:Cachetageetmarquagedes</w:t>
      </w:r>
      <w:r w:rsidR="00D6297C">
        <w:rPr>
          <w:rFonts w:ascii="Times New Roman" w:hAnsi="Times New Roman" w:cs="Times New Roman"/>
          <w:b/>
          <w:bCs/>
          <w:sz w:val="20"/>
          <w:szCs w:val="20"/>
        </w:rPr>
        <w:t xml:space="preserve"> O</w:t>
      </w:r>
      <w:r w:rsidRPr="0060393F">
        <w:rPr>
          <w:rFonts w:ascii="Times New Roman" w:hAnsi="Times New Roman" w:cs="Times New Roman"/>
          <w:b/>
          <w:bCs/>
          <w:sz w:val="20"/>
          <w:szCs w:val="20"/>
        </w:rPr>
        <w:t>ffres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21.1. Le Soumissionnaire placera l’original et les copies des documents constitutifs de l’offre dans deux enveloppes séparées et scellées portant</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la</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mention</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«ORIGINAL»</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et</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«COPIE», selon</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le</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cas.</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Ces</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enveloppes</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seront</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ensuite placées dans une enveloppe extérieure qui devra également être scellée, mais qui ne devra donner aucune indication sur l’identité du</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Soumissionnaire.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21.2. Les</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enveloppes</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intérieures</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et</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extérieures: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adressée</w:t>
      </w:r>
      <w:r w:rsidRPr="0060393F">
        <w:rPr>
          <w:rFonts w:ascii="Times New Roman" w:hAnsi="Times New Roman" w:cs="Times New Roman"/>
          <w:sz w:val="20"/>
          <w:szCs w:val="20"/>
        </w:rPr>
        <w:t xml:space="preserve">s </w:t>
      </w:r>
      <w:r w:rsidRPr="0060393F">
        <w:rPr>
          <w:rFonts w:ascii="Times New Roman" w:hAnsi="Times New Roman" w:cs="Times New Roman"/>
          <w:spacing w:val="7"/>
          <w:sz w:val="20"/>
          <w:szCs w:val="20"/>
        </w:rPr>
        <w:t xml:space="preserve"> à l’Autorité Contractante </w:t>
      </w:r>
      <w:r w:rsidRPr="0060393F">
        <w:rPr>
          <w:rFonts w:ascii="Times New Roman" w:hAnsi="Times New Roman" w:cs="Times New Roman"/>
          <w:spacing w:val="5"/>
          <w:sz w:val="20"/>
          <w:szCs w:val="20"/>
        </w:rPr>
        <w:t xml:space="preserve">à </w:t>
      </w:r>
      <w:r w:rsidRPr="0060393F">
        <w:rPr>
          <w:rFonts w:ascii="Times New Roman" w:hAnsi="Times New Roman" w:cs="Times New Roman"/>
          <w:sz w:val="20"/>
          <w:szCs w:val="20"/>
        </w:rPr>
        <w:t>l’adresse</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indiquée</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dans</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le</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Règlement</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Particulier de</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l'Appel</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d'Offres;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Porteront</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le</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nom</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du</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projet</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ainsi</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que</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l’objet</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et</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le numéro</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de</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l’Avis</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d’Appel</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d’Offres</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indiqués</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dans le RPAO, et la mention “A N'OUVRIR QU'EN SEANCEDEDEPOUILLEMENT”.</w:t>
      </w:r>
    </w:p>
    <w:p w:rsidR="00F82D22" w:rsidRPr="0060393F" w:rsidRDefault="00F82D22" w:rsidP="00F82D22">
      <w:pPr>
        <w:widowControl w:val="0"/>
        <w:tabs>
          <w:tab w:val="left" w:pos="1780"/>
          <w:tab w:val="left" w:pos="2300"/>
          <w:tab w:val="left" w:pos="3100"/>
          <w:tab w:val="left" w:pos="3660"/>
          <w:tab w:val="left" w:pos="49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21.3. Les enveloppes</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intérieures porteront</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éga</w:t>
      </w:r>
      <w:r w:rsidRPr="0060393F">
        <w:rPr>
          <w:rFonts w:ascii="Times New Roman" w:hAnsi="Times New Roman" w:cs="Times New Roman"/>
          <w:spacing w:val="5"/>
          <w:sz w:val="20"/>
          <w:szCs w:val="20"/>
        </w:rPr>
        <w:t>lemen</w:t>
      </w:r>
      <w:r w:rsidRPr="0060393F">
        <w:rPr>
          <w:rFonts w:ascii="Times New Roman" w:hAnsi="Times New Roman" w:cs="Times New Roman"/>
          <w:sz w:val="20"/>
          <w:szCs w:val="20"/>
        </w:rPr>
        <w:t>t</w:t>
      </w:r>
      <w:r w:rsidR="00DE1768">
        <w:rPr>
          <w:rFonts w:ascii="Times New Roman" w:hAnsi="Times New Roman" w:cs="Times New Roman"/>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e</w:t>
      </w:r>
      <w:r w:rsidR="00DE1768">
        <w:rPr>
          <w:rFonts w:ascii="Times New Roman" w:hAnsi="Times New Roman" w:cs="Times New Roman"/>
          <w:sz w:val="20"/>
          <w:szCs w:val="20"/>
        </w:rPr>
        <w:t xml:space="preserve"> </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m</w:t>
      </w:r>
      <w:r w:rsidR="00DE1768">
        <w:rPr>
          <w:rFonts w:ascii="Times New Roman" w:hAnsi="Times New Roman" w:cs="Times New Roman"/>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t</w:t>
      </w:r>
      <w:r w:rsidR="00DE1768">
        <w:rPr>
          <w:rFonts w:ascii="Times New Roman" w:hAnsi="Times New Roman" w:cs="Times New Roman"/>
          <w:sz w:val="20"/>
          <w:szCs w:val="20"/>
        </w:rPr>
        <w:t xml:space="preserve"> </w:t>
      </w:r>
      <w:r w:rsidRPr="0060393F">
        <w:rPr>
          <w:rFonts w:ascii="Times New Roman" w:hAnsi="Times New Roman" w:cs="Times New Roman"/>
          <w:spacing w:val="5"/>
          <w:sz w:val="20"/>
          <w:szCs w:val="20"/>
        </w:rPr>
        <w:t>l’adress</w:t>
      </w:r>
      <w:r w:rsidRPr="0060393F">
        <w:rPr>
          <w:rFonts w:ascii="Times New Roman" w:hAnsi="Times New Roman" w:cs="Times New Roman"/>
          <w:sz w:val="20"/>
          <w:szCs w:val="20"/>
        </w:rPr>
        <w:t>e</w:t>
      </w:r>
      <w:r w:rsidR="00DE1768">
        <w:rPr>
          <w:rFonts w:ascii="Times New Roman" w:hAnsi="Times New Roman" w:cs="Times New Roman"/>
          <w:sz w:val="20"/>
          <w:szCs w:val="20"/>
        </w:rPr>
        <w:t xml:space="preserve"> </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Soumissionnaire de façon à permettre à  l’Autorité Contractante</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de</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renvoyer</w:t>
      </w:r>
      <w:r w:rsidR="00DE1768">
        <w:rPr>
          <w:rFonts w:ascii="Times New Roman" w:hAnsi="Times New Roman" w:cs="Times New Roman"/>
          <w:sz w:val="20"/>
          <w:szCs w:val="20"/>
        </w:rPr>
        <w:t xml:space="preserve"> </w:t>
      </w:r>
      <w:r w:rsidR="00D6297C" w:rsidRPr="0060393F">
        <w:rPr>
          <w:rFonts w:ascii="Times New Roman" w:hAnsi="Times New Roman" w:cs="Times New Roman"/>
          <w:sz w:val="20"/>
          <w:szCs w:val="20"/>
        </w:rPr>
        <w:t>l’offre</w:t>
      </w:r>
      <w:r w:rsidR="00D6297C">
        <w:rPr>
          <w:rFonts w:ascii="Times New Roman" w:hAnsi="Times New Roman" w:cs="Times New Roman"/>
          <w:sz w:val="20"/>
          <w:szCs w:val="20"/>
        </w:rPr>
        <w:t xml:space="preserve"> sc</w:t>
      </w:r>
      <w:r w:rsidRPr="0060393F">
        <w:rPr>
          <w:rFonts w:ascii="Times New Roman" w:hAnsi="Times New Roman" w:cs="Times New Roman"/>
          <w:sz w:val="20"/>
          <w:szCs w:val="20"/>
        </w:rPr>
        <w:t>ellée</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si elle</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a</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été</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déclarée</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hors</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délai</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conformément aux dispositions des articles 23 et 24 du RGAO.</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21.4. Si</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l’enveloppe</w:t>
      </w:r>
      <w:r w:rsidR="00DE1768">
        <w:rPr>
          <w:rFonts w:ascii="Times New Roman" w:hAnsi="Times New Roman" w:cs="Times New Roman"/>
          <w:sz w:val="20"/>
          <w:szCs w:val="20"/>
        </w:rPr>
        <w:t xml:space="preserve"> </w:t>
      </w:r>
      <w:r w:rsidR="00DE1768" w:rsidRPr="0060393F">
        <w:rPr>
          <w:rFonts w:ascii="Times New Roman" w:hAnsi="Times New Roman" w:cs="Times New Roman"/>
          <w:sz w:val="20"/>
          <w:szCs w:val="20"/>
        </w:rPr>
        <w:t>extérieure</w:t>
      </w:r>
      <w:r w:rsidR="00DE1768">
        <w:rPr>
          <w:rFonts w:ascii="Times New Roman" w:hAnsi="Times New Roman" w:cs="Times New Roman"/>
          <w:sz w:val="20"/>
          <w:szCs w:val="20"/>
        </w:rPr>
        <w:t xml:space="preserve"> n’en </w:t>
      </w:r>
      <w:r w:rsidRPr="0060393F">
        <w:rPr>
          <w:rFonts w:ascii="Times New Roman" w:hAnsi="Times New Roman" w:cs="Times New Roman"/>
          <w:sz w:val="20"/>
          <w:szCs w:val="20"/>
        </w:rPr>
        <w:t>est</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pas</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scellée</w:t>
      </w:r>
      <w:r w:rsidR="00DE1768">
        <w:rPr>
          <w:rFonts w:ascii="Times New Roman" w:hAnsi="Times New Roman" w:cs="Times New Roman"/>
          <w:sz w:val="20"/>
          <w:szCs w:val="20"/>
        </w:rPr>
        <w:t xml:space="preserve"> </w:t>
      </w:r>
      <w:r w:rsidRPr="0060393F">
        <w:rPr>
          <w:rFonts w:ascii="Times New Roman" w:hAnsi="Times New Roman" w:cs="Times New Roman"/>
          <w:sz w:val="20"/>
          <w:szCs w:val="20"/>
        </w:rPr>
        <w:t>et marquée</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comme</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indiqué</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aux</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articles</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21.1et 21.2 Susvisés, l’Autorité Contractante ne sera nullement</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responsable</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si</w:t>
      </w:r>
      <w:r w:rsidR="00D6297C">
        <w:rPr>
          <w:rFonts w:ascii="Times New Roman" w:hAnsi="Times New Roman" w:cs="Times New Roman"/>
          <w:sz w:val="20"/>
          <w:szCs w:val="20"/>
        </w:rPr>
        <w:t xml:space="preserve"> l’O</w:t>
      </w:r>
      <w:r w:rsidRPr="0060393F">
        <w:rPr>
          <w:rFonts w:ascii="Times New Roman" w:hAnsi="Times New Roman" w:cs="Times New Roman"/>
          <w:sz w:val="20"/>
          <w:szCs w:val="20"/>
        </w:rPr>
        <w:t>ffre</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est</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égarée</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ou ouverte</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prématurément.</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4"/>
          <w:sz w:val="20"/>
          <w:szCs w:val="20"/>
        </w:rPr>
        <w:t>Article22:Dateetheurelimitesdedépôtdesoffres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22.1. Les offres doivent être reçues par l’Autorité Contractanteàl’adressespécifiéeàl'article21.2 du</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RPAO</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au</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plus</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tard</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à</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la</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date</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et</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à</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l’heure spécifiées dans le Règlement Particulier de l'Appel</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d'Offres.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22.2. L’Autorité Contractante</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peut,</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à</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son</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gré,</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reporter la</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date</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limite</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fixée</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pour</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le</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dépôt</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des</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offres</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 xml:space="preserve">en publiant un additif conformément aux dispositionsdel'article10duRGAO.Danscecas, </w:t>
      </w:r>
      <w:r w:rsidRPr="0060393F">
        <w:rPr>
          <w:rFonts w:ascii="Times New Roman" w:hAnsi="Times New Roman" w:cs="Times New Roman"/>
          <w:spacing w:val="5"/>
          <w:sz w:val="20"/>
          <w:szCs w:val="20"/>
        </w:rPr>
        <w:t>tou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s</w:t>
      </w:r>
      <w:r w:rsidR="00986250">
        <w:rPr>
          <w:rFonts w:ascii="Times New Roman" w:hAnsi="Times New Roman" w:cs="Times New Roman"/>
          <w:sz w:val="20"/>
          <w:szCs w:val="20"/>
        </w:rPr>
        <w:t xml:space="preserve"> </w:t>
      </w:r>
      <w:r w:rsidRPr="0060393F">
        <w:rPr>
          <w:rFonts w:ascii="Times New Roman" w:hAnsi="Times New Roman" w:cs="Times New Roman"/>
          <w:spacing w:val="5"/>
          <w:sz w:val="20"/>
          <w:szCs w:val="20"/>
        </w:rPr>
        <w:t>droit</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t</w:t>
      </w:r>
      <w:r w:rsidR="00986250">
        <w:rPr>
          <w:rFonts w:ascii="Times New Roman" w:hAnsi="Times New Roman" w:cs="Times New Roman"/>
          <w:sz w:val="20"/>
          <w:szCs w:val="20"/>
        </w:rPr>
        <w:t xml:space="preserve"> </w:t>
      </w:r>
      <w:r w:rsidRPr="0060393F">
        <w:rPr>
          <w:rFonts w:ascii="Times New Roman" w:hAnsi="Times New Roman" w:cs="Times New Roman"/>
          <w:spacing w:val="5"/>
          <w:sz w:val="20"/>
          <w:szCs w:val="20"/>
        </w:rPr>
        <w:t>obligation</w:t>
      </w:r>
      <w:r w:rsidRPr="0060393F">
        <w:rPr>
          <w:rFonts w:ascii="Times New Roman" w:hAnsi="Times New Roman" w:cs="Times New Roman"/>
          <w:sz w:val="20"/>
          <w:szCs w:val="20"/>
        </w:rPr>
        <w:t>s</w:t>
      </w:r>
      <w:r w:rsidR="00986250">
        <w:rPr>
          <w:rFonts w:ascii="Times New Roman" w:hAnsi="Times New Roman" w:cs="Times New Roman"/>
          <w:sz w:val="20"/>
          <w:szCs w:val="20"/>
        </w:rPr>
        <w:t xml:space="preserve"> </w:t>
      </w:r>
      <w:r w:rsidRPr="0060393F">
        <w:rPr>
          <w:rFonts w:ascii="Times New Roman" w:hAnsi="Times New Roman" w:cs="Times New Roman"/>
          <w:spacing w:val="5"/>
          <w:sz w:val="20"/>
          <w:szCs w:val="20"/>
        </w:rPr>
        <w:t>de l’Autorité Contractante</w:t>
      </w:r>
      <w:r w:rsidRPr="0060393F">
        <w:rPr>
          <w:rFonts w:ascii="Times New Roman" w:hAnsi="Times New Roman" w:cs="Times New Roman"/>
          <w:sz w:val="20"/>
          <w:szCs w:val="20"/>
        </w:rPr>
        <w:t xml:space="preserve"> et des Soumissionnaires précédemment</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régis</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par</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la</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date</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limite</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initiale</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seront régis</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par</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la</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nouvelle</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date</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limite.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Article23:Offreshorsdélai</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Toute</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offre</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parvenue</w:t>
      </w:r>
      <w:r w:rsidRPr="0060393F">
        <w:rPr>
          <w:rFonts w:ascii="Times New Roman" w:hAnsi="Times New Roman" w:cs="Times New Roman"/>
          <w:spacing w:val="3"/>
          <w:sz w:val="20"/>
          <w:szCs w:val="20"/>
        </w:rPr>
        <w:t xml:space="preserve"> à l’</w:t>
      </w:r>
      <w:r w:rsidRPr="0060393F">
        <w:rPr>
          <w:rFonts w:ascii="Times New Roman" w:hAnsi="Times New Roman" w:cs="Times New Roman"/>
          <w:sz w:val="20"/>
          <w:szCs w:val="20"/>
        </w:rPr>
        <w:t>Autorité Contractante</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après</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les dates</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et</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heure</w:t>
      </w:r>
      <w:r w:rsidR="00D6297C">
        <w:rPr>
          <w:rFonts w:ascii="Times New Roman" w:hAnsi="Times New Roman" w:cs="Times New Roman"/>
          <w:sz w:val="20"/>
          <w:szCs w:val="20"/>
        </w:rPr>
        <w:t xml:space="preserve">s </w:t>
      </w:r>
      <w:r w:rsidRPr="0060393F">
        <w:rPr>
          <w:rFonts w:ascii="Times New Roman" w:hAnsi="Times New Roman" w:cs="Times New Roman"/>
          <w:sz w:val="20"/>
          <w:szCs w:val="20"/>
        </w:rPr>
        <w:t>limites</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fixées</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pour</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le</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dépôt</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des</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offres conformémentàl’Article22duRGAOseradéclarée hors</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délai</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et,</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par</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conséquent,</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rejetée.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Article24: Modification, substitution et retrait des</w:t>
      </w:r>
      <w:r w:rsidR="00986250">
        <w:rPr>
          <w:rFonts w:ascii="Times New Roman" w:hAnsi="Times New Roman" w:cs="Times New Roman"/>
          <w:b/>
          <w:bCs/>
          <w:sz w:val="20"/>
          <w:szCs w:val="20"/>
        </w:rPr>
        <w:t xml:space="preserve"> </w:t>
      </w:r>
      <w:r w:rsidRPr="0060393F">
        <w:rPr>
          <w:rFonts w:ascii="Times New Roman" w:hAnsi="Times New Roman" w:cs="Times New Roman"/>
          <w:b/>
          <w:bCs/>
          <w:sz w:val="20"/>
          <w:szCs w:val="20"/>
        </w:rPr>
        <w:t>offres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24.1. Un</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Soumissionnaire</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peut</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modifier,</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remplacer ou retirer son offre après l’avoir déposée, à condition</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que</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la</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notification</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écrite</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de</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la</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modification</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ou</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du</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retrait</w:t>
      </w:r>
      <w:r w:rsidR="00986250" w:rsidRPr="0060393F">
        <w:rPr>
          <w:rFonts w:ascii="Times New Roman" w:hAnsi="Times New Roman" w:cs="Times New Roman"/>
          <w:sz w:val="20"/>
          <w:szCs w:val="20"/>
        </w:rPr>
        <w:t>, soit</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reçue</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par</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l’Autorité Contractante</w:t>
      </w:r>
      <w:r w:rsidR="00986250">
        <w:rPr>
          <w:rFonts w:ascii="Times New Roman" w:hAnsi="Times New Roman" w:cs="Times New Roman"/>
          <w:sz w:val="20"/>
          <w:szCs w:val="20"/>
        </w:rPr>
        <w:t xml:space="preserve"> </w:t>
      </w:r>
      <w:r w:rsidRPr="0060393F">
        <w:rPr>
          <w:rFonts w:ascii="Times New Roman" w:hAnsi="Times New Roman" w:cs="Times New Roman"/>
          <w:spacing w:val="5"/>
          <w:sz w:val="20"/>
          <w:szCs w:val="20"/>
        </w:rPr>
        <w:t>avan</w:t>
      </w:r>
      <w:r w:rsidRPr="0060393F">
        <w:rPr>
          <w:rFonts w:ascii="Times New Roman" w:hAnsi="Times New Roman" w:cs="Times New Roman"/>
          <w:sz w:val="20"/>
          <w:szCs w:val="20"/>
        </w:rPr>
        <w:t>t</w:t>
      </w:r>
      <w:r w:rsidR="00986250">
        <w:rPr>
          <w:rFonts w:ascii="Times New Roman" w:hAnsi="Times New Roman" w:cs="Times New Roman"/>
          <w:sz w:val="20"/>
          <w:szCs w:val="20"/>
        </w:rPr>
        <w:t xml:space="preserve"> </w:t>
      </w:r>
      <w:r w:rsidRPr="0060393F">
        <w:rPr>
          <w:rFonts w:ascii="Times New Roman" w:hAnsi="Times New Roman" w:cs="Times New Roman"/>
          <w:spacing w:val="5"/>
          <w:sz w:val="20"/>
          <w:szCs w:val="20"/>
        </w:rPr>
        <w:t>l’achèvemen</w:t>
      </w:r>
      <w:r w:rsidRPr="0060393F">
        <w:rPr>
          <w:rFonts w:ascii="Times New Roman" w:hAnsi="Times New Roman" w:cs="Times New Roman"/>
          <w:sz w:val="20"/>
          <w:szCs w:val="20"/>
        </w:rPr>
        <w:t>t</w:t>
      </w:r>
      <w:r w:rsidR="00986250">
        <w:rPr>
          <w:rFonts w:ascii="Times New Roman" w:hAnsi="Times New Roman" w:cs="Times New Roman"/>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 xml:space="preserve">délai </w:t>
      </w:r>
      <w:r w:rsidRPr="0060393F">
        <w:rPr>
          <w:rFonts w:ascii="Times New Roman" w:hAnsi="Times New Roman" w:cs="Times New Roman"/>
          <w:sz w:val="20"/>
          <w:szCs w:val="20"/>
        </w:rPr>
        <w:t>prescrit</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pour</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le</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dépôt</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des</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offres.</w:t>
      </w:r>
      <w:r w:rsidR="00986250">
        <w:rPr>
          <w:rFonts w:ascii="Times New Roman" w:hAnsi="Times New Roman" w:cs="Times New Roman"/>
          <w:sz w:val="20"/>
          <w:szCs w:val="20"/>
        </w:rPr>
        <w:t xml:space="preserve"> </w:t>
      </w:r>
      <w:r w:rsidR="00986250" w:rsidRPr="0060393F">
        <w:rPr>
          <w:rFonts w:ascii="Times New Roman" w:hAnsi="Times New Roman" w:cs="Times New Roman"/>
          <w:sz w:val="20"/>
          <w:szCs w:val="20"/>
        </w:rPr>
        <w:t>La</w:t>
      </w:r>
      <w:r w:rsidR="00986250">
        <w:rPr>
          <w:rFonts w:ascii="Times New Roman" w:hAnsi="Times New Roman" w:cs="Times New Roman"/>
          <w:sz w:val="20"/>
          <w:szCs w:val="20"/>
        </w:rPr>
        <w:t>d</w:t>
      </w:r>
      <w:r w:rsidR="00986250" w:rsidRPr="0060393F">
        <w:rPr>
          <w:rFonts w:ascii="Times New Roman" w:hAnsi="Times New Roman" w:cs="Times New Roman"/>
          <w:sz w:val="20"/>
          <w:szCs w:val="20"/>
        </w:rPr>
        <w:t>ite</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ou</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«MODIFICATION».</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24.2. La notification de modification, de rempla</w:t>
      </w:r>
      <w:r w:rsidRPr="0060393F">
        <w:rPr>
          <w:rFonts w:ascii="Times New Roman" w:hAnsi="Times New Roman" w:cs="Times New Roman"/>
          <w:spacing w:val="5"/>
          <w:sz w:val="20"/>
          <w:szCs w:val="20"/>
        </w:rPr>
        <w:t>cemen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retrai</w:t>
      </w:r>
      <w:r w:rsidRPr="0060393F">
        <w:rPr>
          <w:rFonts w:ascii="Times New Roman" w:hAnsi="Times New Roman" w:cs="Times New Roman"/>
          <w:sz w:val="20"/>
          <w:szCs w:val="20"/>
        </w:rPr>
        <w:t>t</w:t>
      </w:r>
      <w:r w:rsidR="00986250">
        <w:rPr>
          <w:rFonts w:ascii="Times New Roman" w:hAnsi="Times New Roman" w:cs="Times New Roman"/>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 xml:space="preserve">le </w:t>
      </w:r>
      <w:r w:rsidRPr="0060393F">
        <w:rPr>
          <w:rFonts w:ascii="Times New Roman" w:hAnsi="Times New Roman" w:cs="Times New Roman"/>
          <w:spacing w:val="1"/>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ser</w:t>
      </w:r>
      <w:r w:rsidRPr="0060393F">
        <w:rPr>
          <w:rFonts w:ascii="Times New Roman" w:hAnsi="Times New Roman" w:cs="Times New Roman"/>
          <w:sz w:val="20"/>
          <w:szCs w:val="20"/>
        </w:rPr>
        <w:t xml:space="preserve">a </w:t>
      </w:r>
      <w:r w:rsidRPr="0060393F">
        <w:rPr>
          <w:rFonts w:ascii="Times New Roman" w:hAnsi="Times New Roman" w:cs="Times New Roman"/>
          <w:spacing w:val="1"/>
          <w:sz w:val="20"/>
          <w:szCs w:val="20"/>
        </w:rPr>
        <w:t>préparée</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 xml:space="preserve">cachetée, </w:t>
      </w:r>
      <w:r w:rsidRPr="0060393F">
        <w:rPr>
          <w:rFonts w:ascii="Times New Roman" w:hAnsi="Times New Roman" w:cs="Times New Roman"/>
          <w:spacing w:val="5"/>
          <w:sz w:val="20"/>
          <w:szCs w:val="20"/>
        </w:rPr>
        <w:t>marqué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envoyé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conformémen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 xml:space="preserve">aux </w:t>
      </w:r>
      <w:r w:rsidRPr="0060393F">
        <w:rPr>
          <w:rFonts w:ascii="Times New Roman" w:hAnsi="Times New Roman" w:cs="Times New Roman"/>
          <w:sz w:val="20"/>
          <w:szCs w:val="20"/>
        </w:rPr>
        <w:t>dispositionsdel'article21duRGAO.Leretrait peut</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également</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être</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notifié</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par</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télécopie,</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mais devra dans ce cas être confirmé par une notification écrite dûment signée, et dont la date,</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le</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cachet</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postal</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faisant</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foi,</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ne</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sera</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pas postérieure</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à</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la</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date</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limite</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fixée</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pour</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le</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dépôt des</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offres.</w:t>
      </w:r>
    </w:p>
    <w:p w:rsidR="00F82D22" w:rsidRPr="0060393F" w:rsidRDefault="00F82D22" w:rsidP="00F82D22">
      <w:pPr>
        <w:widowControl w:val="0"/>
        <w:tabs>
          <w:tab w:val="left" w:pos="1240"/>
          <w:tab w:val="left" w:pos="2060"/>
          <w:tab w:val="left" w:pos="2760"/>
          <w:tab w:val="left" w:pos="3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24.3.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s</w:t>
      </w:r>
      <w:r w:rsidR="00986250">
        <w:rPr>
          <w:rFonts w:ascii="Times New Roman" w:hAnsi="Times New Roman" w:cs="Times New Roman"/>
          <w:sz w:val="20"/>
          <w:szCs w:val="20"/>
        </w:rPr>
        <w:t xml:space="preserve"> </w:t>
      </w:r>
      <w:r w:rsidRPr="0060393F">
        <w:rPr>
          <w:rFonts w:ascii="Times New Roman" w:hAnsi="Times New Roman" w:cs="Times New Roman"/>
          <w:spacing w:val="5"/>
          <w:sz w:val="20"/>
          <w:szCs w:val="20"/>
        </w:rPr>
        <w:t>offre</w:t>
      </w:r>
      <w:r w:rsidRPr="0060393F">
        <w:rPr>
          <w:rFonts w:ascii="Times New Roman" w:hAnsi="Times New Roman" w:cs="Times New Roman"/>
          <w:sz w:val="20"/>
          <w:szCs w:val="20"/>
        </w:rPr>
        <w:t>s</w:t>
      </w:r>
      <w:r w:rsidR="00986250">
        <w:rPr>
          <w:rFonts w:ascii="Times New Roman" w:hAnsi="Times New Roman" w:cs="Times New Roman"/>
          <w:sz w:val="20"/>
          <w:szCs w:val="20"/>
        </w:rPr>
        <w:t xml:space="preserve"> </w:t>
      </w:r>
      <w:r w:rsidRPr="0060393F">
        <w:rPr>
          <w:rFonts w:ascii="Times New Roman" w:hAnsi="Times New Roman" w:cs="Times New Roman"/>
          <w:spacing w:val="5"/>
          <w:sz w:val="20"/>
          <w:szCs w:val="20"/>
        </w:rPr>
        <w:t>don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Soumissionnaires </w:t>
      </w:r>
      <w:r w:rsidRPr="0060393F">
        <w:rPr>
          <w:rFonts w:ascii="Times New Roman" w:hAnsi="Times New Roman" w:cs="Times New Roman"/>
          <w:sz w:val="20"/>
          <w:szCs w:val="20"/>
        </w:rPr>
        <w:t>demandent</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le</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retrait</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en</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application</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de</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l’article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24.1 leur seront retournées sans avoir été ouvertes.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24.4. </w:t>
      </w:r>
      <w:r w:rsidRPr="0060393F">
        <w:rPr>
          <w:rFonts w:ascii="Times New Roman" w:hAnsi="Times New Roman" w:cs="Times New Roman"/>
          <w:spacing w:val="5"/>
          <w:sz w:val="20"/>
          <w:szCs w:val="20"/>
        </w:rPr>
        <w:t>Aucun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peu</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êtr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retiré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dans </w:t>
      </w:r>
      <w:r w:rsidRPr="0060393F">
        <w:rPr>
          <w:rFonts w:ascii="Times New Roman" w:hAnsi="Times New Roman" w:cs="Times New Roman"/>
          <w:sz w:val="20"/>
          <w:szCs w:val="20"/>
        </w:rPr>
        <w:t>l’intervalle compris entre la date limite de dépôt</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des</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offres</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et</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l’expiration</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de</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la</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période de</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validité</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de</w:t>
      </w:r>
      <w:r w:rsidR="00986250">
        <w:rPr>
          <w:rFonts w:ascii="Times New Roman" w:hAnsi="Times New Roman" w:cs="Times New Roman"/>
          <w:sz w:val="20"/>
          <w:szCs w:val="20"/>
        </w:rPr>
        <w:t xml:space="preserve"> </w:t>
      </w:r>
      <w:r w:rsidR="008743B3" w:rsidRPr="0060393F">
        <w:rPr>
          <w:rFonts w:ascii="Times New Roman" w:hAnsi="Times New Roman" w:cs="Times New Roman"/>
          <w:sz w:val="20"/>
          <w:szCs w:val="20"/>
        </w:rPr>
        <w:t>l’offre</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pécifiée</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par</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le</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modèle</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de soumission. Tout retrait par un Soumissionnaire de son offre pendant cet intervalle entraine la confiscation de la caution de soumission conformément aux dispositions del'article17.6duRGAO.</w:t>
      </w:r>
    </w:p>
    <w:p w:rsidR="00F82D22" w:rsidRPr="0060393F" w:rsidRDefault="00F82D22" w:rsidP="00F82D22">
      <w:pPr>
        <w:widowControl w:val="0"/>
        <w:autoSpaceDE w:val="0"/>
        <w:spacing w:after="0" w:line="240" w:lineRule="auto"/>
        <w:ind w:left="720"/>
        <w:jc w:val="center"/>
        <w:rPr>
          <w:rFonts w:ascii="Times New Roman" w:hAnsi="Times New Roman" w:cs="Times New Roman"/>
          <w:sz w:val="20"/>
          <w:szCs w:val="20"/>
        </w:rPr>
      </w:pPr>
      <w:r w:rsidRPr="0060393F">
        <w:rPr>
          <w:rFonts w:ascii="Times New Roman" w:hAnsi="Times New Roman" w:cs="Times New Roman"/>
          <w:b/>
          <w:bCs/>
          <w:color w:val="000000"/>
          <w:sz w:val="20"/>
          <w:szCs w:val="20"/>
        </w:rPr>
        <w:t>E.</w:t>
      </w:r>
      <w:r w:rsidR="00C10593">
        <w:rPr>
          <w:rFonts w:ascii="Times New Roman" w:hAnsi="Times New Roman" w:cs="Times New Roman"/>
          <w:b/>
          <w:bCs/>
          <w:color w:val="000000"/>
          <w:sz w:val="20"/>
          <w:szCs w:val="20"/>
        </w:rPr>
        <w:t xml:space="preserve"> </w:t>
      </w:r>
      <w:r w:rsidRPr="0060393F">
        <w:rPr>
          <w:rFonts w:ascii="Times New Roman" w:hAnsi="Times New Roman" w:cs="Times New Roman"/>
          <w:b/>
          <w:bCs/>
          <w:color w:val="000000"/>
          <w:sz w:val="20"/>
          <w:szCs w:val="20"/>
        </w:rPr>
        <w:t>Ouverture</w:t>
      </w:r>
      <w:r w:rsidR="00C10593">
        <w:rPr>
          <w:rFonts w:ascii="Times New Roman" w:hAnsi="Times New Roman" w:cs="Times New Roman"/>
          <w:b/>
          <w:bCs/>
          <w:color w:val="000000"/>
          <w:sz w:val="20"/>
          <w:szCs w:val="20"/>
        </w:rPr>
        <w:t xml:space="preserve"> </w:t>
      </w:r>
      <w:r w:rsidRPr="0060393F">
        <w:rPr>
          <w:rFonts w:ascii="Times New Roman" w:hAnsi="Times New Roman" w:cs="Times New Roman"/>
          <w:b/>
          <w:bCs/>
          <w:color w:val="000000"/>
          <w:sz w:val="20"/>
          <w:szCs w:val="20"/>
        </w:rPr>
        <w:t>des</w:t>
      </w:r>
      <w:r w:rsidR="00C10593">
        <w:rPr>
          <w:rFonts w:ascii="Times New Roman" w:hAnsi="Times New Roman" w:cs="Times New Roman"/>
          <w:b/>
          <w:bCs/>
          <w:color w:val="000000"/>
          <w:sz w:val="20"/>
          <w:szCs w:val="20"/>
        </w:rPr>
        <w:t xml:space="preserve"> </w:t>
      </w:r>
      <w:r w:rsidRPr="0060393F">
        <w:rPr>
          <w:rFonts w:ascii="Times New Roman" w:hAnsi="Times New Roman" w:cs="Times New Roman"/>
          <w:b/>
          <w:bCs/>
          <w:color w:val="000000"/>
          <w:sz w:val="20"/>
          <w:szCs w:val="20"/>
        </w:rPr>
        <w:t>plis</w:t>
      </w:r>
      <w:r w:rsidR="00C10593">
        <w:rPr>
          <w:rFonts w:ascii="Times New Roman" w:hAnsi="Times New Roman" w:cs="Times New Roman"/>
          <w:b/>
          <w:bCs/>
          <w:color w:val="000000"/>
          <w:sz w:val="20"/>
          <w:szCs w:val="20"/>
        </w:rPr>
        <w:t xml:space="preserve"> </w:t>
      </w:r>
      <w:r w:rsidRPr="0060393F">
        <w:rPr>
          <w:rFonts w:ascii="Times New Roman" w:hAnsi="Times New Roman" w:cs="Times New Roman"/>
          <w:b/>
          <w:bCs/>
          <w:color w:val="000000"/>
          <w:sz w:val="20"/>
          <w:szCs w:val="20"/>
        </w:rPr>
        <w:t>et</w:t>
      </w:r>
      <w:r w:rsidR="00C10593">
        <w:rPr>
          <w:rFonts w:ascii="Times New Roman" w:hAnsi="Times New Roman" w:cs="Times New Roman"/>
          <w:b/>
          <w:bCs/>
          <w:color w:val="000000"/>
          <w:sz w:val="20"/>
          <w:szCs w:val="20"/>
        </w:rPr>
        <w:t xml:space="preserve"> </w:t>
      </w:r>
      <w:r w:rsidRPr="0060393F">
        <w:rPr>
          <w:rFonts w:ascii="Times New Roman" w:hAnsi="Times New Roman" w:cs="Times New Roman"/>
          <w:b/>
          <w:bCs/>
          <w:color w:val="000000"/>
          <w:sz w:val="20"/>
          <w:szCs w:val="20"/>
        </w:rPr>
        <w:t>évaluation</w:t>
      </w:r>
      <w:r w:rsidR="00C10593">
        <w:rPr>
          <w:rFonts w:ascii="Times New Roman" w:hAnsi="Times New Roman" w:cs="Times New Roman"/>
          <w:b/>
          <w:bCs/>
          <w:color w:val="000000"/>
          <w:sz w:val="20"/>
          <w:szCs w:val="20"/>
        </w:rPr>
        <w:t xml:space="preserve"> </w:t>
      </w:r>
      <w:r w:rsidRPr="0060393F">
        <w:rPr>
          <w:rFonts w:ascii="Times New Roman" w:hAnsi="Times New Roman" w:cs="Times New Roman"/>
          <w:b/>
          <w:bCs/>
          <w:color w:val="000000"/>
          <w:sz w:val="20"/>
          <w:szCs w:val="20"/>
        </w:rPr>
        <w:t>des</w:t>
      </w:r>
      <w:r w:rsidR="00C10593">
        <w:rPr>
          <w:rFonts w:ascii="Times New Roman" w:hAnsi="Times New Roman" w:cs="Times New Roman"/>
          <w:b/>
          <w:bCs/>
          <w:color w:val="000000"/>
          <w:sz w:val="20"/>
          <w:szCs w:val="20"/>
        </w:rPr>
        <w:t xml:space="preserve"> </w:t>
      </w:r>
      <w:r w:rsidRPr="0060393F">
        <w:rPr>
          <w:rFonts w:ascii="Times New Roman" w:hAnsi="Times New Roman" w:cs="Times New Roman"/>
          <w:b/>
          <w:bCs/>
          <w:color w:val="000000"/>
          <w:sz w:val="20"/>
          <w:szCs w:val="20"/>
        </w:rPr>
        <w:t>offres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Article25:Ouverturedesplisetrecours</w:t>
      </w:r>
    </w:p>
    <w:p w:rsidR="00F82D22" w:rsidRPr="0060393F" w:rsidRDefault="00F82D22" w:rsidP="00F82D22">
      <w:pPr>
        <w:widowControl w:val="0"/>
        <w:tabs>
          <w:tab w:val="left" w:pos="2340"/>
          <w:tab w:val="left" w:pos="292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25.1. L’ouverture de tous les plis se fait en un temps, toutefois pour les projets complexes notamment ceux ayant fait l’objet d’une procédure de pré qualification, l’ouverture peut se faire en deux temps.</w:t>
      </w:r>
    </w:p>
    <w:p w:rsidR="00F82D22" w:rsidRPr="0060393F" w:rsidRDefault="00F82D22" w:rsidP="00F82D22">
      <w:pPr>
        <w:widowControl w:val="0"/>
        <w:tabs>
          <w:tab w:val="left" w:pos="2340"/>
          <w:tab w:val="left" w:pos="292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La Commission de Passation des Marchés compétente procédera à l’ouverture des plis en un ou deux temps et en présence des représentants des soumissionnaires concernés qui souhaitent y assister, aux date, heure</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et adresse</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indiquées</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dans</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le</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RPAO.</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Les</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repré</w:t>
      </w:r>
      <w:r w:rsidRPr="0060393F">
        <w:rPr>
          <w:rFonts w:ascii="Times New Roman" w:hAnsi="Times New Roman" w:cs="Times New Roman"/>
          <w:spacing w:val="5"/>
          <w:sz w:val="20"/>
          <w:szCs w:val="20"/>
        </w:rPr>
        <w:t>sentant</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soumissionnaire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 xml:space="preserve">sont </w:t>
      </w:r>
      <w:r w:rsidRPr="0060393F">
        <w:rPr>
          <w:rFonts w:ascii="Times New Roman" w:hAnsi="Times New Roman" w:cs="Times New Roman"/>
          <w:sz w:val="20"/>
          <w:szCs w:val="20"/>
        </w:rPr>
        <w:t>présents</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signeront</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un</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registre</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ou</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une</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feuille attestant</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leur</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lastRenderedPageBreak/>
        <w:t>présence.</w:t>
      </w:r>
    </w:p>
    <w:p w:rsidR="00F82D22" w:rsidRPr="0060393F" w:rsidRDefault="00F82D22" w:rsidP="00F82D22">
      <w:pPr>
        <w:widowControl w:val="0"/>
        <w:tabs>
          <w:tab w:val="left" w:pos="2280"/>
          <w:tab w:val="left" w:pos="2920"/>
          <w:tab w:val="left" w:pos="3660"/>
          <w:tab w:val="left" w:pos="49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25.2. </w:t>
      </w:r>
      <w:r w:rsidRPr="0060393F">
        <w:rPr>
          <w:rFonts w:ascii="Times New Roman" w:hAnsi="Times New Roman" w:cs="Times New Roman"/>
          <w:spacing w:val="4"/>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u</w:t>
      </w:r>
      <w:r w:rsidRPr="0060393F">
        <w:rPr>
          <w:rFonts w:ascii="Times New Roman" w:hAnsi="Times New Roman" w:cs="Times New Roman"/>
          <w:sz w:val="20"/>
          <w:szCs w:val="20"/>
        </w:rPr>
        <w:t xml:space="preserve">n </w:t>
      </w:r>
      <w:r w:rsidRPr="0060393F">
        <w:rPr>
          <w:rFonts w:ascii="Times New Roman" w:hAnsi="Times New Roman" w:cs="Times New Roman"/>
          <w:spacing w:val="4"/>
          <w:sz w:val="20"/>
          <w:szCs w:val="20"/>
        </w:rPr>
        <w:t>premie</w:t>
      </w:r>
      <w:r w:rsidRPr="0060393F">
        <w:rPr>
          <w:rFonts w:ascii="Times New Roman" w:hAnsi="Times New Roman" w:cs="Times New Roman"/>
          <w:sz w:val="20"/>
          <w:szCs w:val="20"/>
        </w:rPr>
        <w:t xml:space="preserve">r </w:t>
      </w:r>
      <w:r w:rsidRPr="0060393F">
        <w:rPr>
          <w:rFonts w:ascii="Times New Roman" w:hAnsi="Times New Roman" w:cs="Times New Roman"/>
          <w:spacing w:val="4"/>
          <w:sz w:val="20"/>
          <w:szCs w:val="20"/>
        </w:rPr>
        <w:t>temps</w:t>
      </w:r>
      <w:r w:rsidRPr="0060393F">
        <w:rPr>
          <w:rFonts w:ascii="Times New Roman" w:hAnsi="Times New Roman" w:cs="Times New Roman"/>
          <w:sz w:val="20"/>
          <w:szCs w:val="20"/>
        </w:rPr>
        <w:t xml:space="preserve">, </w:t>
      </w:r>
      <w:r w:rsidRPr="0060393F">
        <w:rPr>
          <w:rFonts w:ascii="Times New Roman" w:hAnsi="Times New Roman" w:cs="Times New Roman"/>
          <w:spacing w:val="4"/>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 xml:space="preserve">enveloppes </w:t>
      </w:r>
      <w:r w:rsidRPr="0060393F">
        <w:rPr>
          <w:rFonts w:ascii="Times New Roman" w:hAnsi="Times New Roman" w:cs="Times New Roman"/>
          <w:sz w:val="20"/>
          <w:szCs w:val="20"/>
        </w:rPr>
        <w:t>marquées</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«Retrait»</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seront</w:t>
      </w:r>
      <w:r w:rsidR="00C10593">
        <w:rPr>
          <w:rFonts w:ascii="Times New Roman" w:hAnsi="Times New Roman" w:cs="Times New Roman"/>
          <w:sz w:val="20"/>
          <w:szCs w:val="20"/>
        </w:rPr>
        <w:t xml:space="preserve"> </w:t>
      </w:r>
      <w:r w:rsidR="00C10593" w:rsidRPr="0060393F">
        <w:rPr>
          <w:rFonts w:ascii="Times New Roman" w:hAnsi="Times New Roman" w:cs="Times New Roman"/>
          <w:sz w:val="20"/>
          <w:szCs w:val="20"/>
        </w:rPr>
        <w:t>ou</w:t>
      </w:r>
      <w:r w:rsidR="00C10593">
        <w:rPr>
          <w:rFonts w:ascii="Times New Roman" w:hAnsi="Times New Roman" w:cs="Times New Roman"/>
          <w:sz w:val="20"/>
          <w:szCs w:val="20"/>
        </w:rPr>
        <w:t>v</w:t>
      </w:r>
      <w:r w:rsidR="00C10593" w:rsidRPr="0060393F">
        <w:rPr>
          <w:rFonts w:ascii="Times New Roman" w:hAnsi="Times New Roman" w:cs="Times New Roman"/>
          <w:sz w:val="20"/>
          <w:szCs w:val="20"/>
        </w:rPr>
        <w:t>ertes</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et</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leur contenu annoncé à haute voix, tandis que l’enveloppe contenant l’offre correspondante sera</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renvoyée</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au</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Soumissionnaire</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sans</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avoir été ouverte. Le retrait d’une offre ne sera autorisé</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que</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si</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la</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notification</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correspondante contient</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une</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habilitation</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valide</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du</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signataire</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à demander</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le</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retrait</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et</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si</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cette</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notification</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est lue</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à</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haute</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voix.</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Ensuite,</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les</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enveloppes</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marquées « Offre de Remplacement » seront ouvertes</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et</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annoncées</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à</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haute</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voix</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et</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la</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 xml:space="preserve">nouvelle offre correspondante substituée à la </w:t>
      </w:r>
      <w:r w:rsidRPr="0060393F">
        <w:rPr>
          <w:rFonts w:ascii="Times New Roman" w:hAnsi="Times New Roman" w:cs="Times New Roman"/>
          <w:spacing w:val="5"/>
          <w:sz w:val="20"/>
          <w:szCs w:val="20"/>
        </w:rPr>
        <w:t>précédente</w:t>
      </w:r>
      <w:r w:rsidRPr="0060393F">
        <w:rPr>
          <w:rFonts w:ascii="Times New Roman" w:hAnsi="Times New Roman" w:cs="Times New Roman"/>
          <w:sz w:val="20"/>
          <w:szCs w:val="20"/>
        </w:rPr>
        <w:t>,</w:t>
      </w:r>
      <w:r w:rsidR="00C10593">
        <w:rPr>
          <w:rFonts w:ascii="Times New Roman" w:hAnsi="Times New Roman" w:cs="Times New Roman"/>
          <w:sz w:val="20"/>
          <w:szCs w:val="20"/>
        </w:rPr>
        <w:t xml:space="preserve">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i</w:t>
      </w:r>
      <w:r w:rsidR="00C10593">
        <w:rPr>
          <w:rFonts w:ascii="Times New Roman" w:hAnsi="Times New Roman" w:cs="Times New Roman"/>
          <w:sz w:val="20"/>
          <w:szCs w:val="20"/>
        </w:rPr>
        <w:t xml:space="preserve"> </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a</w:t>
      </w:r>
      <w:r w:rsidR="00C10593">
        <w:rPr>
          <w:rFonts w:ascii="Times New Roman" w:hAnsi="Times New Roman" w:cs="Times New Roman"/>
          <w:sz w:val="20"/>
          <w:szCs w:val="20"/>
        </w:rPr>
        <w:t xml:space="preserve"> </w:t>
      </w:r>
      <w:r w:rsidRPr="0060393F">
        <w:rPr>
          <w:rFonts w:ascii="Times New Roman" w:hAnsi="Times New Roman" w:cs="Times New Roman"/>
          <w:spacing w:val="5"/>
          <w:sz w:val="20"/>
          <w:szCs w:val="20"/>
        </w:rPr>
        <w:t>renvoyé</w:t>
      </w:r>
      <w:r w:rsidRPr="0060393F">
        <w:rPr>
          <w:rFonts w:ascii="Times New Roman" w:hAnsi="Times New Roman" w:cs="Times New Roman"/>
          <w:sz w:val="20"/>
          <w:szCs w:val="20"/>
        </w:rPr>
        <w:t>e</w:t>
      </w:r>
      <w:r w:rsidR="00C10593">
        <w:rPr>
          <w:rFonts w:ascii="Times New Roman" w:hAnsi="Times New Roman" w:cs="Times New Roman"/>
          <w:sz w:val="20"/>
          <w:szCs w:val="20"/>
        </w:rPr>
        <w:t xml:space="preserve"> </w:t>
      </w:r>
      <w:r w:rsidRPr="0060393F">
        <w:rPr>
          <w:rFonts w:ascii="Times New Roman" w:hAnsi="Times New Roman" w:cs="Times New Roman"/>
          <w:spacing w:val="5"/>
          <w:sz w:val="20"/>
          <w:szCs w:val="20"/>
        </w:rPr>
        <w:t xml:space="preserve">au </w:t>
      </w:r>
      <w:r w:rsidRPr="0060393F">
        <w:rPr>
          <w:rFonts w:ascii="Times New Roman" w:hAnsi="Times New Roman" w:cs="Times New Roman"/>
          <w:spacing w:val="2"/>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concern</w:t>
      </w:r>
      <w:r w:rsidRPr="0060393F">
        <w:rPr>
          <w:rFonts w:ascii="Times New Roman" w:hAnsi="Times New Roman" w:cs="Times New Roman"/>
          <w:sz w:val="20"/>
          <w:szCs w:val="20"/>
        </w:rPr>
        <w:t xml:space="preserve">é </w:t>
      </w:r>
      <w:r w:rsidRPr="0060393F">
        <w:rPr>
          <w:rFonts w:ascii="Times New Roman" w:hAnsi="Times New Roman" w:cs="Times New Roman"/>
          <w:spacing w:val="2"/>
          <w:sz w:val="20"/>
          <w:szCs w:val="20"/>
        </w:rPr>
        <w:t>san</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avoi</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 xml:space="preserve">été </w:t>
      </w:r>
      <w:r w:rsidRPr="0060393F">
        <w:rPr>
          <w:rFonts w:ascii="Times New Roman" w:hAnsi="Times New Roman" w:cs="Times New Roman"/>
          <w:sz w:val="20"/>
          <w:szCs w:val="20"/>
        </w:rPr>
        <w:t>ouverte. Le remplacement d’offre ne sera autorisé</w:t>
      </w:r>
      <w:r w:rsidR="004D03F4">
        <w:rPr>
          <w:rFonts w:ascii="Times New Roman" w:hAnsi="Times New Roman" w:cs="Times New Roman"/>
          <w:sz w:val="20"/>
          <w:szCs w:val="20"/>
        </w:rPr>
        <w:t xml:space="preserve">  </w:t>
      </w:r>
      <w:r w:rsidRPr="0060393F">
        <w:rPr>
          <w:rFonts w:ascii="Times New Roman" w:hAnsi="Times New Roman" w:cs="Times New Roman"/>
          <w:sz w:val="20"/>
          <w:szCs w:val="20"/>
        </w:rPr>
        <w:t>que</w:t>
      </w:r>
      <w:r w:rsidR="004D03F4">
        <w:rPr>
          <w:rFonts w:ascii="Times New Roman" w:hAnsi="Times New Roman" w:cs="Times New Roman"/>
          <w:sz w:val="20"/>
          <w:szCs w:val="20"/>
        </w:rPr>
        <w:t xml:space="preserve"> </w:t>
      </w:r>
      <w:r w:rsidRPr="0060393F">
        <w:rPr>
          <w:rFonts w:ascii="Times New Roman" w:hAnsi="Times New Roman" w:cs="Times New Roman"/>
          <w:sz w:val="20"/>
          <w:szCs w:val="20"/>
        </w:rPr>
        <w:t>si</w:t>
      </w:r>
      <w:r w:rsidR="004D03F4">
        <w:rPr>
          <w:rFonts w:ascii="Times New Roman" w:hAnsi="Times New Roman" w:cs="Times New Roman"/>
          <w:sz w:val="20"/>
          <w:szCs w:val="20"/>
        </w:rPr>
        <w:t xml:space="preserve"> </w:t>
      </w:r>
      <w:r w:rsidRPr="0060393F">
        <w:rPr>
          <w:rFonts w:ascii="Times New Roman" w:hAnsi="Times New Roman" w:cs="Times New Roman"/>
          <w:sz w:val="20"/>
          <w:szCs w:val="20"/>
        </w:rPr>
        <w:t>la</w:t>
      </w:r>
      <w:r w:rsidR="004D03F4">
        <w:rPr>
          <w:rFonts w:ascii="Times New Roman" w:hAnsi="Times New Roman" w:cs="Times New Roman"/>
          <w:sz w:val="20"/>
          <w:szCs w:val="20"/>
        </w:rPr>
        <w:t xml:space="preserve"> </w:t>
      </w:r>
      <w:r w:rsidRPr="0060393F">
        <w:rPr>
          <w:rFonts w:ascii="Times New Roman" w:hAnsi="Times New Roman" w:cs="Times New Roman"/>
          <w:sz w:val="20"/>
          <w:szCs w:val="20"/>
        </w:rPr>
        <w:t>notification</w:t>
      </w:r>
      <w:r w:rsidR="004D03F4">
        <w:rPr>
          <w:rFonts w:ascii="Times New Roman" w:hAnsi="Times New Roman" w:cs="Times New Roman"/>
          <w:sz w:val="20"/>
          <w:szCs w:val="20"/>
        </w:rPr>
        <w:t xml:space="preserve"> </w:t>
      </w:r>
      <w:r w:rsidRPr="0060393F">
        <w:rPr>
          <w:rFonts w:ascii="Times New Roman" w:hAnsi="Times New Roman" w:cs="Times New Roman"/>
          <w:sz w:val="20"/>
          <w:szCs w:val="20"/>
        </w:rPr>
        <w:t>correspondante contient une habilitation valide du signataire à demander le remplacement et est lue à haute voix. Enfin, les enveloppes marquées «</w:t>
      </w:r>
      <w:r w:rsidRPr="0060393F">
        <w:rPr>
          <w:rFonts w:ascii="Times New Roman" w:hAnsi="Times New Roman" w:cs="Times New Roman"/>
          <w:spacing w:val="4"/>
          <w:sz w:val="20"/>
          <w:szCs w:val="20"/>
        </w:rPr>
        <w:t>modificatio</w:t>
      </w:r>
      <w:r w:rsidRPr="0060393F">
        <w:rPr>
          <w:rFonts w:ascii="Times New Roman" w:hAnsi="Times New Roman" w:cs="Times New Roman"/>
          <w:sz w:val="20"/>
          <w:szCs w:val="20"/>
        </w:rPr>
        <w:t xml:space="preserve">n » </w:t>
      </w:r>
      <w:r w:rsidRPr="0060393F">
        <w:rPr>
          <w:rFonts w:ascii="Times New Roman" w:hAnsi="Times New Roman" w:cs="Times New Roman"/>
          <w:spacing w:val="4"/>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4"/>
          <w:sz w:val="20"/>
          <w:szCs w:val="20"/>
        </w:rPr>
        <w:t>ouverte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4"/>
          <w:sz w:val="20"/>
          <w:szCs w:val="20"/>
        </w:rPr>
        <w:t xml:space="preserve">leur </w:t>
      </w:r>
      <w:r w:rsidRPr="0060393F">
        <w:rPr>
          <w:rFonts w:ascii="Times New Roman" w:hAnsi="Times New Roman" w:cs="Times New Roman"/>
          <w:spacing w:val="5"/>
          <w:sz w:val="20"/>
          <w:szCs w:val="20"/>
        </w:rPr>
        <w:t>conten</w:t>
      </w:r>
      <w:r w:rsidRPr="0060393F">
        <w:rPr>
          <w:rFonts w:ascii="Times New Roman" w:hAnsi="Times New Roman" w:cs="Times New Roman"/>
          <w:sz w:val="20"/>
          <w:szCs w:val="20"/>
        </w:rPr>
        <w:t>u</w:t>
      </w:r>
      <w:r w:rsidR="004D03F4">
        <w:rPr>
          <w:rFonts w:ascii="Times New Roman" w:hAnsi="Times New Roman" w:cs="Times New Roman"/>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u</w:t>
      </w:r>
      <w:r w:rsidR="004D03F4">
        <w:rPr>
          <w:rFonts w:ascii="Times New Roman" w:hAnsi="Times New Roman" w:cs="Times New Roman"/>
          <w:sz w:val="20"/>
          <w:szCs w:val="20"/>
        </w:rPr>
        <w:t xml:space="preserve"> </w:t>
      </w:r>
      <w:r w:rsidRPr="0060393F">
        <w:rPr>
          <w:rFonts w:ascii="Times New Roman" w:hAnsi="Times New Roman" w:cs="Times New Roman"/>
          <w:sz w:val="20"/>
          <w:szCs w:val="20"/>
        </w:rPr>
        <w:t>à</w:t>
      </w:r>
      <w:r w:rsidR="004D03F4">
        <w:rPr>
          <w:rFonts w:ascii="Times New Roman" w:hAnsi="Times New Roman" w:cs="Times New Roman"/>
          <w:sz w:val="20"/>
          <w:szCs w:val="20"/>
        </w:rPr>
        <w:t xml:space="preserve"> </w:t>
      </w:r>
      <w:r w:rsidRPr="0060393F">
        <w:rPr>
          <w:rFonts w:ascii="Times New Roman" w:hAnsi="Times New Roman" w:cs="Times New Roman"/>
          <w:spacing w:val="5"/>
          <w:sz w:val="20"/>
          <w:szCs w:val="20"/>
        </w:rPr>
        <w:t>haut</w:t>
      </w:r>
      <w:r w:rsidRPr="0060393F">
        <w:rPr>
          <w:rFonts w:ascii="Times New Roman" w:hAnsi="Times New Roman" w:cs="Times New Roman"/>
          <w:sz w:val="20"/>
          <w:szCs w:val="20"/>
        </w:rPr>
        <w:t>e</w:t>
      </w:r>
      <w:r w:rsidR="004D03F4">
        <w:rPr>
          <w:rFonts w:ascii="Times New Roman" w:hAnsi="Times New Roman" w:cs="Times New Roman"/>
          <w:sz w:val="20"/>
          <w:szCs w:val="20"/>
        </w:rPr>
        <w:t xml:space="preserve"> </w:t>
      </w:r>
      <w:r w:rsidRPr="0060393F">
        <w:rPr>
          <w:rFonts w:ascii="Times New Roman" w:hAnsi="Times New Roman" w:cs="Times New Roman"/>
          <w:spacing w:val="5"/>
          <w:sz w:val="20"/>
          <w:szCs w:val="20"/>
        </w:rPr>
        <w:t>voi</w:t>
      </w:r>
      <w:r w:rsidRPr="0060393F">
        <w:rPr>
          <w:rFonts w:ascii="Times New Roman" w:hAnsi="Times New Roman" w:cs="Times New Roman"/>
          <w:sz w:val="20"/>
          <w:szCs w:val="20"/>
        </w:rPr>
        <w:t>x</w:t>
      </w:r>
      <w:r w:rsidR="004D03F4">
        <w:rPr>
          <w:rFonts w:ascii="Times New Roman" w:hAnsi="Times New Roman" w:cs="Times New Roman"/>
          <w:sz w:val="20"/>
          <w:szCs w:val="20"/>
        </w:rPr>
        <w:t xml:space="preserve"> </w:t>
      </w:r>
      <w:r w:rsidRPr="0060393F">
        <w:rPr>
          <w:rFonts w:ascii="Times New Roman" w:hAnsi="Times New Roman" w:cs="Times New Roman"/>
          <w:spacing w:val="5"/>
          <w:sz w:val="20"/>
          <w:szCs w:val="20"/>
        </w:rPr>
        <w:t>ave</w:t>
      </w:r>
      <w:r w:rsidRPr="0060393F">
        <w:rPr>
          <w:rFonts w:ascii="Times New Roman" w:hAnsi="Times New Roman" w:cs="Times New Roman"/>
          <w:sz w:val="20"/>
          <w:szCs w:val="20"/>
        </w:rPr>
        <w:t>c</w:t>
      </w:r>
      <w:r w:rsidR="004D03F4">
        <w:rPr>
          <w:rFonts w:ascii="Times New Roman" w:hAnsi="Times New Roman" w:cs="Times New Roman"/>
          <w:sz w:val="20"/>
          <w:szCs w:val="20"/>
        </w:rPr>
        <w:t xml:space="preserve"> </w:t>
      </w:r>
      <w:r w:rsidRPr="0060393F">
        <w:rPr>
          <w:rFonts w:ascii="Times New Roman" w:hAnsi="Times New Roman" w:cs="Times New Roman"/>
          <w:spacing w:val="5"/>
          <w:sz w:val="20"/>
          <w:szCs w:val="20"/>
        </w:rPr>
        <w:t xml:space="preserve">l’offre </w:t>
      </w:r>
      <w:r w:rsidRPr="0060393F">
        <w:rPr>
          <w:rFonts w:ascii="Times New Roman" w:hAnsi="Times New Roman" w:cs="Times New Roman"/>
          <w:sz w:val="20"/>
          <w:szCs w:val="20"/>
        </w:rPr>
        <w:t xml:space="preserve">correspondante. La modification d’offre ne </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a</w:t>
      </w:r>
      <w:r w:rsidR="004D03F4">
        <w:rPr>
          <w:rFonts w:ascii="Times New Roman" w:hAnsi="Times New Roman" w:cs="Times New Roman"/>
          <w:sz w:val="20"/>
          <w:szCs w:val="20"/>
        </w:rPr>
        <w:t xml:space="preserve"> </w:t>
      </w:r>
      <w:r w:rsidRPr="0060393F">
        <w:rPr>
          <w:rFonts w:ascii="Times New Roman" w:hAnsi="Times New Roman" w:cs="Times New Roman"/>
          <w:spacing w:val="5"/>
          <w:sz w:val="20"/>
          <w:szCs w:val="20"/>
        </w:rPr>
        <w:t>autorisé</w:t>
      </w:r>
      <w:r w:rsidRPr="0060393F">
        <w:rPr>
          <w:rFonts w:ascii="Times New Roman" w:hAnsi="Times New Roman" w:cs="Times New Roman"/>
          <w:sz w:val="20"/>
          <w:szCs w:val="20"/>
        </w:rPr>
        <w:t>e</w:t>
      </w:r>
      <w:r w:rsidR="004D03F4">
        <w:rPr>
          <w:rFonts w:ascii="Times New Roman" w:hAnsi="Times New Roman" w:cs="Times New Roman"/>
          <w:sz w:val="20"/>
          <w:szCs w:val="20"/>
        </w:rPr>
        <w:t xml:space="preserve">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e</w:t>
      </w:r>
      <w:r w:rsidR="004D03F4">
        <w:rPr>
          <w:rFonts w:ascii="Times New Roman" w:hAnsi="Times New Roman" w:cs="Times New Roman"/>
          <w:sz w:val="20"/>
          <w:szCs w:val="20"/>
        </w:rPr>
        <w:t xml:space="preserve">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i</w:t>
      </w:r>
      <w:r w:rsidR="004D03F4">
        <w:rPr>
          <w:rFonts w:ascii="Times New Roman" w:hAnsi="Times New Roman" w:cs="Times New Roman"/>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004D03F4">
        <w:rPr>
          <w:rFonts w:ascii="Times New Roman" w:hAnsi="Times New Roman" w:cs="Times New Roman"/>
          <w:sz w:val="20"/>
          <w:szCs w:val="20"/>
        </w:rPr>
        <w:t xml:space="preserve"> </w:t>
      </w:r>
      <w:r w:rsidRPr="0060393F">
        <w:rPr>
          <w:rFonts w:ascii="Times New Roman" w:hAnsi="Times New Roman" w:cs="Times New Roman"/>
          <w:spacing w:val="5"/>
          <w:sz w:val="20"/>
          <w:szCs w:val="20"/>
        </w:rPr>
        <w:t xml:space="preserve">notification </w:t>
      </w:r>
      <w:r w:rsidRPr="0060393F">
        <w:rPr>
          <w:rFonts w:ascii="Times New Roman" w:hAnsi="Times New Roman" w:cs="Times New Roman"/>
          <w:sz w:val="20"/>
          <w:szCs w:val="20"/>
        </w:rPr>
        <w:t>correspondantecontientunehabilitationvalidedusignataireàdemanderlamodificationet est</w:t>
      </w:r>
      <w:r w:rsidR="004D03F4">
        <w:rPr>
          <w:rFonts w:ascii="Times New Roman" w:hAnsi="Times New Roman" w:cs="Times New Roman"/>
          <w:sz w:val="20"/>
          <w:szCs w:val="20"/>
        </w:rPr>
        <w:t xml:space="preserve"> </w:t>
      </w:r>
      <w:r w:rsidRPr="0060393F">
        <w:rPr>
          <w:rFonts w:ascii="Times New Roman" w:hAnsi="Times New Roman" w:cs="Times New Roman"/>
          <w:sz w:val="20"/>
          <w:szCs w:val="20"/>
        </w:rPr>
        <w:t>lue</w:t>
      </w:r>
      <w:r w:rsidR="004D03F4">
        <w:rPr>
          <w:rFonts w:ascii="Times New Roman" w:hAnsi="Times New Roman" w:cs="Times New Roman"/>
          <w:sz w:val="20"/>
          <w:szCs w:val="20"/>
        </w:rPr>
        <w:t xml:space="preserve"> </w:t>
      </w:r>
      <w:r w:rsidRPr="0060393F">
        <w:rPr>
          <w:rFonts w:ascii="Times New Roman" w:hAnsi="Times New Roman" w:cs="Times New Roman"/>
          <w:sz w:val="20"/>
          <w:szCs w:val="20"/>
        </w:rPr>
        <w:t>à</w:t>
      </w:r>
      <w:r w:rsidR="004D03F4">
        <w:rPr>
          <w:rFonts w:ascii="Times New Roman" w:hAnsi="Times New Roman" w:cs="Times New Roman"/>
          <w:sz w:val="20"/>
          <w:szCs w:val="20"/>
        </w:rPr>
        <w:t xml:space="preserve"> </w:t>
      </w:r>
      <w:r w:rsidRPr="0060393F">
        <w:rPr>
          <w:rFonts w:ascii="Times New Roman" w:hAnsi="Times New Roman" w:cs="Times New Roman"/>
          <w:sz w:val="20"/>
          <w:szCs w:val="20"/>
        </w:rPr>
        <w:t>haute</w:t>
      </w:r>
      <w:r w:rsidR="004D03F4">
        <w:rPr>
          <w:rFonts w:ascii="Times New Roman" w:hAnsi="Times New Roman" w:cs="Times New Roman"/>
          <w:sz w:val="20"/>
          <w:szCs w:val="20"/>
        </w:rPr>
        <w:t xml:space="preserve"> </w:t>
      </w:r>
      <w:r w:rsidRPr="0060393F">
        <w:rPr>
          <w:rFonts w:ascii="Times New Roman" w:hAnsi="Times New Roman" w:cs="Times New Roman"/>
          <w:sz w:val="20"/>
          <w:szCs w:val="20"/>
        </w:rPr>
        <w:t>voix.</w:t>
      </w:r>
      <w:r w:rsidR="004D03F4">
        <w:rPr>
          <w:rFonts w:ascii="Times New Roman" w:hAnsi="Times New Roman" w:cs="Times New Roman"/>
          <w:sz w:val="20"/>
          <w:szCs w:val="20"/>
        </w:rPr>
        <w:t xml:space="preserve"> </w:t>
      </w:r>
      <w:r w:rsidRPr="0060393F">
        <w:rPr>
          <w:rFonts w:ascii="Times New Roman" w:hAnsi="Times New Roman" w:cs="Times New Roman"/>
          <w:sz w:val="20"/>
          <w:szCs w:val="20"/>
        </w:rPr>
        <w:t>Seules</w:t>
      </w:r>
      <w:r w:rsidR="004D03F4">
        <w:rPr>
          <w:rFonts w:ascii="Times New Roman" w:hAnsi="Times New Roman" w:cs="Times New Roman"/>
          <w:sz w:val="20"/>
          <w:szCs w:val="20"/>
        </w:rPr>
        <w:t xml:space="preserve"> </w:t>
      </w:r>
      <w:r w:rsidRPr="0060393F">
        <w:rPr>
          <w:rFonts w:ascii="Times New Roman" w:hAnsi="Times New Roman" w:cs="Times New Roman"/>
          <w:sz w:val="20"/>
          <w:szCs w:val="20"/>
        </w:rPr>
        <w:t>les</w:t>
      </w:r>
      <w:r w:rsidR="004D03F4">
        <w:rPr>
          <w:rFonts w:ascii="Times New Roman" w:hAnsi="Times New Roman" w:cs="Times New Roman"/>
          <w:sz w:val="20"/>
          <w:szCs w:val="20"/>
        </w:rPr>
        <w:t xml:space="preserve"> </w:t>
      </w:r>
      <w:r w:rsidRPr="0060393F">
        <w:rPr>
          <w:rFonts w:ascii="Times New Roman" w:hAnsi="Times New Roman" w:cs="Times New Roman"/>
          <w:sz w:val="20"/>
          <w:szCs w:val="20"/>
        </w:rPr>
        <w:t>offres</w:t>
      </w:r>
      <w:r w:rsidR="004D03F4">
        <w:rPr>
          <w:rFonts w:ascii="Times New Roman" w:hAnsi="Times New Roman" w:cs="Times New Roman"/>
          <w:sz w:val="20"/>
          <w:szCs w:val="20"/>
        </w:rPr>
        <w:t xml:space="preserve"> </w:t>
      </w:r>
      <w:r w:rsidRPr="0060393F">
        <w:rPr>
          <w:rFonts w:ascii="Times New Roman" w:hAnsi="Times New Roman" w:cs="Times New Roman"/>
          <w:sz w:val="20"/>
          <w:szCs w:val="20"/>
        </w:rPr>
        <w:t>qui</w:t>
      </w:r>
      <w:r w:rsidR="004D03F4">
        <w:rPr>
          <w:rFonts w:ascii="Times New Roman" w:hAnsi="Times New Roman" w:cs="Times New Roman"/>
          <w:sz w:val="20"/>
          <w:szCs w:val="20"/>
        </w:rPr>
        <w:t xml:space="preserve"> </w:t>
      </w:r>
      <w:r w:rsidRPr="0060393F">
        <w:rPr>
          <w:rFonts w:ascii="Times New Roman" w:hAnsi="Times New Roman" w:cs="Times New Roman"/>
          <w:sz w:val="20"/>
          <w:szCs w:val="20"/>
        </w:rPr>
        <w:t xml:space="preserve">ont </w:t>
      </w:r>
      <w:r w:rsidRPr="0060393F">
        <w:rPr>
          <w:rFonts w:ascii="Times New Roman" w:hAnsi="Times New Roman" w:cs="Times New Roman"/>
          <w:spacing w:val="2"/>
          <w:sz w:val="20"/>
          <w:szCs w:val="20"/>
        </w:rPr>
        <w:t>ét</w:t>
      </w:r>
      <w:r w:rsidRPr="0060393F">
        <w:rPr>
          <w:rFonts w:ascii="Times New Roman" w:hAnsi="Times New Roman" w:cs="Times New Roman"/>
          <w:sz w:val="20"/>
          <w:szCs w:val="20"/>
        </w:rPr>
        <w:t xml:space="preserve">é </w:t>
      </w:r>
      <w:r w:rsidRPr="0060393F">
        <w:rPr>
          <w:rFonts w:ascii="Times New Roman" w:hAnsi="Times New Roman" w:cs="Times New Roman"/>
          <w:spacing w:val="2"/>
          <w:sz w:val="20"/>
          <w:szCs w:val="20"/>
        </w:rPr>
        <w:t>ouverte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annoncée</w:t>
      </w:r>
      <w:r w:rsidRPr="0060393F">
        <w:rPr>
          <w:rFonts w:ascii="Times New Roman" w:hAnsi="Times New Roman" w:cs="Times New Roman"/>
          <w:sz w:val="20"/>
          <w:szCs w:val="20"/>
        </w:rPr>
        <w:t xml:space="preserve">s à </w:t>
      </w:r>
      <w:r w:rsidRPr="0060393F">
        <w:rPr>
          <w:rFonts w:ascii="Times New Roman" w:hAnsi="Times New Roman" w:cs="Times New Roman"/>
          <w:spacing w:val="2"/>
          <w:sz w:val="20"/>
          <w:szCs w:val="20"/>
        </w:rPr>
        <w:t>haut</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 xml:space="preserve">voix </w:t>
      </w:r>
      <w:r w:rsidRPr="0060393F">
        <w:rPr>
          <w:rFonts w:ascii="Times New Roman" w:hAnsi="Times New Roman" w:cs="Times New Roman"/>
          <w:sz w:val="20"/>
          <w:szCs w:val="20"/>
        </w:rPr>
        <w:t>lors de l’ouverture des plis seront ensuite évaluées.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25.4</w:t>
      </w:r>
      <w:r w:rsidR="004D03F4" w:rsidRPr="0060393F">
        <w:rPr>
          <w:rFonts w:ascii="Times New Roman" w:hAnsi="Times New Roman" w:cs="Times New Roman"/>
          <w:sz w:val="20"/>
          <w:szCs w:val="20"/>
        </w:rPr>
        <w:t>. Les</w:t>
      </w:r>
      <w:r w:rsidR="004D03F4">
        <w:rPr>
          <w:rFonts w:ascii="Times New Roman" w:hAnsi="Times New Roman" w:cs="Times New Roman"/>
          <w:sz w:val="20"/>
          <w:szCs w:val="20"/>
        </w:rPr>
        <w:t xml:space="preserve"> </w:t>
      </w:r>
      <w:r w:rsidR="004D03F4" w:rsidRPr="0060393F">
        <w:rPr>
          <w:rFonts w:ascii="Times New Roman" w:hAnsi="Times New Roman" w:cs="Times New Roman"/>
          <w:sz w:val="20"/>
          <w:szCs w:val="20"/>
        </w:rPr>
        <w:t>offres (</w:t>
      </w:r>
      <w:r w:rsidRPr="0060393F">
        <w:rPr>
          <w:rFonts w:ascii="Times New Roman" w:hAnsi="Times New Roman" w:cs="Times New Roman"/>
          <w:sz w:val="20"/>
          <w:szCs w:val="20"/>
        </w:rPr>
        <w:t>et</w:t>
      </w:r>
      <w:r w:rsidR="004D03F4">
        <w:rPr>
          <w:rFonts w:ascii="Times New Roman" w:hAnsi="Times New Roman" w:cs="Times New Roman"/>
          <w:sz w:val="20"/>
          <w:szCs w:val="20"/>
        </w:rPr>
        <w:t xml:space="preserve"> </w:t>
      </w:r>
      <w:r w:rsidRPr="0060393F">
        <w:rPr>
          <w:rFonts w:ascii="Times New Roman" w:hAnsi="Times New Roman" w:cs="Times New Roman"/>
          <w:sz w:val="20"/>
          <w:szCs w:val="20"/>
        </w:rPr>
        <w:t>les</w:t>
      </w:r>
      <w:r w:rsidR="004D03F4">
        <w:rPr>
          <w:rFonts w:ascii="Times New Roman" w:hAnsi="Times New Roman" w:cs="Times New Roman"/>
          <w:sz w:val="20"/>
          <w:szCs w:val="20"/>
        </w:rPr>
        <w:t xml:space="preserve"> </w:t>
      </w:r>
      <w:r w:rsidRPr="0060393F">
        <w:rPr>
          <w:rFonts w:ascii="Times New Roman" w:hAnsi="Times New Roman" w:cs="Times New Roman"/>
          <w:sz w:val="20"/>
          <w:szCs w:val="20"/>
        </w:rPr>
        <w:t>modifications</w:t>
      </w:r>
      <w:r w:rsidR="004D03F4">
        <w:rPr>
          <w:rFonts w:ascii="Times New Roman" w:hAnsi="Times New Roman" w:cs="Times New Roman"/>
          <w:sz w:val="20"/>
          <w:szCs w:val="20"/>
        </w:rPr>
        <w:t xml:space="preserve"> </w:t>
      </w:r>
      <w:r w:rsidRPr="0060393F">
        <w:rPr>
          <w:rFonts w:ascii="Times New Roman" w:hAnsi="Times New Roman" w:cs="Times New Roman"/>
          <w:sz w:val="20"/>
          <w:szCs w:val="20"/>
        </w:rPr>
        <w:t>reçues</w:t>
      </w:r>
      <w:r w:rsidR="004D03F4">
        <w:rPr>
          <w:rFonts w:ascii="Times New Roman" w:hAnsi="Times New Roman" w:cs="Times New Roman"/>
          <w:sz w:val="20"/>
          <w:szCs w:val="20"/>
        </w:rPr>
        <w:t xml:space="preserve"> </w:t>
      </w:r>
      <w:r w:rsidRPr="0060393F">
        <w:rPr>
          <w:rFonts w:ascii="Times New Roman" w:hAnsi="Times New Roman" w:cs="Times New Roman"/>
          <w:sz w:val="20"/>
          <w:szCs w:val="20"/>
        </w:rPr>
        <w:t>conformément aux dispositions de l'article 24 du RGAO) qui n’ont pas été ouvertes et lues à haute voix durant la séance d’ouverture des plis,</w:t>
      </w:r>
      <w:r w:rsidR="00AE23E1">
        <w:rPr>
          <w:rFonts w:ascii="Times New Roman" w:hAnsi="Times New Roman" w:cs="Times New Roman"/>
          <w:sz w:val="20"/>
          <w:szCs w:val="20"/>
        </w:rPr>
        <w:t xml:space="preserve"> quel</w:t>
      </w:r>
      <w:r w:rsidR="00AE23E1" w:rsidRPr="0060393F">
        <w:rPr>
          <w:rFonts w:ascii="Times New Roman" w:hAnsi="Times New Roman" w:cs="Times New Roman"/>
          <w:sz w:val="20"/>
          <w:szCs w:val="20"/>
        </w:rPr>
        <w:t xml:space="preserve"> qu’en</w:t>
      </w:r>
      <w:r w:rsidR="004D03F4">
        <w:rPr>
          <w:rFonts w:ascii="Times New Roman" w:hAnsi="Times New Roman" w:cs="Times New Roman"/>
          <w:sz w:val="20"/>
          <w:szCs w:val="20"/>
        </w:rPr>
        <w:t xml:space="preserve"> </w:t>
      </w:r>
      <w:r w:rsidRPr="0060393F">
        <w:rPr>
          <w:rFonts w:ascii="Times New Roman" w:hAnsi="Times New Roman" w:cs="Times New Roman"/>
          <w:sz w:val="20"/>
          <w:szCs w:val="20"/>
        </w:rPr>
        <w:t>soit</w:t>
      </w:r>
      <w:r w:rsidR="004D03F4">
        <w:rPr>
          <w:rFonts w:ascii="Times New Roman" w:hAnsi="Times New Roman" w:cs="Times New Roman"/>
          <w:sz w:val="20"/>
          <w:szCs w:val="20"/>
        </w:rPr>
        <w:t xml:space="preserve"> </w:t>
      </w:r>
      <w:r w:rsidRPr="0060393F">
        <w:rPr>
          <w:rFonts w:ascii="Times New Roman" w:hAnsi="Times New Roman" w:cs="Times New Roman"/>
          <w:sz w:val="20"/>
          <w:szCs w:val="20"/>
        </w:rPr>
        <w:t>la</w:t>
      </w:r>
      <w:r w:rsidR="004D03F4">
        <w:rPr>
          <w:rFonts w:ascii="Times New Roman" w:hAnsi="Times New Roman" w:cs="Times New Roman"/>
          <w:sz w:val="20"/>
          <w:szCs w:val="20"/>
        </w:rPr>
        <w:t xml:space="preserve"> </w:t>
      </w:r>
      <w:r w:rsidR="004D03F4" w:rsidRPr="0060393F">
        <w:rPr>
          <w:rFonts w:ascii="Times New Roman" w:hAnsi="Times New Roman" w:cs="Times New Roman"/>
          <w:sz w:val="20"/>
          <w:szCs w:val="20"/>
        </w:rPr>
        <w:t>raison</w:t>
      </w:r>
      <w:r w:rsidR="004D03F4">
        <w:rPr>
          <w:rFonts w:ascii="Times New Roman" w:hAnsi="Times New Roman" w:cs="Times New Roman"/>
          <w:sz w:val="20"/>
          <w:szCs w:val="20"/>
        </w:rPr>
        <w:t xml:space="preserve">, </w:t>
      </w:r>
      <w:r w:rsidRPr="0060393F">
        <w:rPr>
          <w:rFonts w:ascii="Times New Roman" w:hAnsi="Times New Roman" w:cs="Times New Roman"/>
          <w:sz w:val="20"/>
          <w:szCs w:val="20"/>
        </w:rPr>
        <w:t>ne</w:t>
      </w:r>
      <w:r w:rsidR="004D03F4">
        <w:rPr>
          <w:rFonts w:ascii="Times New Roman" w:hAnsi="Times New Roman" w:cs="Times New Roman"/>
          <w:sz w:val="20"/>
          <w:szCs w:val="20"/>
        </w:rPr>
        <w:t xml:space="preserve"> </w:t>
      </w:r>
      <w:r w:rsidRPr="0060393F">
        <w:rPr>
          <w:rFonts w:ascii="Times New Roman" w:hAnsi="Times New Roman" w:cs="Times New Roman"/>
          <w:sz w:val="20"/>
          <w:szCs w:val="20"/>
        </w:rPr>
        <w:t>seront</w:t>
      </w:r>
      <w:r w:rsidR="004D03F4">
        <w:rPr>
          <w:rFonts w:ascii="Times New Roman" w:hAnsi="Times New Roman" w:cs="Times New Roman"/>
          <w:sz w:val="20"/>
          <w:szCs w:val="20"/>
        </w:rPr>
        <w:t xml:space="preserve"> </w:t>
      </w:r>
      <w:r w:rsidRPr="0060393F">
        <w:rPr>
          <w:rFonts w:ascii="Times New Roman" w:hAnsi="Times New Roman" w:cs="Times New Roman"/>
          <w:sz w:val="20"/>
          <w:szCs w:val="20"/>
        </w:rPr>
        <w:t>pas soumises</w:t>
      </w:r>
      <w:r w:rsidR="004D03F4">
        <w:rPr>
          <w:rFonts w:ascii="Times New Roman" w:hAnsi="Times New Roman" w:cs="Times New Roman"/>
          <w:sz w:val="20"/>
          <w:szCs w:val="20"/>
        </w:rPr>
        <w:t xml:space="preserve"> </w:t>
      </w:r>
      <w:r w:rsidRPr="0060393F">
        <w:rPr>
          <w:rFonts w:ascii="Times New Roman" w:hAnsi="Times New Roman" w:cs="Times New Roman"/>
          <w:sz w:val="20"/>
          <w:szCs w:val="20"/>
        </w:rPr>
        <w:t>à</w:t>
      </w:r>
      <w:r w:rsidR="00AE23E1">
        <w:rPr>
          <w:rFonts w:ascii="Times New Roman" w:hAnsi="Times New Roman" w:cs="Times New Roman"/>
          <w:sz w:val="20"/>
          <w:szCs w:val="20"/>
        </w:rPr>
        <w:t xml:space="preserve"> l’</w:t>
      </w:r>
      <w:r w:rsidRPr="0060393F">
        <w:rPr>
          <w:rFonts w:ascii="Times New Roman" w:hAnsi="Times New Roman" w:cs="Times New Roman"/>
          <w:sz w:val="20"/>
          <w:szCs w:val="20"/>
        </w:rPr>
        <w:t>évaluation.</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25.5. Il</w:t>
      </w:r>
      <w:r w:rsidR="004D03F4">
        <w:rPr>
          <w:rFonts w:ascii="Times New Roman" w:hAnsi="Times New Roman" w:cs="Times New Roman"/>
          <w:sz w:val="20"/>
          <w:szCs w:val="20"/>
        </w:rPr>
        <w:t xml:space="preserve"> </w:t>
      </w:r>
      <w:r w:rsidRPr="0060393F">
        <w:rPr>
          <w:rFonts w:ascii="Times New Roman" w:hAnsi="Times New Roman" w:cs="Times New Roman"/>
          <w:sz w:val="20"/>
          <w:szCs w:val="20"/>
        </w:rPr>
        <w:t>est</w:t>
      </w:r>
      <w:r w:rsidR="004D03F4">
        <w:rPr>
          <w:rFonts w:ascii="Times New Roman" w:hAnsi="Times New Roman" w:cs="Times New Roman"/>
          <w:sz w:val="20"/>
          <w:szCs w:val="20"/>
        </w:rPr>
        <w:t xml:space="preserve"> </w:t>
      </w:r>
      <w:r w:rsidRPr="0060393F">
        <w:rPr>
          <w:rFonts w:ascii="Times New Roman" w:hAnsi="Times New Roman" w:cs="Times New Roman"/>
          <w:sz w:val="20"/>
          <w:szCs w:val="20"/>
        </w:rPr>
        <w:t>établi,</w:t>
      </w:r>
      <w:r w:rsidR="004D03F4">
        <w:rPr>
          <w:rFonts w:ascii="Times New Roman" w:hAnsi="Times New Roman" w:cs="Times New Roman"/>
          <w:sz w:val="20"/>
          <w:szCs w:val="20"/>
        </w:rPr>
        <w:t xml:space="preserve"> </w:t>
      </w:r>
      <w:r w:rsidRPr="0060393F">
        <w:rPr>
          <w:rFonts w:ascii="Times New Roman" w:hAnsi="Times New Roman" w:cs="Times New Roman"/>
          <w:sz w:val="20"/>
          <w:szCs w:val="20"/>
        </w:rPr>
        <w:t>séance</w:t>
      </w:r>
      <w:r w:rsidR="004D03F4">
        <w:rPr>
          <w:rFonts w:ascii="Times New Roman" w:hAnsi="Times New Roman" w:cs="Times New Roman"/>
          <w:sz w:val="20"/>
          <w:szCs w:val="20"/>
        </w:rPr>
        <w:t xml:space="preserve"> </w:t>
      </w:r>
      <w:r w:rsidRPr="0060393F">
        <w:rPr>
          <w:rFonts w:ascii="Times New Roman" w:hAnsi="Times New Roman" w:cs="Times New Roman"/>
          <w:sz w:val="20"/>
          <w:szCs w:val="20"/>
        </w:rPr>
        <w:t>tenante</w:t>
      </w:r>
      <w:r w:rsidR="004D03F4">
        <w:rPr>
          <w:rFonts w:ascii="Times New Roman" w:hAnsi="Times New Roman" w:cs="Times New Roman"/>
          <w:sz w:val="20"/>
          <w:szCs w:val="20"/>
        </w:rPr>
        <w:t xml:space="preserve"> </w:t>
      </w:r>
      <w:r w:rsidRPr="0060393F">
        <w:rPr>
          <w:rFonts w:ascii="Times New Roman" w:hAnsi="Times New Roman" w:cs="Times New Roman"/>
          <w:sz w:val="20"/>
          <w:szCs w:val="20"/>
        </w:rPr>
        <w:t>un</w:t>
      </w:r>
      <w:r w:rsidR="004D03F4">
        <w:rPr>
          <w:rFonts w:ascii="Times New Roman" w:hAnsi="Times New Roman" w:cs="Times New Roman"/>
          <w:sz w:val="20"/>
          <w:szCs w:val="20"/>
        </w:rPr>
        <w:t xml:space="preserve"> </w:t>
      </w:r>
      <w:r w:rsidRPr="0060393F">
        <w:rPr>
          <w:rFonts w:ascii="Times New Roman" w:hAnsi="Times New Roman" w:cs="Times New Roman"/>
          <w:sz w:val="20"/>
          <w:szCs w:val="20"/>
        </w:rPr>
        <w:t>procès</w:t>
      </w:r>
      <w:r w:rsidRPr="0060393F">
        <w:rPr>
          <w:rFonts w:ascii="Times New Roman" w:hAnsi="Times New Roman" w:cs="Times New Roman"/>
          <w:spacing w:val="13"/>
          <w:sz w:val="20"/>
          <w:szCs w:val="20"/>
        </w:rPr>
        <w:t>-</w:t>
      </w:r>
      <w:r w:rsidRPr="0060393F">
        <w:rPr>
          <w:rFonts w:ascii="Times New Roman" w:hAnsi="Times New Roman" w:cs="Times New Roman"/>
          <w:sz w:val="20"/>
          <w:szCs w:val="20"/>
        </w:rPr>
        <w:t>verbal d’ouverture des</w:t>
      </w:r>
      <w:r w:rsidR="004D03F4">
        <w:rPr>
          <w:rFonts w:ascii="Times New Roman" w:hAnsi="Times New Roman" w:cs="Times New Roman"/>
          <w:sz w:val="20"/>
          <w:szCs w:val="20"/>
        </w:rPr>
        <w:t xml:space="preserve"> </w:t>
      </w:r>
      <w:r w:rsidRPr="0060393F">
        <w:rPr>
          <w:rFonts w:ascii="Times New Roman" w:hAnsi="Times New Roman" w:cs="Times New Roman"/>
          <w:sz w:val="20"/>
          <w:szCs w:val="20"/>
        </w:rPr>
        <w:t>plis</w:t>
      </w:r>
      <w:r w:rsidR="004D03F4">
        <w:rPr>
          <w:rFonts w:ascii="Times New Roman" w:hAnsi="Times New Roman" w:cs="Times New Roman"/>
          <w:sz w:val="20"/>
          <w:szCs w:val="20"/>
        </w:rPr>
        <w:t xml:space="preserve"> </w:t>
      </w:r>
      <w:r w:rsidRPr="0060393F">
        <w:rPr>
          <w:rFonts w:ascii="Times New Roman" w:hAnsi="Times New Roman" w:cs="Times New Roman"/>
          <w:sz w:val="20"/>
          <w:szCs w:val="20"/>
        </w:rPr>
        <w:t>qui</w:t>
      </w:r>
      <w:r w:rsidR="004D03F4">
        <w:rPr>
          <w:rFonts w:ascii="Times New Roman" w:hAnsi="Times New Roman" w:cs="Times New Roman"/>
          <w:sz w:val="20"/>
          <w:szCs w:val="20"/>
        </w:rPr>
        <w:t xml:space="preserve"> </w:t>
      </w:r>
      <w:r w:rsidRPr="0060393F">
        <w:rPr>
          <w:rFonts w:ascii="Times New Roman" w:hAnsi="Times New Roman" w:cs="Times New Roman"/>
          <w:sz w:val="20"/>
          <w:szCs w:val="20"/>
        </w:rPr>
        <w:t>mentionne</w:t>
      </w:r>
      <w:r w:rsidR="004D03F4">
        <w:rPr>
          <w:rFonts w:ascii="Times New Roman" w:hAnsi="Times New Roman" w:cs="Times New Roman"/>
          <w:sz w:val="20"/>
          <w:szCs w:val="20"/>
        </w:rPr>
        <w:t xml:space="preserve"> </w:t>
      </w:r>
      <w:r w:rsidRPr="0060393F">
        <w:rPr>
          <w:rFonts w:ascii="Times New Roman" w:hAnsi="Times New Roman" w:cs="Times New Roman"/>
          <w:sz w:val="20"/>
          <w:szCs w:val="20"/>
        </w:rPr>
        <w:t>la</w:t>
      </w:r>
      <w:r w:rsidR="004D03F4">
        <w:rPr>
          <w:rFonts w:ascii="Times New Roman" w:hAnsi="Times New Roman" w:cs="Times New Roman"/>
          <w:sz w:val="20"/>
          <w:szCs w:val="20"/>
        </w:rPr>
        <w:t xml:space="preserve"> </w:t>
      </w:r>
      <w:r w:rsidRPr="0060393F">
        <w:rPr>
          <w:rFonts w:ascii="Times New Roman" w:hAnsi="Times New Roman" w:cs="Times New Roman"/>
          <w:sz w:val="20"/>
          <w:szCs w:val="20"/>
        </w:rPr>
        <w:t>recevabilité</w:t>
      </w:r>
      <w:r w:rsidR="004D03F4">
        <w:rPr>
          <w:rFonts w:ascii="Times New Roman" w:hAnsi="Times New Roman" w:cs="Times New Roman"/>
          <w:sz w:val="20"/>
          <w:szCs w:val="20"/>
        </w:rPr>
        <w:t xml:space="preserve"> </w:t>
      </w:r>
      <w:r w:rsidRPr="0060393F">
        <w:rPr>
          <w:rFonts w:ascii="Times New Roman" w:hAnsi="Times New Roman" w:cs="Times New Roman"/>
          <w:sz w:val="20"/>
          <w:szCs w:val="20"/>
        </w:rPr>
        <w:t>des</w:t>
      </w:r>
      <w:r w:rsidR="004D03F4">
        <w:rPr>
          <w:rFonts w:ascii="Times New Roman" w:hAnsi="Times New Roman" w:cs="Times New Roman"/>
          <w:sz w:val="20"/>
          <w:szCs w:val="20"/>
        </w:rPr>
        <w:t xml:space="preserve"> </w:t>
      </w:r>
      <w:r w:rsidR="00AE23E1" w:rsidRPr="0060393F">
        <w:rPr>
          <w:rFonts w:ascii="Times New Roman" w:hAnsi="Times New Roman" w:cs="Times New Roman"/>
          <w:sz w:val="20"/>
          <w:szCs w:val="20"/>
        </w:rPr>
        <w:t>offres, leur</w:t>
      </w:r>
      <w:r w:rsidR="004D03F4">
        <w:rPr>
          <w:rFonts w:ascii="Times New Roman" w:hAnsi="Times New Roman" w:cs="Times New Roman"/>
          <w:sz w:val="20"/>
          <w:szCs w:val="20"/>
        </w:rPr>
        <w:t xml:space="preserve"> </w:t>
      </w:r>
      <w:r w:rsidRPr="0060393F">
        <w:rPr>
          <w:rFonts w:ascii="Times New Roman" w:hAnsi="Times New Roman" w:cs="Times New Roman"/>
          <w:sz w:val="20"/>
          <w:szCs w:val="20"/>
        </w:rPr>
        <w:t>régularité</w:t>
      </w:r>
      <w:r w:rsidR="004D03F4">
        <w:rPr>
          <w:rFonts w:ascii="Times New Roman" w:hAnsi="Times New Roman" w:cs="Times New Roman"/>
          <w:sz w:val="20"/>
          <w:szCs w:val="20"/>
        </w:rPr>
        <w:t xml:space="preserve"> </w:t>
      </w:r>
      <w:r w:rsidRPr="0060393F">
        <w:rPr>
          <w:rFonts w:ascii="Times New Roman" w:hAnsi="Times New Roman" w:cs="Times New Roman"/>
          <w:sz w:val="20"/>
          <w:szCs w:val="20"/>
        </w:rPr>
        <w:t>administrative, leurs prix, leurs rabais, et leurs délais ainsi que la composition de la sous- commission d’analyse. Une copie dudit procès-verbal à laquelle</w:t>
      </w:r>
      <w:r w:rsidR="004D03F4">
        <w:rPr>
          <w:rFonts w:ascii="Times New Roman" w:hAnsi="Times New Roman" w:cs="Times New Roman"/>
          <w:sz w:val="20"/>
          <w:szCs w:val="20"/>
        </w:rPr>
        <w:t xml:space="preserve"> </w:t>
      </w:r>
      <w:r w:rsidRPr="0060393F">
        <w:rPr>
          <w:rFonts w:ascii="Times New Roman" w:hAnsi="Times New Roman" w:cs="Times New Roman"/>
          <w:sz w:val="20"/>
          <w:szCs w:val="20"/>
        </w:rPr>
        <w:t>est</w:t>
      </w:r>
      <w:r w:rsidR="004D03F4">
        <w:rPr>
          <w:rFonts w:ascii="Times New Roman" w:hAnsi="Times New Roman" w:cs="Times New Roman"/>
          <w:sz w:val="20"/>
          <w:szCs w:val="20"/>
        </w:rPr>
        <w:t xml:space="preserve"> </w:t>
      </w:r>
      <w:r w:rsidRPr="0060393F">
        <w:rPr>
          <w:rFonts w:ascii="Times New Roman" w:hAnsi="Times New Roman" w:cs="Times New Roman"/>
          <w:sz w:val="20"/>
          <w:szCs w:val="20"/>
        </w:rPr>
        <w:t>annexée</w:t>
      </w:r>
      <w:r w:rsidR="004D03F4">
        <w:rPr>
          <w:rFonts w:ascii="Times New Roman" w:hAnsi="Times New Roman" w:cs="Times New Roman"/>
          <w:sz w:val="20"/>
          <w:szCs w:val="20"/>
        </w:rPr>
        <w:t xml:space="preserve"> </w:t>
      </w:r>
      <w:r w:rsidRPr="0060393F">
        <w:rPr>
          <w:rFonts w:ascii="Times New Roman" w:hAnsi="Times New Roman" w:cs="Times New Roman"/>
          <w:sz w:val="20"/>
          <w:szCs w:val="20"/>
        </w:rPr>
        <w:t>la</w:t>
      </w:r>
      <w:r w:rsidR="004D03F4">
        <w:rPr>
          <w:rFonts w:ascii="Times New Roman" w:hAnsi="Times New Roman" w:cs="Times New Roman"/>
          <w:sz w:val="20"/>
          <w:szCs w:val="20"/>
        </w:rPr>
        <w:t xml:space="preserve"> </w:t>
      </w:r>
      <w:r w:rsidRPr="0060393F">
        <w:rPr>
          <w:rFonts w:ascii="Times New Roman" w:hAnsi="Times New Roman" w:cs="Times New Roman"/>
          <w:sz w:val="20"/>
          <w:szCs w:val="20"/>
        </w:rPr>
        <w:t>feuille</w:t>
      </w:r>
      <w:r w:rsidR="004D03F4">
        <w:rPr>
          <w:rFonts w:ascii="Times New Roman" w:hAnsi="Times New Roman" w:cs="Times New Roman"/>
          <w:sz w:val="20"/>
          <w:szCs w:val="20"/>
        </w:rPr>
        <w:t xml:space="preserve"> </w:t>
      </w:r>
      <w:r w:rsidRPr="0060393F">
        <w:rPr>
          <w:rFonts w:ascii="Times New Roman" w:hAnsi="Times New Roman" w:cs="Times New Roman"/>
          <w:sz w:val="20"/>
          <w:szCs w:val="20"/>
        </w:rPr>
        <w:t>de</w:t>
      </w:r>
      <w:r w:rsidR="004D03F4">
        <w:rPr>
          <w:rFonts w:ascii="Times New Roman" w:hAnsi="Times New Roman" w:cs="Times New Roman"/>
          <w:sz w:val="20"/>
          <w:szCs w:val="20"/>
        </w:rPr>
        <w:t xml:space="preserve"> </w:t>
      </w:r>
      <w:r w:rsidRPr="0060393F">
        <w:rPr>
          <w:rFonts w:ascii="Times New Roman" w:hAnsi="Times New Roman" w:cs="Times New Roman"/>
          <w:sz w:val="20"/>
          <w:szCs w:val="20"/>
        </w:rPr>
        <w:t>présence</w:t>
      </w:r>
      <w:r w:rsidR="004D03F4">
        <w:rPr>
          <w:rFonts w:ascii="Times New Roman" w:hAnsi="Times New Roman" w:cs="Times New Roman"/>
          <w:sz w:val="20"/>
          <w:szCs w:val="20"/>
        </w:rPr>
        <w:t xml:space="preserve"> </w:t>
      </w:r>
      <w:r w:rsidRPr="0060393F">
        <w:rPr>
          <w:rFonts w:ascii="Times New Roman" w:hAnsi="Times New Roman" w:cs="Times New Roman"/>
          <w:sz w:val="20"/>
          <w:szCs w:val="20"/>
        </w:rPr>
        <w:t>est remise  à</w:t>
      </w:r>
      <w:r w:rsidR="004D03F4">
        <w:rPr>
          <w:rFonts w:ascii="Times New Roman" w:hAnsi="Times New Roman" w:cs="Times New Roman"/>
          <w:sz w:val="20"/>
          <w:szCs w:val="20"/>
        </w:rPr>
        <w:t xml:space="preserve"> </w:t>
      </w:r>
      <w:r w:rsidRPr="0060393F">
        <w:rPr>
          <w:rFonts w:ascii="Times New Roman" w:hAnsi="Times New Roman" w:cs="Times New Roman"/>
          <w:sz w:val="20"/>
          <w:szCs w:val="20"/>
        </w:rPr>
        <w:t>tous</w:t>
      </w:r>
      <w:r w:rsidR="004D03F4">
        <w:rPr>
          <w:rFonts w:ascii="Times New Roman" w:hAnsi="Times New Roman" w:cs="Times New Roman"/>
          <w:sz w:val="20"/>
          <w:szCs w:val="20"/>
        </w:rPr>
        <w:t xml:space="preserve"> </w:t>
      </w:r>
      <w:r w:rsidRPr="0060393F">
        <w:rPr>
          <w:rFonts w:ascii="Times New Roman" w:hAnsi="Times New Roman" w:cs="Times New Roman"/>
          <w:sz w:val="20"/>
          <w:szCs w:val="20"/>
        </w:rPr>
        <w:t>les</w:t>
      </w:r>
      <w:r w:rsidR="004D03F4">
        <w:rPr>
          <w:rFonts w:ascii="Times New Roman" w:hAnsi="Times New Roman" w:cs="Times New Roman"/>
          <w:sz w:val="20"/>
          <w:szCs w:val="20"/>
        </w:rPr>
        <w:t xml:space="preserve"> </w:t>
      </w:r>
      <w:r w:rsidRPr="0060393F">
        <w:rPr>
          <w:rFonts w:ascii="Times New Roman" w:hAnsi="Times New Roman" w:cs="Times New Roman"/>
          <w:sz w:val="20"/>
          <w:szCs w:val="20"/>
        </w:rPr>
        <w:t>participants</w:t>
      </w:r>
      <w:r w:rsidR="004D03F4">
        <w:rPr>
          <w:rFonts w:ascii="Times New Roman" w:hAnsi="Times New Roman" w:cs="Times New Roman"/>
          <w:sz w:val="20"/>
          <w:szCs w:val="20"/>
        </w:rPr>
        <w:t xml:space="preserve"> </w:t>
      </w:r>
      <w:r w:rsidRPr="0060393F">
        <w:rPr>
          <w:rFonts w:ascii="Times New Roman" w:hAnsi="Times New Roman" w:cs="Times New Roman"/>
          <w:sz w:val="20"/>
          <w:szCs w:val="20"/>
        </w:rPr>
        <w:t>à</w:t>
      </w:r>
      <w:r w:rsidR="004D03F4">
        <w:rPr>
          <w:rFonts w:ascii="Times New Roman" w:hAnsi="Times New Roman" w:cs="Times New Roman"/>
          <w:sz w:val="20"/>
          <w:szCs w:val="20"/>
        </w:rPr>
        <w:t xml:space="preserve"> </w:t>
      </w:r>
      <w:r w:rsidRPr="0060393F">
        <w:rPr>
          <w:rFonts w:ascii="Times New Roman" w:hAnsi="Times New Roman" w:cs="Times New Roman"/>
          <w:sz w:val="20"/>
          <w:szCs w:val="20"/>
        </w:rPr>
        <w:t>la</w:t>
      </w:r>
      <w:r w:rsidR="004D03F4">
        <w:rPr>
          <w:rFonts w:ascii="Times New Roman" w:hAnsi="Times New Roman" w:cs="Times New Roman"/>
          <w:sz w:val="20"/>
          <w:szCs w:val="20"/>
        </w:rPr>
        <w:t xml:space="preserve"> </w:t>
      </w:r>
      <w:r w:rsidRPr="0060393F">
        <w:rPr>
          <w:rFonts w:ascii="Times New Roman" w:hAnsi="Times New Roman" w:cs="Times New Roman"/>
          <w:sz w:val="20"/>
          <w:szCs w:val="20"/>
        </w:rPr>
        <w:t>fin</w:t>
      </w:r>
      <w:r w:rsidR="004D03F4">
        <w:rPr>
          <w:rFonts w:ascii="Times New Roman" w:hAnsi="Times New Roman" w:cs="Times New Roman"/>
          <w:sz w:val="20"/>
          <w:szCs w:val="20"/>
        </w:rPr>
        <w:t xml:space="preserve"> </w:t>
      </w:r>
      <w:r w:rsidRPr="0060393F">
        <w:rPr>
          <w:rFonts w:ascii="Times New Roman" w:hAnsi="Times New Roman" w:cs="Times New Roman"/>
          <w:sz w:val="20"/>
          <w:szCs w:val="20"/>
        </w:rPr>
        <w:t>de</w:t>
      </w:r>
      <w:r w:rsidR="004D03F4">
        <w:rPr>
          <w:rFonts w:ascii="Times New Roman" w:hAnsi="Times New Roman" w:cs="Times New Roman"/>
          <w:sz w:val="20"/>
          <w:szCs w:val="20"/>
        </w:rPr>
        <w:t xml:space="preserve"> </w:t>
      </w:r>
      <w:r w:rsidRPr="0060393F">
        <w:rPr>
          <w:rFonts w:ascii="Times New Roman" w:hAnsi="Times New Roman" w:cs="Times New Roman"/>
          <w:sz w:val="20"/>
          <w:szCs w:val="20"/>
        </w:rPr>
        <w:t>la séance.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25.6. A la fin</w:t>
      </w:r>
      <w:r w:rsidR="004D03F4">
        <w:rPr>
          <w:rFonts w:ascii="Times New Roman" w:hAnsi="Times New Roman" w:cs="Times New Roman"/>
          <w:sz w:val="20"/>
          <w:szCs w:val="20"/>
        </w:rPr>
        <w:t xml:space="preserv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chaqu</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séanc</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d’ouverture </w:t>
      </w:r>
      <w:r w:rsidRPr="0060393F">
        <w:rPr>
          <w:rFonts w:ascii="Times New Roman" w:hAnsi="Times New Roman" w:cs="Times New Roman"/>
          <w:sz w:val="20"/>
          <w:szCs w:val="20"/>
        </w:rPr>
        <w:t>des plis, le président de la commission met immédiatement</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à</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la</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disposition</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du</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point</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focal désigné</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par</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l’organisme chargé de la régulation des Marchés Publics,</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une</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copie</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paraphée</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des offres</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des</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soumissionnaires.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25.7. En</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cas</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de</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recours,</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tel</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que</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prévu</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par</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le</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Code des Marchés Publics, il doit être adressé au Ministre Délégué à la Présidence chargée des Marchés Publics avec copies</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à</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l’organisme</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chargé</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de</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la</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régulation des</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Marchés</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Publics</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et au Chef de structure auprès de laquelle est placée la commission concernée.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Il</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doit</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parvenir</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dans</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un</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délai</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maximum</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de</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trois(03) jours ouvrables après l’ouverture des plis, sous la forme</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d’une</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lettre</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à</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laquelle</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est</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obligatoirement</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joint un</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feuillet</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de</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la</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fiche</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de</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recours</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dûment</w:t>
      </w:r>
      <w:r w:rsidR="00986250">
        <w:rPr>
          <w:rFonts w:ascii="Times New Roman" w:hAnsi="Times New Roman" w:cs="Times New Roman"/>
          <w:sz w:val="20"/>
          <w:szCs w:val="20"/>
        </w:rPr>
        <w:t xml:space="preserve"> </w:t>
      </w:r>
      <w:r w:rsidRPr="0060393F">
        <w:rPr>
          <w:rFonts w:ascii="Times New Roman" w:hAnsi="Times New Roman" w:cs="Times New Roman"/>
          <w:sz w:val="20"/>
          <w:szCs w:val="20"/>
        </w:rPr>
        <w:t>signée</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par le</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requérant</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et, éventuellement,</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parle</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Président</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de la</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Commission</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de</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Passation</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des</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marchés.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L’Observateur Indépendant annexe à son rapport, le</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feuillet</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qui</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lui</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a</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été</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remis,</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assorti</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des</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commentaires</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ou</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des</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observations</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y</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afférents.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8"/>
          <w:sz w:val="20"/>
          <w:szCs w:val="20"/>
        </w:rPr>
        <w:t>Article26:Caractèreconfidentieldelaprocédure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26.3</w:t>
      </w:r>
      <w:r w:rsidR="00AE23E1" w:rsidRPr="0060393F">
        <w:rPr>
          <w:rFonts w:ascii="Times New Roman" w:hAnsi="Times New Roman" w:cs="Times New Roman"/>
          <w:sz w:val="20"/>
          <w:szCs w:val="20"/>
        </w:rPr>
        <w:t>. Nonobstant</w:t>
      </w:r>
      <w:r w:rsidRPr="0060393F">
        <w:rPr>
          <w:rFonts w:ascii="Times New Roman" w:hAnsi="Times New Roman" w:cs="Times New Roman"/>
          <w:sz w:val="20"/>
          <w:szCs w:val="20"/>
        </w:rPr>
        <w:t xml:space="preserve">lesdispositionsdel’alinéa26.2, entre l’ouverture des plis et l’attribution du </w:t>
      </w:r>
      <w:r w:rsidRPr="0060393F">
        <w:rPr>
          <w:rFonts w:ascii="Times New Roman" w:hAnsi="Times New Roman" w:cs="Times New Roman"/>
          <w:spacing w:val="5"/>
          <w:sz w:val="20"/>
          <w:szCs w:val="20"/>
        </w:rPr>
        <w:t>marché</w:t>
      </w:r>
      <w:r w:rsidRPr="0060393F">
        <w:rPr>
          <w:rFonts w:ascii="Times New Roman" w:hAnsi="Times New Roman" w:cs="Times New Roman"/>
          <w:sz w:val="20"/>
          <w:szCs w:val="20"/>
        </w:rPr>
        <w:t>,</w:t>
      </w:r>
      <w:r w:rsidR="002A269B">
        <w:rPr>
          <w:rFonts w:ascii="Times New Roman" w:hAnsi="Times New Roman" w:cs="Times New Roman"/>
          <w:sz w:val="20"/>
          <w:szCs w:val="20"/>
        </w:rPr>
        <w:t xml:space="preserve">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i</w:t>
      </w:r>
      <w:r w:rsidR="002A269B">
        <w:rPr>
          <w:rFonts w:ascii="Times New Roman" w:hAnsi="Times New Roman" w:cs="Times New Roman"/>
          <w:sz w:val="20"/>
          <w:szCs w:val="20"/>
        </w:rPr>
        <w:t xml:space="preserve"> </w:t>
      </w:r>
      <w:r w:rsidRPr="0060393F">
        <w:rPr>
          <w:rFonts w:ascii="Times New Roman" w:hAnsi="Times New Roman" w:cs="Times New Roman"/>
          <w:spacing w:val="5"/>
          <w:sz w:val="20"/>
          <w:szCs w:val="20"/>
        </w:rPr>
        <w:t>u</w:t>
      </w:r>
      <w:r w:rsidRPr="0060393F">
        <w:rPr>
          <w:rFonts w:ascii="Times New Roman" w:hAnsi="Times New Roman" w:cs="Times New Roman"/>
          <w:sz w:val="20"/>
          <w:szCs w:val="20"/>
        </w:rPr>
        <w:t>n</w:t>
      </w:r>
      <w:r w:rsidR="002A269B">
        <w:rPr>
          <w:rFonts w:ascii="Times New Roman" w:hAnsi="Times New Roman" w:cs="Times New Roman"/>
          <w:sz w:val="20"/>
          <w:szCs w:val="20"/>
        </w:rPr>
        <w:t xml:space="preserve"> </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souhaite </w:t>
      </w:r>
      <w:r w:rsidRPr="0060393F">
        <w:rPr>
          <w:rFonts w:ascii="Times New Roman" w:hAnsi="Times New Roman" w:cs="Times New Roman"/>
          <w:sz w:val="20"/>
          <w:szCs w:val="20"/>
        </w:rPr>
        <w:t>entrer en contact avec l’Autorité Contractante pour</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des</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motifs</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ayant</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trait</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à</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son</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offre,</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il</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devra le</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faire</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par</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écrit.</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Article27: Eclaircissements sur les offres et contacts</w:t>
      </w:r>
      <w:r w:rsidR="002A269B">
        <w:rPr>
          <w:rFonts w:ascii="Times New Roman" w:hAnsi="Times New Roman" w:cs="Times New Roman"/>
          <w:b/>
          <w:bCs/>
          <w:sz w:val="20"/>
          <w:szCs w:val="20"/>
        </w:rPr>
        <w:t xml:space="preserve"> </w:t>
      </w:r>
      <w:r w:rsidRPr="0060393F">
        <w:rPr>
          <w:rFonts w:ascii="Times New Roman" w:hAnsi="Times New Roman" w:cs="Times New Roman"/>
          <w:b/>
          <w:bCs/>
          <w:sz w:val="20"/>
          <w:szCs w:val="20"/>
        </w:rPr>
        <w:t>avec</w:t>
      </w:r>
      <w:r w:rsidR="002A269B">
        <w:rPr>
          <w:rFonts w:ascii="Times New Roman" w:hAnsi="Times New Roman" w:cs="Times New Roman"/>
          <w:b/>
          <w:bCs/>
          <w:sz w:val="20"/>
          <w:szCs w:val="20"/>
        </w:rPr>
        <w:t xml:space="preserve"> </w:t>
      </w:r>
      <w:r w:rsidRPr="0060393F">
        <w:rPr>
          <w:rFonts w:ascii="Times New Roman" w:hAnsi="Times New Roman" w:cs="Times New Roman"/>
          <w:b/>
          <w:bCs/>
          <w:sz w:val="20"/>
          <w:szCs w:val="20"/>
        </w:rPr>
        <w:t>l’Autorité Contractante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27.1. Pour</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faciliter</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l’examen,</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l’évaluation</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et</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la</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co</w:t>
      </w:r>
      <w:r w:rsidRPr="0060393F">
        <w:rPr>
          <w:rFonts w:ascii="Times New Roman" w:hAnsi="Times New Roman" w:cs="Times New Roman"/>
          <w:spacing w:val="5"/>
          <w:sz w:val="20"/>
          <w:szCs w:val="20"/>
        </w:rPr>
        <w:t>mparaiso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offres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 xml:space="preserve">la </w:t>
      </w:r>
      <w:r w:rsidRPr="0060393F">
        <w:rPr>
          <w:rFonts w:ascii="Times New Roman" w:hAnsi="Times New Roman" w:cs="Times New Roman"/>
          <w:sz w:val="20"/>
          <w:szCs w:val="20"/>
        </w:rPr>
        <w:t>Commission</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de</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Passation</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des</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Marchés</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peut, si</w:t>
      </w:r>
      <w:r w:rsidRPr="0060393F">
        <w:rPr>
          <w:rFonts w:ascii="Times New Roman" w:hAnsi="Times New Roman" w:cs="Times New Roman"/>
          <w:spacing w:val="7"/>
          <w:sz w:val="20"/>
          <w:szCs w:val="20"/>
        </w:rPr>
        <w:t xml:space="preserve"> elle </w:t>
      </w:r>
      <w:r w:rsidRPr="0060393F">
        <w:rPr>
          <w:rFonts w:ascii="Times New Roman" w:hAnsi="Times New Roman" w:cs="Times New Roman"/>
          <w:sz w:val="20"/>
          <w:szCs w:val="20"/>
        </w:rPr>
        <w:t>le</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désire,</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demander</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à</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tout</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soumissionnaire</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de</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donner</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des</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éclaircissements</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sur</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son offre. La demande d’éclaircissements et la réponse qui lui est apportée sont formulées par</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écrit,</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mais</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aucun</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changement</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du</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 xml:space="preserve">montant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conten</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soumissio</w:t>
      </w:r>
      <w:r w:rsidRPr="0060393F">
        <w:rPr>
          <w:rFonts w:ascii="Times New Roman" w:hAnsi="Times New Roman" w:cs="Times New Roman"/>
          <w:sz w:val="20"/>
          <w:szCs w:val="20"/>
        </w:rPr>
        <w:t>n</w:t>
      </w:r>
      <w:r w:rsidR="007B3866">
        <w:rPr>
          <w:rFonts w:ascii="Times New Roman" w:hAnsi="Times New Roman" w:cs="Times New Roman"/>
          <w:sz w:val="20"/>
          <w:szCs w:val="20"/>
        </w:rPr>
        <w:t xml:space="preserve"> </w:t>
      </w:r>
      <w:r w:rsidRPr="0060393F">
        <w:rPr>
          <w:rFonts w:ascii="Times New Roman" w:hAnsi="Times New Roman" w:cs="Times New Roman"/>
          <w:spacing w:val="5"/>
          <w:sz w:val="20"/>
          <w:szCs w:val="20"/>
        </w:rPr>
        <w:t xml:space="preserve">n’est </w:t>
      </w:r>
      <w:r w:rsidRPr="0060393F">
        <w:rPr>
          <w:rFonts w:ascii="Times New Roman" w:hAnsi="Times New Roman" w:cs="Times New Roman"/>
          <w:sz w:val="20"/>
          <w:szCs w:val="20"/>
        </w:rPr>
        <w:t>recherché, offert ou autorisé, sauf si c’est nécessaire pour confirmer la correction d’erreurs de calcul découvertes par la sous- commission</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d’analyse</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lors</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de</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l’évaluation</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des soumissions conformément aux dispositions de</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l’Article</w:t>
      </w:r>
      <w:r w:rsidRPr="0060393F">
        <w:rPr>
          <w:rFonts w:ascii="Times New Roman" w:hAnsi="Times New Roman" w:cs="Times New Roman"/>
          <w:spacing w:val="6"/>
          <w:sz w:val="20"/>
          <w:szCs w:val="20"/>
        </w:rPr>
        <w:t xml:space="preserve"> 30 </w:t>
      </w:r>
      <w:r w:rsidRPr="0060393F">
        <w:rPr>
          <w:rFonts w:ascii="Times New Roman" w:hAnsi="Times New Roman" w:cs="Times New Roman"/>
          <w:sz w:val="20"/>
          <w:szCs w:val="20"/>
        </w:rPr>
        <w:t>du</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RGAO.</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27.2. Sous réserve des dispositions de l’alinéa 1 susvisé,</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les</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soumissionnaires</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ne</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contacteront pas les membres de la Commission des marchés</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et</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de</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la</w:t>
      </w:r>
      <w:r w:rsidR="00AE23E1">
        <w:rPr>
          <w:rFonts w:ascii="Times New Roman" w:hAnsi="Times New Roman" w:cs="Times New Roman"/>
          <w:sz w:val="20"/>
          <w:szCs w:val="20"/>
        </w:rPr>
        <w:t xml:space="preserve"> s</w:t>
      </w:r>
      <w:r w:rsidRPr="0060393F">
        <w:rPr>
          <w:rFonts w:ascii="Times New Roman" w:hAnsi="Times New Roman" w:cs="Times New Roman"/>
          <w:sz w:val="20"/>
          <w:szCs w:val="20"/>
        </w:rPr>
        <w:t>ous-commission</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pour</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des questions ayant trait à leurs offres, entre l’ouverture</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des</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plis</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et</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l’attribution</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du</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marché.</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Article28: Détermination de la conformité des offres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28.1. La Sous-commission d’analyse procèdera à un</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examen</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détaillé</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des</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offres</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pour</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 xml:space="preserve">déterminer </w:t>
      </w:r>
      <w:r w:rsidRPr="0060393F">
        <w:rPr>
          <w:rFonts w:ascii="Times New Roman" w:hAnsi="Times New Roman" w:cs="Times New Roman"/>
          <w:spacing w:val="3"/>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3"/>
          <w:sz w:val="20"/>
          <w:szCs w:val="20"/>
        </w:rPr>
        <w:t>elle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son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complètes</w:t>
      </w:r>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3"/>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 xml:space="preserve">garanties </w:t>
      </w:r>
      <w:r w:rsidRPr="0060393F">
        <w:rPr>
          <w:rFonts w:ascii="Times New Roman" w:hAnsi="Times New Roman" w:cs="Times New Roman"/>
          <w:sz w:val="20"/>
          <w:szCs w:val="20"/>
        </w:rPr>
        <w:t>exigées ont été fournies, si les documents ont été</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correctement</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signés,</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et</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si</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les</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offres</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sont d’une</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façon</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générale</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en</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bon</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ordre.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28.2. La</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Sous-commission</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d’analyse</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déterminera</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si l’offre</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est</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conforme</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pour</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l’essentiel</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aux</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dispositions du Dossier d’Appel d’Offres en se basant</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sur</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son</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contenu</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sans</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avoir</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recours</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à des</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éléments</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de</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preuve</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extrinsèques.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28.3. </w:t>
      </w:r>
      <w:r w:rsidRPr="0060393F">
        <w:rPr>
          <w:rFonts w:ascii="Times New Roman" w:hAnsi="Times New Roman" w:cs="Times New Roman"/>
          <w:spacing w:val="5"/>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conform</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pou</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l’essentie</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 xml:space="preserve">au </w:t>
      </w:r>
      <w:r w:rsidRPr="0060393F">
        <w:rPr>
          <w:rFonts w:ascii="Times New Roman" w:hAnsi="Times New Roman" w:cs="Times New Roman"/>
          <w:sz w:val="20"/>
          <w:szCs w:val="20"/>
        </w:rPr>
        <w:t>Dossier d’Appel d’Offres est une offre qui respecte tous les termes, conditions, et spécifications du Dossier d’Appel d’Offres, sans divergence</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ni</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réserve</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importante. Une</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divergence</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ou</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réserve</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lastRenderedPageBreak/>
        <w:t>importante</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est</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celle</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qui:</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 Affecte sensiblement l’étendue, la qualité ou la réalisation</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des</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Travaux;</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ii. Limite sensiblement, en contradiction avec le Dossier d’Appel d’Offres, les droits de l’Autorité Contractante</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ou</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ses</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obligations</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au</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titre</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du</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Marché;</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iii.</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Est</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telle</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que</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sa</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correction</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affecterait</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 xml:space="preserve">injustement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3"/>
          <w:sz w:val="20"/>
          <w:szCs w:val="20"/>
        </w:rPr>
        <w:t>compétitivit</w:t>
      </w:r>
      <w:r w:rsidRPr="0060393F">
        <w:rPr>
          <w:rFonts w:ascii="Times New Roman" w:hAnsi="Times New Roman" w:cs="Times New Roman"/>
          <w:sz w:val="20"/>
          <w:szCs w:val="20"/>
        </w:rPr>
        <w:t xml:space="preserve">é </w:t>
      </w:r>
      <w:r w:rsidRPr="0060393F">
        <w:rPr>
          <w:rFonts w:ascii="Times New Roman" w:hAnsi="Times New Roman" w:cs="Times New Roman"/>
          <w:spacing w:val="3"/>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autre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 xml:space="preserve">soumissionnaires </w:t>
      </w:r>
      <w:r w:rsidRPr="0060393F">
        <w:rPr>
          <w:rFonts w:ascii="Times New Roman" w:hAnsi="Times New Roman" w:cs="Times New Roman"/>
          <w:spacing w:val="2"/>
          <w:sz w:val="20"/>
          <w:szCs w:val="20"/>
        </w:rPr>
        <w:t>qu</w:t>
      </w:r>
      <w:r w:rsidRPr="0060393F">
        <w:rPr>
          <w:rFonts w:ascii="Times New Roman" w:hAnsi="Times New Roman" w:cs="Times New Roman"/>
          <w:sz w:val="20"/>
          <w:szCs w:val="20"/>
        </w:rPr>
        <w:t xml:space="preserve">i </w:t>
      </w:r>
      <w:r w:rsidRPr="0060393F">
        <w:rPr>
          <w:rFonts w:ascii="Times New Roman" w:hAnsi="Times New Roman" w:cs="Times New Roman"/>
          <w:spacing w:val="2"/>
          <w:sz w:val="20"/>
          <w:szCs w:val="20"/>
        </w:rPr>
        <w:t>on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présent</w:t>
      </w:r>
      <w:r w:rsidRPr="0060393F">
        <w:rPr>
          <w:rFonts w:ascii="Times New Roman" w:hAnsi="Times New Roman" w:cs="Times New Roman"/>
          <w:sz w:val="20"/>
          <w:szCs w:val="20"/>
        </w:rPr>
        <w:t xml:space="preserve">é </w:t>
      </w:r>
      <w:r w:rsidRPr="0060393F">
        <w:rPr>
          <w:rFonts w:ascii="Times New Roman" w:hAnsi="Times New Roman" w:cs="Times New Roman"/>
          <w:spacing w:val="2"/>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offre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conforme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pour </w:t>
      </w:r>
      <w:r w:rsidRPr="0060393F">
        <w:rPr>
          <w:rFonts w:ascii="Times New Roman" w:hAnsi="Times New Roman" w:cs="Times New Roman"/>
          <w:sz w:val="20"/>
          <w:szCs w:val="20"/>
        </w:rPr>
        <w:t>l’essentiel</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au</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Dossier</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d’Appel</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d’Offres.</w:t>
      </w:r>
    </w:p>
    <w:p w:rsidR="00F82D22" w:rsidRPr="0060393F" w:rsidRDefault="00F82D22" w:rsidP="00F82D22">
      <w:pPr>
        <w:widowControl w:val="0"/>
        <w:tabs>
          <w:tab w:val="left" w:pos="1960"/>
          <w:tab w:val="left" w:pos="2580"/>
          <w:tab w:val="left" w:pos="3280"/>
          <w:tab w:val="left" w:pos="430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28.4.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n’es</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conform</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pour l’essentiel</w:t>
      </w:r>
      <w:r w:rsidRPr="0060393F">
        <w:rPr>
          <w:rFonts w:ascii="Times New Roman" w:hAnsi="Times New Roman" w:cs="Times New Roman"/>
          <w:sz w:val="20"/>
          <w:szCs w:val="20"/>
        </w:rPr>
        <w:t>,</w:t>
      </w:r>
      <w:r w:rsidR="007B3866">
        <w:rPr>
          <w:rFonts w:ascii="Times New Roman" w:hAnsi="Times New Roman" w:cs="Times New Roman"/>
          <w:sz w:val="20"/>
          <w:szCs w:val="20"/>
        </w:rPr>
        <w:t xml:space="preserve"> </w:t>
      </w:r>
      <w:r w:rsidRPr="0060393F">
        <w:rPr>
          <w:rFonts w:ascii="Times New Roman" w:hAnsi="Times New Roman" w:cs="Times New Roman"/>
          <w:spacing w:val="5"/>
          <w:sz w:val="20"/>
          <w:szCs w:val="20"/>
        </w:rPr>
        <w:t>ell</w:t>
      </w:r>
      <w:r w:rsidRPr="0060393F">
        <w:rPr>
          <w:rFonts w:ascii="Times New Roman" w:hAnsi="Times New Roman" w:cs="Times New Roman"/>
          <w:sz w:val="20"/>
          <w:szCs w:val="20"/>
        </w:rPr>
        <w:t>e</w:t>
      </w:r>
      <w:r w:rsidR="007B3866">
        <w:rPr>
          <w:rFonts w:ascii="Times New Roman" w:hAnsi="Times New Roman" w:cs="Times New Roman"/>
          <w:sz w:val="20"/>
          <w:szCs w:val="20"/>
        </w:rPr>
        <w:t xml:space="preserve"> </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a</w:t>
      </w:r>
      <w:r w:rsidR="007B3866">
        <w:rPr>
          <w:rFonts w:ascii="Times New Roman" w:hAnsi="Times New Roman" w:cs="Times New Roman"/>
          <w:sz w:val="20"/>
          <w:szCs w:val="20"/>
        </w:rPr>
        <w:t xml:space="preserve"> </w:t>
      </w:r>
      <w:r w:rsidRPr="0060393F">
        <w:rPr>
          <w:rFonts w:ascii="Times New Roman" w:hAnsi="Times New Roman" w:cs="Times New Roman"/>
          <w:spacing w:val="5"/>
          <w:sz w:val="20"/>
          <w:szCs w:val="20"/>
        </w:rPr>
        <w:t>écarté</w:t>
      </w:r>
      <w:r w:rsidRPr="0060393F">
        <w:rPr>
          <w:rFonts w:ascii="Times New Roman" w:hAnsi="Times New Roman" w:cs="Times New Roman"/>
          <w:sz w:val="20"/>
          <w:szCs w:val="20"/>
        </w:rPr>
        <w:t>e</w:t>
      </w:r>
      <w:r w:rsidR="007B3866">
        <w:rPr>
          <w:rFonts w:ascii="Times New Roman" w:hAnsi="Times New Roman" w:cs="Times New Roman"/>
          <w:sz w:val="20"/>
          <w:szCs w:val="20"/>
        </w:rPr>
        <w:t xml:space="preserv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r</w:t>
      </w:r>
      <w:r w:rsidR="007B3866">
        <w:rPr>
          <w:rFonts w:ascii="Times New Roman" w:hAnsi="Times New Roman" w:cs="Times New Roman"/>
          <w:sz w:val="20"/>
          <w:szCs w:val="20"/>
        </w:rPr>
        <w:t xml:space="preserve"> </w:t>
      </w:r>
      <w:r w:rsidRPr="0060393F">
        <w:rPr>
          <w:rFonts w:ascii="Times New Roman" w:hAnsi="Times New Roman" w:cs="Times New Roman"/>
          <w:spacing w:val="5"/>
          <w:sz w:val="20"/>
          <w:szCs w:val="20"/>
        </w:rPr>
        <w:t xml:space="preserve">la </w:t>
      </w:r>
      <w:r w:rsidRPr="0060393F">
        <w:rPr>
          <w:rFonts w:ascii="Times New Roman" w:hAnsi="Times New Roman" w:cs="Times New Roman"/>
          <w:sz w:val="20"/>
          <w:szCs w:val="20"/>
        </w:rPr>
        <w:t>Commission</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des</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Marchés</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Compétente</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et</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ne pourra</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être</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par</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la</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suite</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rendue</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conforme.</w:t>
      </w:r>
    </w:p>
    <w:p w:rsidR="00F82D22" w:rsidRPr="0060393F" w:rsidRDefault="00F82D22" w:rsidP="00F82D22">
      <w:pPr>
        <w:widowControl w:val="0"/>
        <w:suppressAutoHyphen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28.5. </w:t>
      </w:r>
      <w:r w:rsidRPr="0060393F">
        <w:rPr>
          <w:rFonts w:ascii="Times New Roman" w:hAnsi="Times New Roman" w:cs="Times New Roman"/>
          <w:spacing w:val="3"/>
          <w:sz w:val="20"/>
          <w:szCs w:val="20"/>
        </w:rPr>
        <w:t>L’Autorité Contractante</w:t>
      </w:r>
      <w:r w:rsidR="007B3866">
        <w:rPr>
          <w:rFonts w:ascii="Times New Roman" w:hAnsi="Times New Roman" w:cs="Times New Roman"/>
          <w:spacing w:val="3"/>
          <w:sz w:val="20"/>
          <w:szCs w:val="20"/>
        </w:rPr>
        <w:t xml:space="preserve"> </w:t>
      </w:r>
      <w:r w:rsidRPr="0060393F">
        <w:rPr>
          <w:rFonts w:ascii="Times New Roman" w:hAnsi="Times New Roman" w:cs="Times New Roman"/>
          <w:spacing w:val="3"/>
          <w:sz w:val="20"/>
          <w:szCs w:val="20"/>
        </w:rPr>
        <w:t>s</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réserv</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 xml:space="preserve">droit </w:t>
      </w:r>
      <w:r w:rsidRPr="0060393F">
        <w:rPr>
          <w:rFonts w:ascii="Times New Roman" w:hAnsi="Times New Roman" w:cs="Times New Roman"/>
          <w:sz w:val="20"/>
          <w:szCs w:val="20"/>
        </w:rPr>
        <w:t xml:space="preserve">d’accepter ou de rejeter toute modification, </w:t>
      </w:r>
      <w:r w:rsidRPr="0060393F">
        <w:rPr>
          <w:rFonts w:ascii="Times New Roman" w:hAnsi="Times New Roman" w:cs="Times New Roman"/>
          <w:spacing w:val="1"/>
          <w:sz w:val="20"/>
          <w:szCs w:val="20"/>
        </w:rPr>
        <w:t>divergenc</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réserve</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 xml:space="preserve">modifications, </w:t>
      </w:r>
      <w:r w:rsidRPr="0060393F">
        <w:rPr>
          <w:rFonts w:ascii="Times New Roman" w:hAnsi="Times New Roman" w:cs="Times New Roman"/>
          <w:sz w:val="20"/>
          <w:szCs w:val="20"/>
        </w:rPr>
        <w:t>divergences,</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variantes</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et</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autres</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facteurs</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qui dépassent</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les</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exigences</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du</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Dossier</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 xml:space="preserve">d’Appel d’Offres ne doivent pas être </w:t>
      </w:r>
      <w:r w:rsidR="00DF769E" w:rsidRPr="0060393F">
        <w:rPr>
          <w:rFonts w:ascii="Times New Roman" w:hAnsi="Times New Roman" w:cs="Times New Roman"/>
          <w:sz w:val="20"/>
          <w:szCs w:val="20"/>
        </w:rPr>
        <w:t>prises</w:t>
      </w:r>
      <w:r w:rsidRPr="0060393F">
        <w:rPr>
          <w:rFonts w:ascii="Times New Roman" w:hAnsi="Times New Roman" w:cs="Times New Roman"/>
          <w:sz w:val="20"/>
          <w:szCs w:val="20"/>
        </w:rPr>
        <w:t xml:space="preserve"> en compte lors</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de</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l’évaluation</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des</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offres.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Article29:Qualificationdusoumissionnaire</w:t>
      </w:r>
    </w:p>
    <w:p w:rsidR="00F82D22" w:rsidRPr="0060393F" w:rsidRDefault="00F82D22" w:rsidP="00F82D22">
      <w:pPr>
        <w:widowControl w:val="0"/>
        <w:tabs>
          <w:tab w:val="left" w:pos="600"/>
          <w:tab w:val="left" w:pos="2760"/>
          <w:tab w:val="left" w:pos="416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007B3866">
        <w:rPr>
          <w:rFonts w:ascii="Times New Roman" w:hAnsi="Times New Roman" w:cs="Times New Roman"/>
          <w:sz w:val="20"/>
          <w:szCs w:val="20"/>
        </w:rPr>
        <w:t xml:space="preserve"> </w:t>
      </w:r>
      <w:r w:rsidRPr="0060393F">
        <w:rPr>
          <w:rFonts w:ascii="Times New Roman" w:hAnsi="Times New Roman" w:cs="Times New Roman"/>
          <w:spacing w:val="5"/>
          <w:sz w:val="20"/>
          <w:szCs w:val="20"/>
        </w:rPr>
        <w:t>Sous-commissio</w:t>
      </w:r>
      <w:r w:rsidRPr="0060393F">
        <w:rPr>
          <w:rFonts w:ascii="Times New Roman" w:hAnsi="Times New Roman" w:cs="Times New Roman"/>
          <w:sz w:val="20"/>
          <w:szCs w:val="20"/>
        </w:rPr>
        <w:t>n</w:t>
      </w:r>
      <w:r w:rsidR="007B3866">
        <w:rPr>
          <w:rFonts w:ascii="Times New Roman" w:hAnsi="Times New Roman" w:cs="Times New Roman"/>
          <w:sz w:val="20"/>
          <w:szCs w:val="20"/>
        </w:rPr>
        <w:t xml:space="preserve"> </w:t>
      </w:r>
      <w:r w:rsidRPr="0060393F">
        <w:rPr>
          <w:rFonts w:ascii="Times New Roman" w:hAnsi="Times New Roman" w:cs="Times New Roman"/>
          <w:spacing w:val="5"/>
          <w:sz w:val="20"/>
          <w:szCs w:val="20"/>
        </w:rPr>
        <w:t>s’assurer</w:t>
      </w:r>
      <w:r w:rsidRPr="0060393F">
        <w:rPr>
          <w:rFonts w:ascii="Times New Roman" w:hAnsi="Times New Roman" w:cs="Times New Roman"/>
          <w:sz w:val="20"/>
          <w:szCs w:val="20"/>
        </w:rPr>
        <w:t>a</w:t>
      </w:r>
      <w:r w:rsidR="007B3866">
        <w:rPr>
          <w:rFonts w:ascii="Times New Roman" w:hAnsi="Times New Roman" w:cs="Times New Roman"/>
          <w:sz w:val="20"/>
          <w:szCs w:val="20"/>
        </w:rPr>
        <w:t xml:space="preserve">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e</w:t>
      </w:r>
      <w:r w:rsidR="007B3866">
        <w:rPr>
          <w:rFonts w:ascii="Times New Roman" w:hAnsi="Times New Roman" w:cs="Times New Roman"/>
          <w:sz w:val="20"/>
          <w:szCs w:val="20"/>
        </w:rPr>
        <w:t xml:space="preserve"> </w:t>
      </w:r>
      <w:r w:rsidRPr="0060393F">
        <w:rPr>
          <w:rFonts w:ascii="Times New Roman" w:hAnsi="Times New Roman" w:cs="Times New Roman"/>
          <w:spacing w:val="5"/>
          <w:sz w:val="20"/>
          <w:szCs w:val="20"/>
        </w:rPr>
        <w:t xml:space="preserve">le </w:t>
      </w:r>
      <w:r w:rsidRPr="0060393F">
        <w:rPr>
          <w:rFonts w:ascii="Times New Roman" w:hAnsi="Times New Roman" w:cs="Times New Roman"/>
          <w:sz w:val="20"/>
          <w:szCs w:val="20"/>
        </w:rPr>
        <w:t>Soumissionnaire retenu pour avoir soumis l’offre substantiellementconformeauxdispositionsdudossierd’appeld’offres,</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satisfait</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aux</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critères</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de</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qualification</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stipulés</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à</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l’article</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6</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du</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RPAO.</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Il</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est</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essentiel d’éviter tout arbitraire dans la détermination de la qualification.</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Article30:Correctiondeserreurs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30.1. La Sous-commission d’analyse vérifiera les offres reconnues conformes pour l’essentiel au Dossier d’Appel d’Offres pour en rectifier les erreurs de calcul éventuelles. La sous- commission</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d’analyse</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corrigera</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les</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erreurs</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de la</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façon</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suivante: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 S’il y a contradiction entre le prix unitaire et le prix</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total</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obtenu</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en</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multipliant</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le</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prix</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unitaire</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par les</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quantités,</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le</w:t>
      </w:r>
      <w:r w:rsidR="007B3866">
        <w:rPr>
          <w:rFonts w:ascii="Times New Roman" w:hAnsi="Times New Roman" w:cs="Times New Roman"/>
          <w:sz w:val="20"/>
          <w:szCs w:val="20"/>
        </w:rPr>
        <w:t xml:space="preserve"> </w:t>
      </w:r>
      <w:r w:rsidRPr="0060393F">
        <w:rPr>
          <w:rFonts w:ascii="Times New Roman" w:hAnsi="Times New Roman" w:cs="Times New Roman"/>
          <w:sz w:val="20"/>
          <w:szCs w:val="20"/>
        </w:rPr>
        <w:t>prix</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unitaire</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fera</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foi</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et</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le</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prix</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total sera</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corrigé,</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à</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moins</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que,</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de</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l’avis</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de</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la</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Sous- commission</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d’analyse,</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la</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virgule</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des</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décimales du prix unitaire soit manifestement mal placée, auquel cas le prix total indiqué prévaudra et le prix</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unitaire</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sera</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corrigé;</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Si le total obtenu par addition ou soustraction des</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sous</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totaux</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n’est</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pas</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exact,</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les</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sous</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totaux feront</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foi</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et</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le</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total</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sera</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corrigé;</w:t>
      </w:r>
    </w:p>
    <w:p w:rsidR="00F82D22" w:rsidRPr="0060393F" w:rsidRDefault="006F6EDC" w:rsidP="00F82D22">
      <w:pPr>
        <w:widowControl w:val="0"/>
        <w:autoSpaceDE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c. </w:t>
      </w:r>
      <w:r w:rsidR="00F82D22" w:rsidRPr="0060393F">
        <w:rPr>
          <w:rFonts w:ascii="Times New Roman" w:hAnsi="Times New Roman" w:cs="Times New Roman"/>
          <w:sz w:val="20"/>
          <w:szCs w:val="20"/>
        </w:rPr>
        <w:t>S’il</w:t>
      </w:r>
      <w:r w:rsidR="002A269B">
        <w:rPr>
          <w:rFonts w:ascii="Times New Roman" w:hAnsi="Times New Roman" w:cs="Times New Roman"/>
          <w:sz w:val="20"/>
          <w:szCs w:val="20"/>
        </w:rPr>
        <w:t xml:space="preserve"> </w:t>
      </w:r>
      <w:r w:rsidR="00F82D22" w:rsidRPr="0060393F">
        <w:rPr>
          <w:rFonts w:ascii="Times New Roman" w:hAnsi="Times New Roman" w:cs="Times New Roman"/>
          <w:sz w:val="20"/>
          <w:szCs w:val="20"/>
        </w:rPr>
        <w:t>y</w:t>
      </w:r>
      <w:r w:rsidR="002A269B">
        <w:rPr>
          <w:rFonts w:ascii="Times New Roman" w:hAnsi="Times New Roman" w:cs="Times New Roman"/>
          <w:sz w:val="20"/>
          <w:szCs w:val="20"/>
        </w:rPr>
        <w:t xml:space="preserve"> </w:t>
      </w:r>
      <w:r w:rsidR="00F82D22" w:rsidRPr="0060393F">
        <w:rPr>
          <w:rFonts w:ascii="Times New Roman" w:hAnsi="Times New Roman" w:cs="Times New Roman"/>
          <w:sz w:val="20"/>
          <w:szCs w:val="20"/>
        </w:rPr>
        <w:t>a</w:t>
      </w:r>
      <w:r w:rsidR="002A269B">
        <w:rPr>
          <w:rFonts w:ascii="Times New Roman" w:hAnsi="Times New Roman" w:cs="Times New Roman"/>
          <w:sz w:val="20"/>
          <w:szCs w:val="20"/>
        </w:rPr>
        <w:t xml:space="preserve"> </w:t>
      </w:r>
      <w:r w:rsidR="00F82D22" w:rsidRPr="0060393F">
        <w:rPr>
          <w:rFonts w:ascii="Times New Roman" w:hAnsi="Times New Roman" w:cs="Times New Roman"/>
          <w:sz w:val="20"/>
          <w:szCs w:val="20"/>
        </w:rPr>
        <w:t>contradiction</w:t>
      </w:r>
      <w:r w:rsidR="002A269B">
        <w:rPr>
          <w:rFonts w:ascii="Times New Roman" w:hAnsi="Times New Roman" w:cs="Times New Roman"/>
          <w:sz w:val="20"/>
          <w:szCs w:val="20"/>
        </w:rPr>
        <w:t xml:space="preserve"> </w:t>
      </w:r>
      <w:r w:rsidR="00F82D22" w:rsidRPr="0060393F">
        <w:rPr>
          <w:rFonts w:ascii="Times New Roman" w:hAnsi="Times New Roman" w:cs="Times New Roman"/>
          <w:sz w:val="20"/>
          <w:szCs w:val="20"/>
        </w:rPr>
        <w:t>entre</w:t>
      </w:r>
      <w:r w:rsidR="002A269B">
        <w:rPr>
          <w:rFonts w:ascii="Times New Roman" w:hAnsi="Times New Roman" w:cs="Times New Roman"/>
          <w:sz w:val="20"/>
          <w:szCs w:val="20"/>
        </w:rPr>
        <w:t xml:space="preserve"> </w:t>
      </w:r>
      <w:r w:rsidR="00F82D22" w:rsidRPr="0060393F">
        <w:rPr>
          <w:rFonts w:ascii="Times New Roman" w:hAnsi="Times New Roman" w:cs="Times New Roman"/>
          <w:sz w:val="20"/>
          <w:szCs w:val="20"/>
        </w:rPr>
        <w:t>le</w:t>
      </w:r>
      <w:r w:rsidR="002A269B">
        <w:rPr>
          <w:rFonts w:ascii="Times New Roman" w:hAnsi="Times New Roman" w:cs="Times New Roman"/>
          <w:sz w:val="20"/>
          <w:szCs w:val="20"/>
        </w:rPr>
        <w:t xml:space="preserve"> </w:t>
      </w:r>
      <w:r w:rsidR="00F82D22" w:rsidRPr="0060393F">
        <w:rPr>
          <w:rFonts w:ascii="Times New Roman" w:hAnsi="Times New Roman" w:cs="Times New Roman"/>
          <w:sz w:val="20"/>
          <w:szCs w:val="20"/>
        </w:rPr>
        <w:t>prix</w:t>
      </w:r>
      <w:r w:rsidR="002A269B">
        <w:rPr>
          <w:rFonts w:ascii="Times New Roman" w:hAnsi="Times New Roman" w:cs="Times New Roman"/>
          <w:sz w:val="20"/>
          <w:szCs w:val="20"/>
        </w:rPr>
        <w:t xml:space="preserve"> </w:t>
      </w:r>
      <w:r w:rsidR="00F82D22" w:rsidRPr="0060393F">
        <w:rPr>
          <w:rFonts w:ascii="Times New Roman" w:hAnsi="Times New Roman" w:cs="Times New Roman"/>
          <w:sz w:val="20"/>
          <w:szCs w:val="20"/>
        </w:rPr>
        <w:t>indiqué</w:t>
      </w:r>
      <w:r w:rsidR="002A269B">
        <w:rPr>
          <w:rFonts w:ascii="Times New Roman" w:hAnsi="Times New Roman" w:cs="Times New Roman"/>
          <w:sz w:val="20"/>
          <w:szCs w:val="20"/>
        </w:rPr>
        <w:t xml:space="preserve"> </w:t>
      </w:r>
      <w:r w:rsidR="00F82D22" w:rsidRPr="0060393F">
        <w:rPr>
          <w:rFonts w:ascii="Times New Roman" w:hAnsi="Times New Roman" w:cs="Times New Roman"/>
          <w:sz w:val="20"/>
          <w:szCs w:val="20"/>
        </w:rPr>
        <w:t>en</w:t>
      </w:r>
      <w:r w:rsidR="002A269B">
        <w:rPr>
          <w:rFonts w:ascii="Times New Roman" w:hAnsi="Times New Roman" w:cs="Times New Roman"/>
          <w:sz w:val="20"/>
          <w:szCs w:val="20"/>
        </w:rPr>
        <w:t xml:space="preserve"> </w:t>
      </w:r>
      <w:r w:rsidR="00F82D22" w:rsidRPr="0060393F">
        <w:rPr>
          <w:rFonts w:ascii="Times New Roman" w:hAnsi="Times New Roman" w:cs="Times New Roman"/>
          <w:sz w:val="20"/>
          <w:szCs w:val="20"/>
        </w:rPr>
        <w:t>lettres</w:t>
      </w:r>
      <w:r w:rsidR="002A269B">
        <w:rPr>
          <w:rFonts w:ascii="Times New Roman" w:hAnsi="Times New Roman" w:cs="Times New Roman"/>
          <w:sz w:val="20"/>
          <w:szCs w:val="20"/>
        </w:rPr>
        <w:t xml:space="preserve"> </w:t>
      </w:r>
      <w:r w:rsidR="00F82D22" w:rsidRPr="0060393F">
        <w:rPr>
          <w:rFonts w:ascii="Times New Roman" w:hAnsi="Times New Roman" w:cs="Times New Roman"/>
          <w:sz w:val="20"/>
          <w:szCs w:val="20"/>
        </w:rPr>
        <w:t>et</w:t>
      </w:r>
      <w:r w:rsidR="002A269B">
        <w:rPr>
          <w:rFonts w:ascii="Times New Roman" w:hAnsi="Times New Roman" w:cs="Times New Roman"/>
          <w:sz w:val="20"/>
          <w:szCs w:val="20"/>
        </w:rPr>
        <w:t xml:space="preserve"> </w:t>
      </w:r>
      <w:r w:rsidR="00F82D22" w:rsidRPr="0060393F">
        <w:rPr>
          <w:rFonts w:ascii="Times New Roman" w:hAnsi="Times New Roman" w:cs="Times New Roman"/>
          <w:sz w:val="20"/>
          <w:szCs w:val="20"/>
        </w:rPr>
        <w:t>en</w:t>
      </w:r>
      <w:r w:rsidR="002A269B">
        <w:rPr>
          <w:rFonts w:ascii="Times New Roman" w:hAnsi="Times New Roman" w:cs="Times New Roman"/>
          <w:sz w:val="20"/>
          <w:szCs w:val="20"/>
        </w:rPr>
        <w:t xml:space="preserve"> </w:t>
      </w:r>
      <w:r w:rsidR="00F82D22" w:rsidRPr="0060393F">
        <w:rPr>
          <w:rFonts w:ascii="Times New Roman" w:hAnsi="Times New Roman" w:cs="Times New Roman"/>
          <w:sz w:val="20"/>
          <w:szCs w:val="20"/>
        </w:rPr>
        <w:t>chiffres,</w:t>
      </w:r>
      <w:r w:rsidR="002A269B">
        <w:rPr>
          <w:rFonts w:ascii="Times New Roman" w:hAnsi="Times New Roman" w:cs="Times New Roman"/>
          <w:sz w:val="20"/>
          <w:szCs w:val="20"/>
        </w:rPr>
        <w:t xml:space="preserve"> </w:t>
      </w:r>
      <w:r w:rsidR="00F82D22" w:rsidRPr="0060393F">
        <w:rPr>
          <w:rFonts w:ascii="Times New Roman" w:hAnsi="Times New Roman" w:cs="Times New Roman"/>
          <w:sz w:val="20"/>
          <w:szCs w:val="20"/>
        </w:rPr>
        <w:t>le</w:t>
      </w:r>
      <w:r w:rsidR="002A269B">
        <w:rPr>
          <w:rFonts w:ascii="Times New Roman" w:hAnsi="Times New Roman" w:cs="Times New Roman"/>
          <w:sz w:val="20"/>
          <w:szCs w:val="20"/>
        </w:rPr>
        <w:t xml:space="preserve"> </w:t>
      </w:r>
      <w:r w:rsidR="00F82D22" w:rsidRPr="0060393F">
        <w:rPr>
          <w:rFonts w:ascii="Times New Roman" w:hAnsi="Times New Roman" w:cs="Times New Roman"/>
          <w:sz w:val="20"/>
          <w:szCs w:val="20"/>
        </w:rPr>
        <w:t>montant</w:t>
      </w:r>
      <w:r w:rsidR="002A269B">
        <w:rPr>
          <w:rFonts w:ascii="Times New Roman" w:hAnsi="Times New Roman" w:cs="Times New Roman"/>
          <w:sz w:val="20"/>
          <w:szCs w:val="20"/>
        </w:rPr>
        <w:t xml:space="preserve"> </w:t>
      </w:r>
      <w:r w:rsidR="00F82D22" w:rsidRPr="0060393F">
        <w:rPr>
          <w:rFonts w:ascii="Times New Roman" w:hAnsi="Times New Roman" w:cs="Times New Roman"/>
          <w:sz w:val="20"/>
          <w:szCs w:val="20"/>
        </w:rPr>
        <w:t>en</w:t>
      </w:r>
      <w:r w:rsidR="002A269B">
        <w:rPr>
          <w:rFonts w:ascii="Times New Roman" w:hAnsi="Times New Roman" w:cs="Times New Roman"/>
          <w:sz w:val="20"/>
          <w:szCs w:val="20"/>
        </w:rPr>
        <w:t xml:space="preserve"> </w:t>
      </w:r>
      <w:r w:rsidR="00F82D22" w:rsidRPr="0060393F">
        <w:rPr>
          <w:rFonts w:ascii="Times New Roman" w:hAnsi="Times New Roman" w:cs="Times New Roman"/>
          <w:sz w:val="20"/>
          <w:szCs w:val="20"/>
        </w:rPr>
        <w:t>lettres</w:t>
      </w:r>
      <w:r w:rsidR="002A269B">
        <w:rPr>
          <w:rFonts w:ascii="Times New Roman" w:hAnsi="Times New Roman" w:cs="Times New Roman"/>
          <w:sz w:val="20"/>
          <w:szCs w:val="20"/>
        </w:rPr>
        <w:t xml:space="preserve"> </w:t>
      </w:r>
      <w:r w:rsidR="00F82D22" w:rsidRPr="0060393F">
        <w:rPr>
          <w:rFonts w:ascii="Times New Roman" w:hAnsi="Times New Roman" w:cs="Times New Roman"/>
          <w:sz w:val="20"/>
          <w:szCs w:val="20"/>
        </w:rPr>
        <w:t>fera</w:t>
      </w:r>
      <w:r w:rsidR="002A269B">
        <w:rPr>
          <w:rFonts w:ascii="Times New Roman" w:hAnsi="Times New Roman" w:cs="Times New Roman"/>
          <w:sz w:val="20"/>
          <w:szCs w:val="20"/>
        </w:rPr>
        <w:t xml:space="preserve"> </w:t>
      </w:r>
      <w:r w:rsidR="00F82D22" w:rsidRPr="0060393F">
        <w:rPr>
          <w:rFonts w:ascii="Times New Roman" w:hAnsi="Times New Roman" w:cs="Times New Roman"/>
          <w:sz w:val="20"/>
          <w:szCs w:val="20"/>
        </w:rPr>
        <w:t>foi,</w:t>
      </w:r>
      <w:r w:rsidR="002A269B">
        <w:rPr>
          <w:rFonts w:ascii="Times New Roman" w:hAnsi="Times New Roman" w:cs="Times New Roman"/>
          <w:sz w:val="20"/>
          <w:szCs w:val="20"/>
        </w:rPr>
        <w:t xml:space="preserve"> </w:t>
      </w:r>
      <w:r w:rsidR="00F82D22" w:rsidRPr="0060393F">
        <w:rPr>
          <w:rFonts w:ascii="Times New Roman" w:hAnsi="Times New Roman" w:cs="Times New Roman"/>
          <w:sz w:val="20"/>
          <w:szCs w:val="20"/>
        </w:rPr>
        <w:t xml:space="preserve">à moinsquecemontantsoitliéàuneerreurarithmétiqueconfirméeparlesous-détailduditprix, </w:t>
      </w:r>
      <w:r w:rsidR="002A269B" w:rsidRPr="0060393F">
        <w:rPr>
          <w:rFonts w:ascii="Times New Roman" w:hAnsi="Times New Roman" w:cs="Times New Roman"/>
          <w:sz w:val="20"/>
          <w:szCs w:val="20"/>
        </w:rPr>
        <w:t>au</w:t>
      </w:r>
      <w:r w:rsidR="002A269B">
        <w:rPr>
          <w:rFonts w:ascii="Times New Roman" w:hAnsi="Times New Roman" w:cs="Times New Roman"/>
          <w:sz w:val="20"/>
          <w:szCs w:val="20"/>
        </w:rPr>
        <w:t>q</w:t>
      </w:r>
      <w:r w:rsidR="002A269B" w:rsidRPr="0060393F">
        <w:rPr>
          <w:rFonts w:ascii="Times New Roman" w:hAnsi="Times New Roman" w:cs="Times New Roman"/>
          <w:sz w:val="20"/>
          <w:szCs w:val="20"/>
        </w:rPr>
        <w:t>uel</w:t>
      </w:r>
      <w:r w:rsidR="002A269B">
        <w:rPr>
          <w:rFonts w:ascii="Times New Roman" w:hAnsi="Times New Roman" w:cs="Times New Roman"/>
          <w:sz w:val="20"/>
          <w:szCs w:val="20"/>
        </w:rPr>
        <w:t xml:space="preserve"> </w:t>
      </w:r>
      <w:r w:rsidR="00F82D22" w:rsidRPr="0060393F">
        <w:rPr>
          <w:rFonts w:ascii="Times New Roman" w:hAnsi="Times New Roman" w:cs="Times New Roman"/>
          <w:sz w:val="20"/>
          <w:szCs w:val="20"/>
        </w:rPr>
        <w:t>cas</w:t>
      </w:r>
      <w:r w:rsidR="002A269B">
        <w:rPr>
          <w:rFonts w:ascii="Times New Roman" w:hAnsi="Times New Roman" w:cs="Times New Roman"/>
          <w:sz w:val="20"/>
          <w:szCs w:val="20"/>
        </w:rPr>
        <w:t xml:space="preserve"> </w:t>
      </w:r>
      <w:r w:rsidR="00F82D22" w:rsidRPr="0060393F">
        <w:rPr>
          <w:rFonts w:ascii="Times New Roman" w:hAnsi="Times New Roman" w:cs="Times New Roman"/>
          <w:sz w:val="20"/>
          <w:szCs w:val="20"/>
        </w:rPr>
        <w:t>le</w:t>
      </w:r>
      <w:r w:rsidR="002A269B">
        <w:rPr>
          <w:rFonts w:ascii="Times New Roman" w:hAnsi="Times New Roman" w:cs="Times New Roman"/>
          <w:sz w:val="20"/>
          <w:szCs w:val="20"/>
        </w:rPr>
        <w:t xml:space="preserve"> </w:t>
      </w:r>
      <w:r w:rsidR="00F82D22" w:rsidRPr="0060393F">
        <w:rPr>
          <w:rFonts w:ascii="Times New Roman" w:hAnsi="Times New Roman" w:cs="Times New Roman"/>
          <w:sz w:val="20"/>
          <w:szCs w:val="20"/>
        </w:rPr>
        <w:t>montant</w:t>
      </w:r>
      <w:r w:rsidR="002A269B">
        <w:rPr>
          <w:rFonts w:ascii="Times New Roman" w:hAnsi="Times New Roman" w:cs="Times New Roman"/>
          <w:sz w:val="20"/>
          <w:szCs w:val="20"/>
        </w:rPr>
        <w:t xml:space="preserve"> </w:t>
      </w:r>
      <w:r w:rsidR="00F82D22" w:rsidRPr="0060393F">
        <w:rPr>
          <w:rFonts w:ascii="Times New Roman" w:hAnsi="Times New Roman" w:cs="Times New Roman"/>
          <w:sz w:val="20"/>
          <w:szCs w:val="20"/>
        </w:rPr>
        <w:t>en</w:t>
      </w:r>
      <w:r w:rsidR="002A269B">
        <w:rPr>
          <w:rFonts w:ascii="Times New Roman" w:hAnsi="Times New Roman" w:cs="Times New Roman"/>
          <w:sz w:val="20"/>
          <w:szCs w:val="20"/>
        </w:rPr>
        <w:t xml:space="preserve"> </w:t>
      </w:r>
      <w:r w:rsidR="00F82D22" w:rsidRPr="0060393F">
        <w:rPr>
          <w:rFonts w:ascii="Times New Roman" w:hAnsi="Times New Roman" w:cs="Times New Roman"/>
          <w:sz w:val="20"/>
          <w:szCs w:val="20"/>
        </w:rPr>
        <w:t>chiffres</w:t>
      </w:r>
      <w:r w:rsidR="002A269B">
        <w:rPr>
          <w:rFonts w:ascii="Times New Roman" w:hAnsi="Times New Roman" w:cs="Times New Roman"/>
          <w:sz w:val="20"/>
          <w:szCs w:val="20"/>
        </w:rPr>
        <w:t xml:space="preserve"> </w:t>
      </w:r>
      <w:r w:rsidR="00F82D22" w:rsidRPr="0060393F">
        <w:rPr>
          <w:rFonts w:ascii="Times New Roman" w:hAnsi="Times New Roman" w:cs="Times New Roman"/>
          <w:sz w:val="20"/>
          <w:szCs w:val="20"/>
        </w:rPr>
        <w:t>prévaudra</w:t>
      </w:r>
      <w:r w:rsidR="002A269B">
        <w:rPr>
          <w:rFonts w:ascii="Times New Roman" w:hAnsi="Times New Roman" w:cs="Times New Roman"/>
          <w:sz w:val="20"/>
          <w:szCs w:val="20"/>
        </w:rPr>
        <w:t xml:space="preserve"> </w:t>
      </w:r>
      <w:r w:rsidR="00F82D22" w:rsidRPr="0060393F">
        <w:rPr>
          <w:rFonts w:ascii="Times New Roman" w:hAnsi="Times New Roman" w:cs="Times New Roman"/>
          <w:sz w:val="20"/>
          <w:szCs w:val="20"/>
        </w:rPr>
        <w:t>sous réserve</w:t>
      </w:r>
      <w:r w:rsidR="002A269B">
        <w:rPr>
          <w:rFonts w:ascii="Times New Roman" w:hAnsi="Times New Roman" w:cs="Times New Roman"/>
          <w:sz w:val="20"/>
          <w:szCs w:val="20"/>
        </w:rPr>
        <w:t xml:space="preserve"> </w:t>
      </w:r>
      <w:r w:rsidR="00F82D22" w:rsidRPr="0060393F">
        <w:rPr>
          <w:rFonts w:ascii="Times New Roman" w:hAnsi="Times New Roman" w:cs="Times New Roman"/>
          <w:sz w:val="20"/>
          <w:szCs w:val="20"/>
        </w:rPr>
        <w:t>des</w:t>
      </w:r>
      <w:r w:rsidR="002A269B">
        <w:rPr>
          <w:rFonts w:ascii="Times New Roman" w:hAnsi="Times New Roman" w:cs="Times New Roman"/>
          <w:sz w:val="20"/>
          <w:szCs w:val="20"/>
        </w:rPr>
        <w:t xml:space="preserve"> </w:t>
      </w:r>
      <w:r w:rsidR="00F82D22" w:rsidRPr="0060393F">
        <w:rPr>
          <w:rFonts w:ascii="Times New Roman" w:hAnsi="Times New Roman" w:cs="Times New Roman"/>
          <w:sz w:val="20"/>
          <w:szCs w:val="20"/>
        </w:rPr>
        <w:t>alinéas(a)</w:t>
      </w:r>
      <w:r w:rsidR="002A269B">
        <w:rPr>
          <w:rFonts w:ascii="Times New Roman" w:hAnsi="Times New Roman" w:cs="Times New Roman"/>
          <w:sz w:val="20"/>
          <w:szCs w:val="20"/>
        </w:rPr>
        <w:t xml:space="preserve"> </w:t>
      </w:r>
      <w:r w:rsidR="00F82D22" w:rsidRPr="0060393F">
        <w:rPr>
          <w:rFonts w:ascii="Times New Roman" w:hAnsi="Times New Roman" w:cs="Times New Roman"/>
          <w:sz w:val="20"/>
          <w:szCs w:val="20"/>
        </w:rPr>
        <w:t>et</w:t>
      </w:r>
      <w:r w:rsidR="002A269B">
        <w:rPr>
          <w:rFonts w:ascii="Times New Roman" w:hAnsi="Times New Roman" w:cs="Times New Roman"/>
          <w:sz w:val="20"/>
          <w:szCs w:val="20"/>
        </w:rPr>
        <w:t xml:space="preserve"> </w:t>
      </w:r>
      <w:r w:rsidR="00F82D22" w:rsidRPr="0060393F">
        <w:rPr>
          <w:rFonts w:ascii="Times New Roman" w:hAnsi="Times New Roman" w:cs="Times New Roman"/>
          <w:sz w:val="20"/>
          <w:szCs w:val="20"/>
        </w:rPr>
        <w:t>(b)</w:t>
      </w:r>
      <w:r w:rsidR="002A269B">
        <w:rPr>
          <w:rFonts w:ascii="Times New Roman" w:hAnsi="Times New Roman" w:cs="Times New Roman"/>
          <w:sz w:val="20"/>
          <w:szCs w:val="20"/>
        </w:rPr>
        <w:t xml:space="preserve"> </w:t>
      </w:r>
      <w:r w:rsidR="00F82D22" w:rsidRPr="0060393F">
        <w:rPr>
          <w:rFonts w:ascii="Times New Roman" w:hAnsi="Times New Roman" w:cs="Times New Roman"/>
          <w:sz w:val="20"/>
          <w:szCs w:val="20"/>
        </w:rPr>
        <w:t>ci-dessus.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30.2. Le</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montant</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figurant</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dans</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la</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Soumission</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sera corrigé par la Sous-commission d’analyse, conformément à la procédure de correction d’erreurs</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susmentionnée</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et,</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avec</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la</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confirmation du Soumissionnaire, ledit montant sera réputé</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l’engager.</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30.3. Si le Soumissionnaire ayant présenté l’offre évaluée la moins-disante, n’accepte pas les corrections</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apportées,</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son</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offre</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sera</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écartée et</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sa</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garantie</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pourra</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être</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saisie.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Article31:Conversionenuneseulemonnaie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31.1. Pour faciliter l’évaluation et la comparaison des offres, la sous-commission d’analyse convertira les prix des offres exprimés dans les diverses monnaies dans lesquelles le montant</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de</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l’offre</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est</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payable</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en</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francs</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CFA.</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31.2. La conversion se fera en utilisant le cours vendeur fixé par la Banque des Etats de l’Afrique</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Centrale(BEAC),</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dans</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les</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conditions définies</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par</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le</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RPAO.</w:t>
      </w:r>
    </w:p>
    <w:p w:rsidR="00F82D22" w:rsidRPr="0060393F" w:rsidRDefault="00F82D22" w:rsidP="00F82D22">
      <w:pPr>
        <w:widowControl w:val="0"/>
        <w:tabs>
          <w:tab w:val="left" w:pos="2740"/>
          <w:tab w:val="left" w:pos="3160"/>
          <w:tab w:val="left" w:pos="48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Article32: </w:t>
      </w:r>
      <w:r w:rsidRPr="0060393F">
        <w:rPr>
          <w:rFonts w:ascii="Times New Roman" w:hAnsi="Times New Roman" w:cs="Times New Roman"/>
          <w:b/>
          <w:bCs/>
          <w:spacing w:val="5"/>
          <w:sz w:val="20"/>
          <w:szCs w:val="20"/>
        </w:rPr>
        <w:t>Evaluatio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e</w:t>
      </w:r>
      <w:r w:rsidRPr="0060393F">
        <w:rPr>
          <w:rFonts w:ascii="Times New Roman" w:hAnsi="Times New Roman" w:cs="Times New Roman"/>
          <w:b/>
          <w:bCs/>
          <w:sz w:val="20"/>
          <w:szCs w:val="20"/>
        </w:rPr>
        <w:t xml:space="preserve">t </w:t>
      </w:r>
      <w:r w:rsidRPr="0060393F">
        <w:rPr>
          <w:rFonts w:ascii="Times New Roman" w:hAnsi="Times New Roman" w:cs="Times New Roman"/>
          <w:b/>
          <w:bCs/>
          <w:spacing w:val="5"/>
          <w:sz w:val="20"/>
          <w:szCs w:val="20"/>
        </w:rPr>
        <w:t>comparaiso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 xml:space="preserve">des </w:t>
      </w:r>
      <w:r w:rsidRPr="0060393F">
        <w:rPr>
          <w:rFonts w:ascii="Times New Roman" w:hAnsi="Times New Roman" w:cs="Times New Roman"/>
          <w:b/>
          <w:bCs/>
          <w:sz w:val="20"/>
          <w:szCs w:val="20"/>
        </w:rPr>
        <w:t>offres</w:t>
      </w:r>
      <w:r w:rsidR="002A269B">
        <w:rPr>
          <w:rFonts w:ascii="Times New Roman" w:hAnsi="Times New Roman" w:cs="Times New Roman"/>
          <w:b/>
          <w:bCs/>
          <w:sz w:val="20"/>
          <w:szCs w:val="20"/>
        </w:rPr>
        <w:t xml:space="preserve"> </w:t>
      </w:r>
      <w:r w:rsidRPr="0060393F">
        <w:rPr>
          <w:rFonts w:ascii="Times New Roman" w:hAnsi="Times New Roman" w:cs="Times New Roman"/>
          <w:b/>
          <w:bCs/>
          <w:sz w:val="20"/>
          <w:szCs w:val="20"/>
        </w:rPr>
        <w:t>au</w:t>
      </w:r>
      <w:r w:rsidR="002A269B">
        <w:rPr>
          <w:rFonts w:ascii="Times New Roman" w:hAnsi="Times New Roman" w:cs="Times New Roman"/>
          <w:b/>
          <w:bCs/>
          <w:sz w:val="20"/>
          <w:szCs w:val="20"/>
        </w:rPr>
        <w:t xml:space="preserve"> </w:t>
      </w:r>
      <w:r w:rsidRPr="0060393F">
        <w:rPr>
          <w:rFonts w:ascii="Times New Roman" w:hAnsi="Times New Roman" w:cs="Times New Roman"/>
          <w:b/>
          <w:bCs/>
          <w:sz w:val="20"/>
          <w:szCs w:val="20"/>
        </w:rPr>
        <w:t>plan</w:t>
      </w:r>
      <w:r w:rsidR="002A269B">
        <w:rPr>
          <w:rFonts w:ascii="Times New Roman" w:hAnsi="Times New Roman" w:cs="Times New Roman"/>
          <w:b/>
          <w:bCs/>
          <w:sz w:val="20"/>
          <w:szCs w:val="20"/>
        </w:rPr>
        <w:t xml:space="preserve"> </w:t>
      </w:r>
      <w:r w:rsidRPr="0060393F">
        <w:rPr>
          <w:rFonts w:ascii="Times New Roman" w:hAnsi="Times New Roman" w:cs="Times New Roman"/>
          <w:b/>
          <w:bCs/>
          <w:sz w:val="20"/>
          <w:szCs w:val="20"/>
        </w:rPr>
        <w:t>financier</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32.1. Seules</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les</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offres</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reconnues</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conformes,</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selon les dispositions de l’article 28 du RGAO, seront évaluées et comparées par la Sous- commission</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d’analyse.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32.2. En évaluant les offres, la sous-commission déterminera pour chaque offre le montant évalué de l’offre en rectifiant son montant comme</w:t>
      </w:r>
      <w:r w:rsidR="002A269B">
        <w:rPr>
          <w:rFonts w:ascii="Times New Roman" w:hAnsi="Times New Roman" w:cs="Times New Roman"/>
          <w:sz w:val="20"/>
          <w:szCs w:val="20"/>
        </w:rPr>
        <w:t xml:space="preserve"> </w:t>
      </w:r>
      <w:r w:rsidRPr="0060393F">
        <w:rPr>
          <w:rFonts w:ascii="Times New Roman" w:hAnsi="Times New Roman" w:cs="Times New Roman"/>
          <w:sz w:val="20"/>
          <w:szCs w:val="20"/>
        </w:rPr>
        <w:t>suit:</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6"/>
          <w:sz w:val="20"/>
          <w:szCs w:val="20"/>
        </w:rPr>
        <w:t>a.</w:t>
      </w:r>
      <w:r w:rsidRPr="0060393F">
        <w:rPr>
          <w:rFonts w:ascii="Times New Roman" w:hAnsi="Times New Roman" w:cs="Times New Roman"/>
          <w:sz w:val="20"/>
          <w:szCs w:val="20"/>
        </w:rPr>
        <w:t xml:space="preserve"> En corrigeant toute erreur éventuelle conformément aux dispositions de l’article 30.2 du RGAO ;</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6"/>
          <w:sz w:val="20"/>
          <w:szCs w:val="20"/>
        </w:rPr>
        <w:t>b</w:t>
      </w:r>
      <w:r w:rsidRPr="0060393F">
        <w:rPr>
          <w:rFonts w:ascii="Times New Roman" w:hAnsi="Times New Roman" w:cs="Times New Roman"/>
          <w:sz w:val="20"/>
          <w:szCs w:val="20"/>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En convertissant en une seule monnaie le montant résultant des rectifications (a) et (b) ci-dessus, conformément aux dispositions de l’article 31.2 du RGAO ;</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6"/>
          <w:sz w:val="20"/>
          <w:szCs w:val="20"/>
        </w:rPr>
        <w:t>d.</w:t>
      </w:r>
      <w:r w:rsidRPr="0060393F">
        <w:rPr>
          <w:rFonts w:ascii="Times New Roman" w:hAnsi="Times New Roman" w:cs="Times New Roman"/>
          <w:sz w:val="20"/>
          <w:szCs w:val="20"/>
        </w:rPr>
        <w:t xml:space="preserve"> En ajustant de façon appropriée, sur des bases techniques ou financières, toute autre modification, divergence ou réserve quantifiable ;</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e. En prenant en considération les différents délais d’exécution proposés par les soumissionnaires, s’ils sont autorisés par le RPAO ;</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f.  Le cas échéant, conformément aux dispositions de l’article 13.2 du RGAO et du RPAO, en appliquant les remises offertes par le Soumissionnaire pour l’attribution de plus d’un lot, si cet appel d’offres est lancé simultanément pour plusieurs lots.</w:t>
      </w:r>
    </w:p>
    <w:p w:rsidR="00F82D22" w:rsidRPr="0060393F" w:rsidRDefault="00F82D22" w:rsidP="00F82D22">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32.3. </w:t>
      </w:r>
      <w:r w:rsidRPr="0060393F">
        <w:rPr>
          <w:rFonts w:ascii="Times New Roman" w:hAnsi="Times New Roman" w:cs="Times New Roman"/>
          <w:spacing w:val="5"/>
          <w:sz w:val="20"/>
          <w:szCs w:val="20"/>
        </w:rPr>
        <w:t>L’effe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estim</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formule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révision </w:t>
      </w:r>
      <w:r w:rsidRPr="0060393F">
        <w:rPr>
          <w:rFonts w:ascii="Times New Roman" w:hAnsi="Times New Roman" w:cs="Times New Roman"/>
          <w:sz w:val="20"/>
          <w:szCs w:val="20"/>
        </w:rPr>
        <w:t>des prix figurant dans les CCAG et CCAP, appliquées durant la période d’exécution du Marché,</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ne</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sera</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pas</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pris</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en</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considération</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lors de</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l’évaluation</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des</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offres.</w:t>
      </w:r>
    </w:p>
    <w:p w:rsidR="00F82D22" w:rsidRPr="0060393F" w:rsidRDefault="00F82D22" w:rsidP="00F82D22">
      <w:pPr>
        <w:widowControl w:val="0"/>
        <w:tabs>
          <w:tab w:val="left" w:pos="1040"/>
          <w:tab w:val="left" w:pos="1820"/>
          <w:tab w:val="left" w:pos="2840"/>
          <w:tab w:val="left" w:pos="3240"/>
          <w:tab w:val="left" w:pos="47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32.4.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i</w:t>
      </w:r>
      <w:r w:rsidR="00C10593">
        <w:rPr>
          <w:rFonts w:ascii="Times New Roman" w:hAnsi="Times New Roman" w:cs="Times New Roman"/>
          <w:sz w:val="20"/>
          <w:szCs w:val="20"/>
        </w:rPr>
        <w:t xml:space="preserve"> </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e</w:t>
      </w:r>
      <w:r w:rsidR="00C10593">
        <w:rPr>
          <w:rFonts w:ascii="Times New Roman" w:hAnsi="Times New Roman" w:cs="Times New Roman"/>
          <w:sz w:val="20"/>
          <w:szCs w:val="20"/>
        </w:rPr>
        <w:t xml:space="preserve"> </w:t>
      </w:r>
      <w:r w:rsidRPr="0060393F">
        <w:rPr>
          <w:rFonts w:ascii="Times New Roman" w:hAnsi="Times New Roman" w:cs="Times New Roman"/>
          <w:spacing w:val="5"/>
          <w:sz w:val="20"/>
          <w:szCs w:val="20"/>
        </w:rPr>
        <w:t>évalué</w:t>
      </w:r>
      <w:r w:rsidRPr="0060393F">
        <w:rPr>
          <w:rFonts w:ascii="Times New Roman" w:hAnsi="Times New Roman" w:cs="Times New Roman"/>
          <w:sz w:val="20"/>
          <w:szCs w:val="20"/>
        </w:rPr>
        <w:t>e</w:t>
      </w:r>
      <w:r w:rsidR="00C10593">
        <w:rPr>
          <w:rFonts w:ascii="Times New Roman" w:hAnsi="Times New Roman" w:cs="Times New Roman"/>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00C10593">
        <w:rPr>
          <w:rFonts w:ascii="Times New Roman" w:hAnsi="Times New Roman" w:cs="Times New Roman"/>
          <w:sz w:val="20"/>
          <w:szCs w:val="20"/>
        </w:rPr>
        <w:t xml:space="preserve"> </w:t>
      </w:r>
      <w:r w:rsidRPr="0060393F">
        <w:rPr>
          <w:rFonts w:ascii="Times New Roman" w:hAnsi="Times New Roman" w:cs="Times New Roman"/>
          <w:spacing w:val="5"/>
          <w:sz w:val="20"/>
          <w:szCs w:val="20"/>
        </w:rPr>
        <w:t>moins-disant</w:t>
      </w:r>
      <w:r w:rsidRPr="0060393F">
        <w:rPr>
          <w:rFonts w:ascii="Times New Roman" w:hAnsi="Times New Roman" w:cs="Times New Roman"/>
          <w:sz w:val="20"/>
          <w:szCs w:val="20"/>
        </w:rPr>
        <w:t>e</w:t>
      </w:r>
      <w:r w:rsidR="00C10593">
        <w:rPr>
          <w:rFonts w:ascii="Times New Roman" w:hAnsi="Times New Roman" w:cs="Times New Roman"/>
          <w:sz w:val="20"/>
          <w:szCs w:val="20"/>
        </w:rPr>
        <w:t xml:space="preserve"> </w:t>
      </w:r>
      <w:r w:rsidRPr="0060393F">
        <w:rPr>
          <w:rFonts w:ascii="Times New Roman" w:hAnsi="Times New Roman" w:cs="Times New Roman"/>
          <w:spacing w:val="5"/>
          <w:sz w:val="20"/>
          <w:szCs w:val="20"/>
        </w:rPr>
        <w:t xml:space="preserve">est </w:t>
      </w:r>
      <w:r w:rsidRPr="0060393F">
        <w:rPr>
          <w:rFonts w:ascii="Times New Roman" w:hAnsi="Times New Roman" w:cs="Times New Roman"/>
          <w:sz w:val="20"/>
          <w:szCs w:val="20"/>
        </w:rPr>
        <w:t>jugée anormalement basse ou est fortement déséquilibrée par rapport à l’estimation du Maître d’Ouvrage des travaux à exécuter dans</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le</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cadre</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du</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Marché,</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la</w:t>
      </w:r>
      <w:r w:rsidRPr="0060393F">
        <w:rPr>
          <w:rFonts w:ascii="Times New Roman" w:hAnsi="Times New Roman" w:cs="Times New Roman"/>
          <w:spacing w:val="-3"/>
          <w:sz w:val="20"/>
          <w:szCs w:val="20"/>
        </w:rPr>
        <w:t xml:space="preserve"> commission </w:t>
      </w:r>
      <w:r w:rsidRPr="0060393F">
        <w:rPr>
          <w:rFonts w:ascii="Times New Roman" w:hAnsi="Times New Roman" w:cs="Times New Roman"/>
          <w:sz w:val="20"/>
          <w:szCs w:val="20"/>
        </w:rPr>
        <w:t>peut</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à</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partir</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du</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sous-détail</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de</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prix fournis par le soumissionnaire pour n’importe quel élément, ou pour tous les éléments du Détail quantitatif et estimatif, vérifier si ces prix sont compatibles avec les méthodes de construction</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et</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le</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calendrier</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proposé. Au</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 xml:space="preserve">cas où les </w:t>
      </w:r>
      <w:r w:rsidRPr="0060393F">
        <w:rPr>
          <w:rFonts w:ascii="Times New Roman" w:hAnsi="Times New Roman" w:cs="Times New Roman"/>
          <w:sz w:val="20"/>
          <w:szCs w:val="20"/>
        </w:rPr>
        <w:lastRenderedPageBreak/>
        <w:t>justificatifs présentés par le soumissionnaire</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ne</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lui</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semblent</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pas</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satisfaisants,</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l’Autorité Contractante</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peut</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rejeter</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ladite</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offre après l’avis technique de l’Agence de Régulation des Marchés Publics.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Article33: </w:t>
      </w:r>
      <w:r w:rsidRPr="0060393F">
        <w:rPr>
          <w:rFonts w:ascii="Times New Roman" w:hAnsi="Times New Roman" w:cs="Times New Roman"/>
          <w:b/>
          <w:bCs/>
          <w:spacing w:val="2"/>
          <w:sz w:val="20"/>
          <w:szCs w:val="20"/>
        </w:rPr>
        <w:t>Préférenc</w:t>
      </w:r>
      <w:r w:rsidRPr="0060393F">
        <w:rPr>
          <w:rFonts w:ascii="Times New Roman" w:hAnsi="Times New Roman" w:cs="Times New Roman"/>
          <w:b/>
          <w:bCs/>
          <w:sz w:val="20"/>
          <w:szCs w:val="20"/>
        </w:rPr>
        <w:t xml:space="preserve">e </w:t>
      </w:r>
      <w:r w:rsidRPr="0060393F">
        <w:rPr>
          <w:rFonts w:ascii="Times New Roman" w:hAnsi="Times New Roman" w:cs="Times New Roman"/>
          <w:b/>
          <w:bCs/>
          <w:spacing w:val="2"/>
          <w:sz w:val="20"/>
          <w:szCs w:val="20"/>
        </w:rPr>
        <w:t>accordé</w:t>
      </w:r>
      <w:r w:rsidRPr="0060393F">
        <w:rPr>
          <w:rFonts w:ascii="Times New Roman" w:hAnsi="Times New Roman" w:cs="Times New Roman"/>
          <w:b/>
          <w:bCs/>
          <w:sz w:val="20"/>
          <w:szCs w:val="20"/>
        </w:rPr>
        <w:t xml:space="preserve">e </w:t>
      </w:r>
      <w:r w:rsidRPr="0060393F">
        <w:rPr>
          <w:rFonts w:ascii="Times New Roman" w:hAnsi="Times New Roman" w:cs="Times New Roman"/>
          <w:b/>
          <w:bCs/>
          <w:spacing w:val="2"/>
          <w:sz w:val="20"/>
          <w:szCs w:val="20"/>
        </w:rPr>
        <w:t>au</w:t>
      </w:r>
      <w:r w:rsidRPr="0060393F">
        <w:rPr>
          <w:rFonts w:ascii="Times New Roman" w:hAnsi="Times New Roman" w:cs="Times New Roman"/>
          <w:b/>
          <w:bCs/>
          <w:sz w:val="20"/>
          <w:szCs w:val="20"/>
        </w:rPr>
        <w:t xml:space="preserve">x </w:t>
      </w:r>
      <w:r w:rsidRPr="0060393F">
        <w:rPr>
          <w:rFonts w:ascii="Times New Roman" w:hAnsi="Times New Roman" w:cs="Times New Roman"/>
          <w:b/>
          <w:bCs/>
          <w:spacing w:val="2"/>
          <w:sz w:val="20"/>
          <w:szCs w:val="20"/>
        </w:rPr>
        <w:t>soumis</w:t>
      </w:r>
      <w:r w:rsidRPr="0060393F">
        <w:rPr>
          <w:rFonts w:ascii="Times New Roman" w:hAnsi="Times New Roman" w:cs="Times New Roman"/>
          <w:b/>
          <w:bCs/>
          <w:sz w:val="20"/>
          <w:szCs w:val="20"/>
        </w:rPr>
        <w:t>sionnaires</w:t>
      </w:r>
      <w:r w:rsidR="00C10593">
        <w:rPr>
          <w:rFonts w:ascii="Times New Roman" w:hAnsi="Times New Roman" w:cs="Times New Roman"/>
          <w:b/>
          <w:bCs/>
          <w:sz w:val="20"/>
          <w:szCs w:val="20"/>
        </w:rPr>
        <w:t xml:space="preserve"> </w:t>
      </w:r>
      <w:r w:rsidRPr="0060393F">
        <w:rPr>
          <w:rFonts w:ascii="Times New Roman" w:hAnsi="Times New Roman" w:cs="Times New Roman"/>
          <w:b/>
          <w:bCs/>
          <w:sz w:val="20"/>
          <w:szCs w:val="20"/>
        </w:rPr>
        <w:t>nationaux</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Les  entrepreneurs  nationaux   bénéficient d’une  marge  de  préférence  nationale  telle  que prévue par le Code des Marchés Publics aux fins d’évaluation des offres.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Article34:Attribution</w:t>
      </w:r>
    </w:p>
    <w:p w:rsidR="00F82D22" w:rsidRPr="0060393F" w:rsidRDefault="00F82D22" w:rsidP="00F82D22">
      <w:pPr>
        <w:widowControl w:val="0"/>
        <w:tabs>
          <w:tab w:val="left" w:pos="1700"/>
          <w:tab w:val="left" w:pos="2100"/>
          <w:tab w:val="left" w:pos="2620"/>
          <w:tab w:val="left" w:pos="3640"/>
          <w:tab w:val="left" w:pos="42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34.1. L’Autorité Contractante</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attribuera</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le</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Marché</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au Soumissionnaire dont l’offre a été reconnue conforme</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pour</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l’essentiel</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au</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Dossier</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 xml:space="preserve">d’Appel </w:t>
      </w:r>
      <w:r w:rsidRPr="0060393F">
        <w:rPr>
          <w:rFonts w:ascii="Times New Roman" w:hAnsi="Times New Roman" w:cs="Times New Roman"/>
          <w:spacing w:val="5"/>
          <w:sz w:val="20"/>
          <w:szCs w:val="20"/>
        </w:rPr>
        <w:t>d’offre</w:t>
      </w:r>
      <w:r w:rsidRPr="0060393F">
        <w:rPr>
          <w:rFonts w:ascii="Times New Roman" w:hAnsi="Times New Roman" w:cs="Times New Roman"/>
          <w:sz w:val="20"/>
          <w:szCs w:val="20"/>
        </w:rPr>
        <w:t>s</w:t>
      </w:r>
      <w:r w:rsidR="00C10593">
        <w:rPr>
          <w:rFonts w:ascii="Times New Roman" w:hAnsi="Times New Roman" w:cs="Times New Roman"/>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t</w:t>
      </w:r>
      <w:r w:rsidR="00C10593">
        <w:rPr>
          <w:rFonts w:ascii="Times New Roman" w:hAnsi="Times New Roman" w:cs="Times New Roman"/>
          <w:sz w:val="20"/>
          <w:szCs w:val="20"/>
        </w:rPr>
        <w:t xml:space="preserve">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i</w:t>
      </w:r>
      <w:r w:rsidR="00C10593">
        <w:rPr>
          <w:rFonts w:ascii="Times New Roman" w:hAnsi="Times New Roman" w:cs="Times New Roman"/>
          <w:sz w:val="20"/>
          <w:szCs w:val="20"/>
        </w:rPr>
        <w:t xml:space="preserve"> </w:t>
      </w:r>
      <w:r w:rsidRPr="0060393F">
        <w:rPr>
          <w:rFonts w:ascii="Times New Roman" w:hAnsi="Times New Roman" w:cs="Times New Roman"/>
          <w:spacing w:val="5"/>
          <w:sz w:val="20"/>
          <w:szCs w:val="20"/>
        </w:rPr>
        <w:t>dispos</w:t>
      </w:r>
      <w:r w:rsidRPr="0060393F">
        <w:rPr>
          <w:rFonts w:ascii="Times New Roman" w:hAnsi="Times New Roman" w:cs="Times New Roman"/>
          <w:sz w:val="20"/>
          <w:szCs w:val="20"/>
        </w:rPr>
        <w:t>e</w:t>
      </w:r>
      <w:r w:rsidR="00C10593">
        <w:rPr>
          <w:rFonts w:ascii="Times New Roman" w:hAnsi="Times New Roman" w:cs="Times New Roman"/>
          <w:sz w:val="20"/>
          <w:szCs w:val="20"/>
        </w:rPr>
        <w:t xml:space="preserv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s</w:t>
      </w:r>
      <w:r w:rsidR="00C10593">
        <w:rPr>
          <w:rFonts w:ascii="Times New Roman" w:hAnsi="Times New Roman" w:cs="Times New Roman"/>
          <w:sz w:val="20"/>
          <w:szCs w:val="20"/>
        </w:rPr>
        <w:t xml:space="preserve"> </w:t>
      </w:r>
      <w:r w:rsidRPr="0060393F">
        <w:rPr>
          <w:rFonts w:ascii="Times New Roman" w:hAnsi="Times New Roman" w:cs="Times New Roman"/>
          <w:spacing w:val="5"/>
          <w:sz w:val="20"/>
          <w:szCs w:val="20"/>
        </w:rPr>
        <w:t xml:space="preserve">capacités </w:t>
      </w:r>
      <w:r w:rsidRPr="0060393F">
        <w:rPr>
          <w:rFonts w:ascii="Times New Roman" w:hAnsi="Times New Roman" w:cs="Times New Roman"/>
          <w:sz w:val="20"/>
          <w:szCs w:val="20"/>
        </w:rPr>
        <w:t xml:space="preserve">techniquesetfinancièresrequisespourexécuterleMarchédefaçonsatisfaisanteetdont </w:t>
      </w:r>
      <w:r w:rsidRPr="0060393F">
        <w:rPr>
          <w:rFonts w:ascii="Times New Roman" w:hAnsi="Times New Roman" w:cs="Times New Roman"/>
          <w:spacing w:val="1"/>
          <w:sz w:val="20"/>
          <w:szCs w:val="20"/>
        </w:rPr>
        <w:t>l’offr</w:t>
      </w:r>
      <w:r w:rsidRPr="0060393F">
        <w:rPr>
          <w:rFonts w:ascii="Times New Roman" w:hAnsi="Times New Roman" w:cs="Times New Roman"/>
          <w:sz w:val="20"/>
          <w:szCs w:val="20"/>
        </w:rPr>
        <w:t xml:space="preserve">e a </w:t>
      </w:r>
      <w:r w:rsidRPr="0060393F">
        <w:rPr>
          <w:rFonts w:ascii="Times New Roman" w:hAnsi="Times New Roman" w:cs="Times New Roman"/>
          <w:spacing w:val="1"/>
          <w:sz w:val="20"/>
          <w:szCs w:val="20"/>
        </w:rPr>
        <w:t>ét</w:t>
      </w:r>
      <w:r w:rsidRPr="0060393F">
        <w:rPr>
          <w:rFonts w:ascii="Times New Roman" w:hAnsi="Times New Roman" w:cs="Times New Roman"/>
          <w:sz w:val="20"/>
          <w:szCs w:val="20"/>
        </w:rPr>
        <w:t xml:space="preserve">é </w:t>
      </w:r>
      <w:r w:rsidRPr="0060393F">
        <w:rPr>
          <w:rFonts w:ascii="Times New Roman" w:hAnsi="Times New Roman" w:cs="Times New Roman"/>
          <w:spacing w:val="1"/>
          <w:sz w:val="20"/>
          <w:szCs w:val="20"/>
        </w:rPr>
        <w:t>évalué</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1"/>
          <w:sz w:val="20"/>
          <w:szCs w:val="20"/>
        </w:rPr>
        <w:t>moins-disant</w:t>
      </w:r>
      <w:r w:rsidRPr="0060393F">
        <w:rPr>
          <w:rFonts w:ascii="Times New Roman" w:hAnsi="Times New Roman" w:cs="Times New Roman"/>
          <w:sz w:val="20"/>
          <w:szCs w:val="20"/>
        </w:rPr>
        <w:t>e</w:t>
      </w:r>
      <w:r w:rsidR="00C10593">
        <w:rPr>
          <w:rFonts w:ascii="Times New Roman" w:hAnsi="Times New Roman" w:cs="Times New Roman"/>
          <w:sz w:val="20"/>
          <w:szCs w:val="20"/>
        </w:rPr>
        <w:t xml:space="preserve"> </w:t>
      </w:r>
      <w:r w:rsidRPr="0060393F">
        <w:rPr>
          <w:rFonts w:ascii="Times New Roman" w:hAnsi="Times New Roman" w:cs="Times New Roman"/>
          <w:spacing w:val="1"/>
          <w:sz w:val="20"/>
          <w:szCs w:val="20"/>
        </w:rPr>
        <w:t xml:space="preserve">en </w:t>
      </w:r>
      <w:r w:rsidRPr="0060393F">
        <w:rPr>
          <w:rFonts w:ascii="Times New Roman" w:hAnsi="Times New Roman" w:cs="Times New Roman"/>
          <w:sz w:val="20"/>
          <w:szCs w:val="20"/>
        </w:rPr>
        <w:t>incluant</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le</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cas</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échéant</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les</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remises</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proposés.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sz w:val="20"/>
          <w:szCs w:val="20"/>
        </w:rPr>
        <w:t>34.2</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Si</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selo</w:t>
      </w:r>
      <w:r w:rsidRPr="0060393F">
        <w:rPr>
          <w:rFonts w:ascii="Times New Roman" w:hAnsi="Times New Roman" w:cs="Times New Roman"/>
          <w:sz w:val="20"/>
          <w:szCs w:val="20"/>
        </w:rPr>
        <w:t xml:space="preserve">n </w:t>
      </w:r>
      <w:r w:rsidRPr="0060393F">
        <w:rPr>
          <w:rFonts w:ascii="Times New Roman" w:hAnsi="Times New Roman" w:cs="Times New Roman"/>
          <w:spacing w:val="1"/>
          <w:sz w:val="20"/>
          <w:szCs w:val="20"/>
        </w:rPr>
        <w:t>l’Articl</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13.</w:t>
      </w:r>
      <w:r w:rsidRPr="0060393F">
        <w:rPr>
          <w:rFonts w:ascii="Times New Roman" w:hAnsi="Times New Roman" w:cs="Times New Roman"/>
          <w:sz w:val="20"/>
          <w:szCs w:val="20"/>
        </w:rPr>
        <w:t xml:space="preserve">2 </w:t>
      </w:r>
      <w:r w:rsidRPr="0060393F">
        <w:rPr>
          <w:rFonts w:ascii="Times New Roman" w:hAnsi="Times New Roman" w:cs="Times New Roman"/>
          <w:spacing w:val="1"/>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RGAO</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l’appel d’offre</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port</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su</w:t>
      </w:r>
      <w:r w:rsidRPr="0060393F">
        <w:rPr>
          <w:rFonts w:ascii="Times New Roman" w:hAnsi="Times New Roman" w:cs="Times New Roman"/>
          <w:sz w:val="20"/>
          <w:szCs w:val="20"/>
        </w:rPr>
        <w:t xml:space="preserve">r </w:t>
      </w:r>
      <w:r w:rsidRPr="0060393F">
        <w:rPr>
          <w:rFonts w:ascii="Times New Roman" w:hAnsi="Times New Roman" w:cs="Times New Roman"/>
          <w:spacing w:val="1"/>
          <w:sz w:val="20"/>
          <w:szCs w:val="20"/>
        </w:rPr>
        <w:t>plusieur</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lots</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 xml:space="preserve">la </w:t>
      </w:r>
      <w:r w:rsidRPr="0060393F">
        <w:rPr>
          <w:rFonts w:ascii="Times New Roman" w:hAnsi="Times New Roman" w:cs="Times New Roman"/>
          <w:sz w:val="20"/>
          <w:szCs w:val="20"/>
        </w:rPr>
        <w:t xml:space="preserve">moins-disante sera déterminée en évaluant ce marché en liaison avec les autres lots à </w:t>
      </w:r>
      <w:r w:rsidRPr="0060393F">
        <w:rPr>
          <w:rFonts w:ascii="Times New Roman" w:hAnsi="Times New Roman" w:cs="Times New Roman"/>
          <w:spacing w:val="5"/>
          <w:sz w:val="20"/>
          <w:szCs w:val="20"/>
        </w:rPr>
        <w:t>attribue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concurremment</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prenan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 xml:space="preserve">en </w:t>
      </w:r>
      <w:r w:rsidRPr="0060393F">
        <w:rPr>
          <w:rFonts w:ascii="Times New Roman" w:hAnsi="Times New Roman" w:cs="Times New Roman"/>
          <w:sz w:val="20"/>
          <w:szCs w:val="20"/>
        </w:rPr>
        <w:t>compte</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les</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remises</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offertes</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par</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les</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soumissionnaires en cas d’attribution de plus d’un lot.</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34.3 Toute attribution des marchés de Travaux se fait au Soumissionnaire remplissant les capacités techniques et financières requises résultant des critères d’évaluation et présentant l’offre évaluée la moins-disante.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8"/>
          <w:sz w:val="20"/>
          <w:szCs w:val="20"/>
        </w:rPr>
        <w:t>Article35:Droitde l’Autorité Contractante</w:t>
      </w:r>
      <w:r w:rsidR="00C10593">
        <w:rPr>
          <w:rFonts w:ascii="Times New Roman" w:hAnsi="Times New Roman" w:cs="Times New Roman"/>
          <w:b/>
          <w:bCs/>
          <w:w w:val="98"/>
          <w:sz w:val="20"/>
          <w:szCs w:val="20"/>
        </w:rPr>
        <w:t xml:space="preserve"> </w:t>
      </w:r>
      <w:r w:rsidRPr="0060393F">
        <w:rPr>
          <w:rFonts w:ascii="Times New Roman" w:hAnsi="Times New Roman" w:cs="Times New Roman"/>
          <w:b/>
          <w:bCs/>
          <w:w w:val="98"/>
          <w:sz w:val="20"/>
          <w:szCs w:val="20"/>
        </w:rPr>
        <w:t xml:space="preserve">de </w:t>
      </w:r>
      <w:r w:rsidRPr="0060393F">
        <w:rPr>
          <w:rFonts w:ascii="Times New Roman" w:hAnsi="Times New Roman" w:cs="Times New Roman"/>
          <w:b/>
          <w:bCs/>
          <w:spacing w:val="1"/>
          <w:w w:val="98"/>
          <w:sz w:val="20"/>
          <w:szCs w:val="20"/>
        </w:rPr>
        <w:t>déclare</w:t>
      </w:r>
      <w:r w:rsidRPr="0060393F">
        <w:rPr>
          <w:rFonts w:ascii="Times New Roman" w:hAnsi="Times New Roman" w:cs="Times New Roman"/>
          <w:b/>
          <w:bCs/>
          <w:w w:val="98"/>
          <w:sz w:val="20"/>
          <w:szCs w:val="20"/>
        </w:rPr>
        <w:t>r</w:t>
      </w:r>
      <w:r w:rsidR="00C10593">
        <w:rPr>
          <w:rFonts w:ascii="Times New Roman" w:hAnsi="Times New Roman" w:cs="Times New Roman"/>
          <w:b/>
          <w:bCs/>
          <w:w w:val="98"/>
          <w:sz w:val="20"/>
          <w:szCs w:val="20"/>
        </w:rPr>
        <w:t xml:space="preserve"> </w:t>
      </w:r>
      <w:r w:rsidRPr="0060393F">
        <w:rPr>
          <w:rFonts w:ascii="Times New Roman" w:hAnsi="Times New Roman" w:cs="Times New Roman"/>
          <w:b/>
          <w:bCs/>
          <w:spacing w:val="1"/>
          <w:w w:val="98"/>
          <w:sz w:val="20"/>
          <w:szCs w:val="20"/>
        </w:rPr>
        <w:t>u</w:t>
      </w:r>
      <w:r w:rsidRPr="0060393F">
        <w:rPr>
          <w:rFonts w:ascii="Times New Roman" w:hAnsi="Times New Roman" w:cs="Times New Roman"/>
          <w:b/>
          <w:bCs/>
          <w:w w:val="98"/>
          <w:sz w:val="20"/>
          <w:szCs w:val="20"/>
        </w:rPr>
        <w:t>n</w:t>
      </w:r>
      <w:r w:rsidR="00C10593">
        <w:rPr>
          <w:rFonts w:ascii="Times New Roman" w:hAnsi="Times New Roman" w:cs="Times New Roman"/>
          <w:b/>
          <w:bCs/>
          <w:w w:val="98"/>
          <w:sz w:val="20"/>
          <w:szCs w:val="20"/>
        </w:rPr>
        <w:t xml:space="preserve"> </w:t>
      </w:r>
      <w:r w:rsidRPr="0060393F">
        <w:rPr>
          <w:rFonts w:ascii="Times New Roman" w:hAnsi="Times New Roman" w:cs="Times New Roman"/>
          <w:b/>
          <w:bCs/>
          <w:spacing w:val="1"/>
          <w:w w:val="98"/>
          <w:sz w:val="20"/>
          <w:szCs w:val="20"/>
        </w:rPr>
        <w:t>Appe</w:t>
      </w:r>
      <w:r w:rsidRPr="0060393F">
        <w:rPr>
          <w:rFonts w:ascii="Times New Roman" w:hAnsi="Times New Roman" w:cs="Times New Roman"/>
          <w:b/>
          <w:bCs/>
          <w:w w:val="98"/>
          <w:sz w:val="20"/>
          <w:szCs w:val="20"/>
        </w:rPr>
        <w:t>l</w:t>
      </w:r>
      <w:r w:rsidR="00C10593">
        <w:rPr>
          <w:rFonts w:ascii="Times New Roman" w:hAnsi="Times New Roman" w:cs="Times New Roman"/>
          <w:b/>
          <w:bCs/>
          <w:w w:val="98"/>
          <w:sz w:val="20"/>
          <w:szCs w:val="20"/>
        </w:rPr>
        <w:t xml:space="preserve"> </w:t>
      </w:r>
      <w:r w:rsidRPr="0060393F">
        <w:rPr>
          <w:rFonts w:ascii="Times New Roman" w:hAnsi="Times New Roman" w:cs="Times New Roman"/>
          <w:b/>
          <w:bCs/>
          <w:spacing w:val="1"/>
          <w:w w:val="98"/>
          <w:sz w:val="20"/>
          <w:szCs w:val="20"/>
        </w:rPr>
        <w:t>d’Offre</w:t>
      </w:r>
      <w:r w:rsidRPr="0060393F">
        <w:rPr>
          <w:rFonts w:ascii="Times New Roman" w:hAnsi="Times New Roman" w:cs="Times New Roman"/>
          <w:b/>
          <w:bCs/>
          <w:w w:val="98"/>
          <w:sz w:val="20"/>
          <w:szCs w:val="20"/>
        </w:rPr>
        <w:t>s</w:t>
      </w:r>
      <w:r w:rsidR="00C10593">
        <w:rPr>
          <w:rFonts w:ascii="Times New Roman" w:hAnsi="Times New Roman" w:cs="Times New Roman"/>
          <w:b/>
          <w:bCs/>
          <w:w w:val="98"/>
          <w:sz w:val="20"/>
          <w:szCs w:val="20"/>
        </w:rPr>
        <w:t xml:space="preserve"> </w:t>
      </w:r>
      <w:r w:rsidRPr="0060393F">
        <w:rPr>
          <w:rFonts w:ascii="Times New Roman" w:hAnsi="Times New Roman" w:cs="Times New Roman"/>
          <w:b/>
          <w:bCs/>
          <w:spacing w:val="1"/>
          <w:w w:val="98"/>
          <w:sz w:val="20"/>
          <w:szCs w:val="20"/>
        </w:rPr>
        <w:t>infruc</w:t>
      </w:r>
      <w:r w:rsidRPr="0060393F">
        <w:rPr>
          <w:rFonts w:ascii="Times New Roman" w:hAnsi="Times New Roman" w:cs="Times New Roman"/>
          <w:b/>
          <w:bCs/>
          <w:w w:val="98"/>
          <w:sz w:val="20"/>
          <w:szCs w:val="20"/>
        </w:rPr>
        <w:t>tueux</w:t>
      </w:r>
      <w:r w:rsidR="00C10593">
        <w:rPr>
          <w:rFonts w:ascii="Times New Roman" w:hAnsi="Times New Roman" w:cs="Times New Roman"/>
          <w:b/>
          <w:bCs/>
          <w:w w:val="98"/>
          <w:sz w:val="20"/>
          <w:szCs w:val="20"/>
        </w:rPr>
        <w:t xml:space="preserve"> </w:t>
      </w:r>
      <w:r w:rsidRPr="0060393F">
        <w:rPr>
          <w:rFonts w:ascii="Times New Roman" w:hAnsi="Times New Roman" w:cs="Times New Roman"/>
          <w:b/>
          <w:bCs/>
          <w:w w:val="98"/>
          <w:sz w:val="20"/>
          <w:szCs w:val="20"/>
        </w:rPr>
        <w:t>ou</w:t>
      </w:r>
      <w:r w:rsidR="00C10593">
        <w:rPr>
          <w:rFonts w:ascii="Times New Roman" w:hAnsi="Times New Roman" w:cs="Times New Roman"/>
          <w:b/>
          <w:bCs/>
          <w:w w:val="98"/>
          <w:sz w:val="20"/>
          <w:szCs w:val="20"/>
        </w:rPr>
        <w:t xml:space="preserve"> </w:t>
      </w:r>
      <w:r w:rsidRPr="0060393F">
        <w:rPr>
          <w:rFonts w:ascii="Times New Roman" w:hAnsi="Times New Roman" w:cs="Times New Roman"/>
          <w:b/>
          <w:bCs/>
          <w:w w:val="98"/>
          <w:sz w:val="20"/>
          <w:szCs w:val="20"/>
        </w:rPr>
        <w:t>d’annuler</w:t>
      </w:r>
      <w:r w:rsidR="00C10593">
        <w:rPr>
          <w:rFonts w:ascii="Times New Roman" w:hAnsi="Times New Roman" w:cs="Times New Roman"/>
          <w:b/>
          <w:bCs/>
          <w:w w:val="98"/>
          <w:sz w:val="20"/>
          <w:szCs w:val="20"/>
        </w:rPr>
        <w:t xml:space="preserve"> </w:t>
      </w:r>
      <w:r w:rsidRPr="0060393F">
        <w:rPr>
          <w:rFonts w:ascii="Times New Roman" w:hAnsi="Times New Roman" w:cs="Times New Roman"/>
          <w:b/>
          <w:bCs/>
          <w:w w:val="98"/>
          <w:sz w:val="20"/>
          <w:szCs w:val="20"/>
        </w:rPr>
        <w:t>une</w:t>
      </w:r>
      <w:r w:rsidR="00C10593">
        <w:rPr>
          <w:rFonts w:ascii="Times New Roman" w:hAnsi="Times New Roman" w:cs="Times New Roman"/>
          <w:b/>
          <w:bCs/>
          <w:w w:val="98"/>
          <w:sz w:val="20"/>
          <w:szCs w:val="20"/>
        </w:rPr>
        <w:t xml:space="preserve"> </w:t>
      </w:r>
      <w:r w:rsidRPr="0060393F">
        <w:rPr>
          <w:rFonts w:ascii="Times New Roman" w:hAnsi="Times New Roman" w:cs="Times New Roman"/>
          <w:b/>
          <w:bCs/>
          <w:w w:val="98"/>
          <w:sz w:val="20"/>
          <w:szCs w:val="20"/>
        </w:rPr>
        <w:t>procédure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9"/>
          <w:sz w:val="20"/>
          <w:szCs w:val="20"/>
        </w:rPr>
        <w:t>Article36:Notificationdel’attributiondumarché.</w:t>
      </w:r>
    </w:p>
    <w:p w:rsidR="00F82D22" w:rsidRPr="0060393F" w:rsidRDefault="00F82D22" w:rsidP="00F82D22">
      <w:pPr>
        <w:widowControl w:val="0"/>
        <w:tabs>
          <w:tab w:val="left" w:pos="1140"/>
          <w:tab w:val="left" w:pos="1720"/>
          <w:tab w:val="left" w:pos="2100"/>
          <w:tab w:val="left" w:pos="2960"/>
          <w:tab w:val="left" w:pos="4220"/>
          <w:tab w:val="left" w:pos="50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Avant</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l’expiration</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du</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délai</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de</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validité</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des</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offres</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 xml:space="preserve">fixé </w:t>
      </w:r>
      <w:r w:rsidRPr="0060393F">
        <w:rPr>
          <w:rFonts w:ascii="Times New Roman" w:hAnsi="Times New Roman" w:cs="Times New Roman"/>
          <w:spacing w:val="3"/>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RPAO</w:t>
      </w:r>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l’Autorité Contractante</w:t>
      </w:r>
      <w:r w:rsidR="00C10593">
        <w:rPr>
          <w:rFonts w:ascii="Times New Roman" w:hAnsi="Times New Roman" w:cs="Times New Roman"/>
          <w:spacing w:val="3"/>
          <w:sz w:val="20"/>
          <w:szCs w:val="20"/>
        </w:rPr>
        <w:t xml:space="preserve"> </w:t>
      </w:r>
      <w:r w:rsidRPr="0060393F">
        <w:rPr>
          <w:rFonts w:ascii="Times New Roman" w:hAnsi="Times New Roman" w:cs="Times New Roman"/>
          <w:spacing w:val="3"/>
          <w:sz w:val="20"/>
          <w:szCs w:val="20"/>
        </w:rPr>
        <w:t>notifier</w:t>
      </w:r>
      <w:r w:rsidRPr="0060393F">
        <w:rPr>
          <w:rFonts w:ascii="Times New Roman" w:hAnsi="Times New Roman" w:cs="Times New Roman"/>
          <w:sz w:val="20"/>
          <w:szCs w:val="20"/>
        </w:rPr>
        <w:t xml:space="preserve">a </w:t>
      </w:r>
      <w:r w:rsidRPr="0060393F">
        <w:rPr>
          <w:rFonts w:ascii="Times New Roman" w:hAnsi="Times New Roman" w:cs="Times New Roman"/>
          <w:spacing w:val="3"/>
          <w:sz w:val="20"/>
          <w:szCs w:val="20"/>
        </w:rPr>
        <w:t xml:space="preserve">à </w:t>
      </w:r>
      <w:r w:rsidRPr="0060393F">
        <w:rPr>
          <w:rFonts w:ascii="Times New Roman" w:hAnsi="Times New Roman" w:cs="Times New Roman"/>
          <w:sz w:val="20"/>
          <w:szCs w:val="20"/>
        </w:rPr>
        <w:t>l’attributaire</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du</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Marché</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par</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télécopie</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confirmée</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par lettre</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recommandée</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ou</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par</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tout</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autre</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moyen</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que sa</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soumission</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a</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été</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retenue.</w:t>
      </w:r>
      <w:r w:rsidR="00C10593">
        <w:rPr>
          <w:rFonts w:ascii="Times New Roman" w:hAnsi="Times New Roman" w:cs="Times New Roman"/>
          <w:sz w:val="20"/>
          <w:szCs w:val="20"/>
        </w:rPr>
        <w:t xml:space="preserve"> </w:t>
      </w:r>
      <w:r w:rsidRPr="0060393F">
        <w:rPr>
          <w:rFonts w:ascii="Times New Roman" w:hAnsi="Times New Roman" w:cs="Times New Roman"/>
          <w:sz w:val="20"/>
          <w:szCs w:val="20"/>
        </w:rPr>
        <w:t>Cette</w:t>
      </w:r>
      <w:r w:rsidR="00475BB1">
        <w:rPr>
          <w:rFonts w:ascii="Times New Roman" w:hAnsi="Times New Roman" w:cs="Times New Roman"/>
          <w:sz w:val="20"/>
          <w:szCs w:val="20"/>
        </w:rPr>
        <w:t xml:space="preserve"> </w:t>
      </w:r>
      <w:r w:rsidRPr="0060393F">
        <w:rPr>
          <w:rFonts w:ascii="Times New Roman" w:hAnsi="Times New Roman" w:cs="Times New Roman"/>
          <w:sz w:val="20"/>
          <w:szCs w:val="20"/>
        </w:rPr>
        <w:t>lettre</w:t>
      </w:r>
      <w:r w:rsidR="00475BB1">
        <w:rPr>
          <w:rFonts w:ascii="Times New Roman" w:hAnsi="Times New Roman" w:cs="Times New Roman"/>
          <w:sz w:val="20"/>
          <w:szCs w:val="20"/>
        </w:rPr>
        <w:t xml:space="preserve"> </w:t>
      </w:r>
      <w:r w:rsidRPr="0060393F">
        <w:rPr>
          <w:rFonts w:ascii="Times New Roman" w:hAnsi="Times New Roman" w:cs="Times New Roman"/>
          <w:sz w:val="20"/>
          <w:szCs w:val="20"/>
        </w:rPr>
        <w:t>indiquera</w:t>
      </w:r>
      <w:r w:rsidR="00475BB1">
        <w:rPr>
          <w:rFonts w:ascii="Times New Roman" w:hAnsi="Times New Roman" w:cs="Times New Roman"/>
          <w:sz w:val="20"/>
          <w:szCs w:val="20"/>
        </w:rPr>
        <w:t xml:space="preserve"> </w:t>
      </w:r>
      <w:r w:rsidRPr="0060393F">
        <w:rPr>
          <w:rFonts w:ascii="Times New Roman" w:hAnsi="Times New Roman" w:cs="Times New Roman"/>
          <w:sz w:val="20"/>
          <w:szCs w:val="20"/>
        </w:rPr>
        <w:t xml:space="preserve">le </w:t>
      </w:r>
      <w:r w:rsidRPr="0060393F">
        <w:rPr>
          <w:rFonts w:ascii="Times New Roman" w:hAnsi="Times New Roman" w:cs="Times New Roman"/>
          <w:spacing w:val="5"/>
          <w:sz w:val="20"/>
          <w:szCs w:val="20"/>
        </w:rPr>
        <w:t>montan</w:t>
      </w:r>
      <w:r w:rsidRPr="0060393F">
        <w:rPr>
          <w:rFonts w:ascii="Times New Roman" w:hAnsi="Times New Roman" w:cs="Times New Roman"/>
          <w:sz w:val="20"/>
          <w:szCs w:val="20"/>
        </w:rPr>
        <w:t>t</w:t>
      </w:r>
      <w:r w:rsidR="00475BB1">
        <w:rPr>
          <w:rFonts w:ascii="Times New Roman" w:hAnsi="Times New Roman" w:cs="Times New Roman"/>
          <w:sz w:val="20"/>
          <w:szCs w:val="20"/>
        </w:rPr>
        <w:t xml:space="preserve">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e</w:t>
      </w:r>
      <w:r w:rsidR="00475BB1">
        <w:rPr>
          <w:rFonts w:ascii="Times New Roman" w:hAnsi="Times New Roman" w:cs="Times New Roman"/>
          <w:sz w:val="20"/>
          <w:szCs w:val="20"/>
        </w:rPr>
        <w:t xml:space="preserve"> </w:t>
      </w:r>
      <w:r w:rsidRPr="0060393F">
        <w:rPr>
          <w:rFonts w:ascii="Times New Roman" w:hAnsi="Times New Roman" w:cs="Times New Roman"/>
          <w:sz w:val="20"/>
          <w:szCs w:val="20"/>
        </w:rPr>
        <w:t>le Maître d’ouvrage/Maître d’ouvrage Délégué</w:t>
      </w:r>
      <w:r w:rsidR="00475BB1">
        <w:rPr>
          <w:rFonts w:ascii="Times New Roman" w:hAnsi="Times New Roman" w:cs="Times New Roman"/>
          <w:sz w:val="20"/>
          <w:szCs w:val="20"/>
        </w:rPr>
        <w:t xml:space="preserve"> </w:t>
      </w:r>
      <w:r w:rsidRPr="0060393F">
        <w:rPr>
          <w:rFonts w:ascii="Times New Roman" w:hAnsi="Times New Roman" w:cs="Times New Roman"/>
          <w:spacing w:val="5"/>
          <w:sz w:val="20"/>
          <w:szCs w:val="20"/>
        </w:rPr>
        <w:t>paier</w:t>
      </w:r>
      <w:r w:rsidRPr="0060393F">
        <w:rPr>
          <w:rFonts w:ascii="Times New Roman" w:hAnsi="Times New Roman" w:cs="Times New Roman"/>
          <w:sz w:val="20"/>
          <w:szCs w:val="20"/>
        </w:rPr>
        <w:t>a</w:t>
      </w:r>
      <w:r w:rsidR="00475BB1">
        <w:rPr>
          <w:rFonts w:ascii="Times New Roman" w:hAnsi="Times New Roman" w:cs="Times New Roman"/>
          <w:sz w:val="20"/>
          <w:szCs w:val="20"/>
        </w:rPr>
        <w:t xml:space="preserve"> </w:t>
      </w:r>
      <w:r w:rsidRPr="0060393F">
        <w:rPr>
          <w:rFonts w:ascii="Times New Roman" w:hAnsi="Times New Roman" w:cs="Times New Roman"/>
          <w:spacing w:val="5"/>
          <w:sz w:val="20"/>
          <w:szCs w:val="20"/>
        </w:rPr>
        <w:t xml:space="preserve">à </w:t>
      </w:r>
      <w:r w:rsidRPr="0060393F">
        <w:rPr>
          <w:rFonts w:ascii="Times New Roman" w:hAnsi="Times New Roman" w:cs="Times New Roman"/>
          <w:sz w:val="20"/>
          <w:szCs w:val="20"/>
        </w:rPr>
        <w:t>l’Entrepreneur</w:t>
      </w:r>
      <w:r w:rsidR="00475BB1">
        <w:rPr>
          <w:rFonts w:ascii="Times New Roman" w:hAnsi="Times New Roman" w:cs="Times New Roman"/>
          <w:sz w:val="20"/>
          <w:szCs w:val="20"/>
        </w:rPr>
        <w:t xml:space="preserve"> </w:t>
      </w:r>
      <w:r w:rsidRPr="0060393F">
        <w:rPr>
          <w:rFonts w:ascii="Times New Roman" w:hAnsi="Times New Roman" w:cs="Times New Roman"/>
          <w:sz w:val="20"/>
          <w:szCs w:val="20"/>
        </w:rPr>
        <w:t>au</w:t>
      </w:r>
      <w:r w:rsidR="00475BB1">
        <w:rPr>
          <w:rFonts w:ascii="Times New Roman" w:hAnsi="Times New Roman" w:cs="Times New Roman"/>
          <w:sz w:val="20"/>
          <w:szCs w:val="20"/>
        </w:rPr>
        <w:t xml:space="preserve"> </w:t>
      </w:r>
      <w:r w:rsidRPr="0060393F">
        <w:rPr>
          <w:rFonts w:ascii="Times New Roman" w:hAnsi="Times New Roman" w:cs="Times New Roman"/>
          <w:sz w:val="20"/>
          <w:szCs w:val="20"/>
        </w:rPr>
        <w:t>titre</w:t>
      </w:r>
      <w:r w:rsidR="00475BB1">
        <w:rPr>
          <w:rFonts w:ascii="Times New Roman" w:hAnsi="Times New Roman" w:cs="Times New Roman"/>
          <w:sz w:val="20"/>
          <w:szCs w:val="20"/>
        </w:rPr>
        <w:t xml:space="preserve"> </w:t>
      </w:r>
      <w:r w:rsidRPr="0060393F">
        <w:rPr>
          <w:rFonts w:ascii="Times New Roman" w:hAnsi="Times New Roman" w:cs="Times New Roman"/>
          <w:sz w:val="20"/>
          <w:szCs w:val="20"/>
        </w:rPr>
        <w:t>de</w:t>
      </w:r>
      <w:r w:rsidR="00475BB1">
        <w:rPr>
          <w:rFonts w:ascii="Times New Roman" w:hAnsi="Times New Roman" w:cs="Times New Roman"/>
          <w:sz w:val="20"/>
          <w:szCs w:val="20"/>
        </w:rPr>
        <w:t xml:space="preserve"> </w:t>
      </w:r>
      <w:r w:rsidRPr="0060393F">
        <w:rPr>
          <w:rFonts w:ascii="Times New Roman" w:hAnsi="Times New Roman" w:cs="Times New Roman"/>
          <w:sz w:val="20"/>
          <w:szCs w:val="20"/>
        </w:rPr>
        <w:t>l’exécution</w:t>
      </w:r>
      <w:r w:rsidR="00475BB1">
        <w:rPr>
          <w:rFonts w:ascii="Times New Roman" w:hAnsi="Times New Roman" w:cs="Times New Roman"/>
          <w:sz w:val="20"/>
          <w:szCs w:val="20"/>
        </w:rPr>
        <w:t xml:space="preserve"> </w:t>
      </w:r>
      <w:r w:rsidRPr="0060393F">
        <w:rPr>
          <w:rFonts w:ascii="Times New Roman" w:hAnsi="Times New Roman" w:cs="Times New Roman"/>
          <w:sz w:val="20"/>
          <w:szCs w:val="20"/>
        </w:rPr>
        <w:t>des</w:t>
      </w:r>
      <w:r w:rsidR="00475BB1">
        <w:rPr>
          <w:rFonts w:ascii="Times New Roman" w:hAnsi="Times New Roman" w:cs="Times New Roman"/>
          <w:sz w:val="20"/>
          <w:szCs w:val="20"/>
        </w:rPr>
        <w:t xml:space="preserve"> </w:t>
      </w:r>
      <w:r w:rsidRPr="0060393F">
        <w:rPr>
          <w:rFonts w:ascii="Times New Roman" w:hAnsi="Times New Roman" w:cs="Times New Roman"/>
          <w:sz w:val="20"/>
          <w:szCs w:val="20"/>
        </w:rPr>
        <w:t>travaux</w:t>
      </w:r>
      <w:r w:rsidR="00475BB1">
        <w:rPr>
          <w:rFonts w:ascii="Times New Roman" w:hAnsi="Times New Roman" w:cs="Times New Roman"/>
          <w:sz w:val="20"/>
          <w:szCs w:val="20"/>
        </w:rPr>
        <w:t xml:space="preserve"> </w:t>
      </w:r>
      <w:r w:rsidRPr="0060393F">
        <w:rPr>
          <w:rFonts w:ascii="Times New Roman" w:hAnsi="Times New Roman" w:cs="Times New Roman"/>
          <w:sz w:val="20"/>
          <w:szCs w:val="20"/>
        </w:rPr>
        <w:t>et le</w:t>
      </w:r>
      <w:r w:rsidR="00475BB1">
        <w:rPr>
          <w:rFonts w:ascii="Times New Roman" w:hAnsi="Times New Roman" w:cs="Times New Roman"/>
          <w:sz w:val="20"/>
          <w:szCs w:val="20"/>
        </w:rPr>
        <w:t xml:space="preserve"> </w:t>
      </w:r>
      <w:r w:rsidRPr="0060393F">
        <w:rPr>
          <w:rFonts w:ascii="Times New Roman" w:hAnsi="Times New Roman" w:cs="Times New Roman"/>
          <w:sz w:val="20"/>
          <w:szCs w:val="20"/>
        </w:rPr>
        <w:t>délai</w:t>
      </w:r>
      <w:r w:rsidR="00475BB1">
        <w:rPr>
          <w:rFonts w:ascii="Times New Roman" w:hAnsi="Times New Roman" w:cs="Times New Roman"/>
          <w:sz w:val="20"/>
          <w:szCs w:val="20"/>
        </w:rPr>
        <w:t xml:space="preserve"> </w:t>
      </w:r>
      <w:r w:rsidRPr="0060393F">
        <w:rPr>
          <w:rFonts w:ascii="Times New Roman" w:hAnsi="Times New Roman" w:cs="Times New Roman"/>
          <w:sz w:val="20"/>
          <w:szCs w:val="20"/>
        </w:rPr>
        <w:t>d’exécution.</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Article37: </w:t>
      </w:r>
      <w:r w:rsidRPr="0060393F">
        <w:rPr>
          <w:rFonts w:ascii="Times New Roman" w:hAnsi="Times New Roman" w:cs="Times New Roman"/>
          <w:b/>
          <w:bCs/>
          <w:spacing w:val="5"/>
          <w:sz w:val="20"/>
          <w:szCs w:val="20"/>
        </w:rPr>
        <w:t>Publicatio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de</w:t>
      </w:r>
      <w:r w:rsidRPr="0060393F">
        <w:rPr>
          <w:rFonts w:ascii="Times New Roman" w:hAnsi="Times New Roman" w:cs="Times New Roman"/>
          <w:b/>
          <w:bCs/>
          <w:sz w:val="20"/>
          <w:szCs w:val="20"/>
        </w:rPr>
        <w:t xml:space="preserve">s </w:t>
      </w:r>
      <w:r w:rsidRPr="0060393F">
        <w:rPr>
          <w:rFonts w:ascii="Times New Roman" w:hAnsi="Times New Roman" w:cs="Times New Roman"/>
          <w:b/>
          <w:bCs/>
          <w:spacing w:val="5"/>
          <w:sz w:val="20"/>
          <w:szCs w:val="20"/>
        </w:rPr>
        <w:t>résultat</w:t>
      </w:r>
      <w:r w:rsidRPr="0060393F">
        <w:rPr>
          <w:rFonts w:ascii="Times New Roman" w:hAnsi="Times New Roman" w:cs="Times New Roman"/>
          <w:b/>
          <w:bCs/>
          <w:sz w:val="20"/>
          <w:szCs w:val="20"/>
        </w:rPr>
        <w:t xml:space="preserve">s </w:t>
      </w:r>
      <w:r w:rsidRPr="0060393F">
        <w:rPr>
          <w:rFonts w:ascii="Times New Roman" w:hAnsi="Times New Roman" w:cs="Times New Roman"/>
          <w:b/>
          <w:bCs/>
          <w:spacing w:val="5"/>
          <w:sz w:val="20"/>
          <w:szCs w:val="20"/>
        </w:rPr>
        <w:t>d’attri</w:t>
      </w:r>
      <w:r w:rsidRPr="0060393F">
        <w:rPr>
          <w:rFonts w:ascii="Times New Roman" w:hAnsi="Times New Roman" w:cs="Times New Roman"/>
          <w:b/>
          <w:bCs/>
          <w:sz w:val="20"/>
          <w:szCs w:val="20"/>
        </w:rPr>
        <w:t>bution</w:t>
      </w:r>
      <w:r w:rsidR="00D150C4">
        <w:rPr>
          <w:rFonts w:ascii="Times New Roman" w:hAnsi="Times New Roman" w:cs="Times New Roman"/>
          <w:b/>
          <w:bCs/>
          <w:sz w:val="20"/>
          <w:szCs w:val="20"/>
        </w:rPr>
        <w:t xml:space="preserve"> </w:t>
      </w:r>
      <w:r w:rsidRPr="0060393F">
        <w:rPr>
          <w:rFonts w:ascii="Times New Roman" w:hAnsi="Times New Roman" w:cs="Times New Roman"/>
          <w:b/>
          <w:bCs/>
          <w:sz w:val="20"/>
          <w:szCs w:val="20"/>
        </w:rPr>
        <w:t>du</w:t>
      </w:r>
      <w:r w:rsidR="00D150C4">
        <w:rPr>
          <w:rFonts w:ascii="Times New Roman" w:hAnsi="Times New Roman" w:cs="Times New Roman"/>
          <w:b/>
          <w:bCs/>
          <w:sz w:val="20"/>
          <w:szCs w:val="20"/>
        </w:rPr>
        <w:t xml:space="preserve"> </w:t>
      </w:r>
      <w:r w:rsidRPr="0060393F">
        <w:rPr>
          <w:rFonts w:ascii="Times New Roman" w:hAnsi="Times New Roman" w:cs="Times New Roman"/>
          <w:b/>
          <w:bCs/>
          <w:sz w:val="20"/>
          <w:szCs w:val="20"/>
        </w:rPr>
        <w:t>marché</w:t>
      </w:r>
      <w:r w:rsidR="00D150C4">
        <w:rPr>
          <w:rFonts w:ascii="Times New Roman" w:hAnsi="Times New Roman" w:cs="Times New Roman"/>
          <w:b/>
          <w:bCs/>
          <w:sz w:val="20"/>
          <w:szCs w:val="20"/>
        </w:rPr>
        <w:t xml:space="preserve"> </w:t>
      </w:r>
      <w:r w:rsidR="00D150C4" w:rsidRPr="0060393F">
        <w:rPr>
          <w:rFonts w:ascii="Times New Roman" w:hAnsi="Times New Roman" w:cs="Times New Roman"/>
          <w:b/>
          <w:bCs/>
          <w:sz w:val="20"/>
          <w:szCs w:val="20"/>
        </w:rPr>
        <w:t>être</w:t>
      </w:r>
      <w:r w:rsidR="00D150C4">
        <w:rPr>
          <w:rFonts w:ascii="Times New Roman" w:hAnsi="Times New Roman" w:cs="Times New Roman"/>
          <w:b/>
          <w:bCs/>
          <w:sz w:val="20"/>
          <w:szCs w:val="20"/>
        </w:rPr>
        <w:t xml:space="preserve"> </w:t>
      </w:r>
      <w:r w:rsidRPr="0060393F">
        <w:rPr>
          <w:rFonts w:ascii="Times New Roman" w:hAnsi="Times New Roman" w:cs="Times New Roman"/>
          <w:b/>
          <w:bCs/>
          <w:sz w:val="20"/>
          <w:szCs w:val="20"/>
        </w:rPr>
        <w:t>cours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37.1. L’Autorité Contractantecommuniqueàtoutsoumissionnaireouadministrationconcernée</w:t>
      </w:r>
      <w:r w:rsidR="00D150C4" w:rsidRPr="0060393F">
        <w:rPr>
          <w:rFonts w:ascii="Times New Roman" w:hAnsi="Times New Roman" w:cs="Times New Roman"/>
          <w:sz w:val="20"/>
          <w:szCs w:val="20"/>
        </w:rPr>
        <w:t>, sur</w:t>
      </w:r>
      <w:r w:rsidRPr="0060393F">
        <w:rPr>
          <w:rFonts w:ascii="Times New Roman" w:hAnsi="Times New Roman" w:cs="Times New Roman"/>
          <w:sz w:val="20"/>
          <w:szCs w:val="20"/>
        </w:rPr>
        <w:t xml:space="preserve"> requête</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à</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lui</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adressée</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dans</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un</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délai</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maximal de cinq (5) jours après la publication des résultats</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d’attribution,</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le</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rapport</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de</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l’observateur indépendant ainsi que le procès-verbal de</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la</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séance</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d’attribution</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du</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marché</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y</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relatif auquel est annexé le rapport d’analyse des offres.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37.2. L’Autorité Contractante est tenue de communiquer les motifs de rejet des offres des soumissionnaires  concernés  qui  en  font  la demande.</w:t>
      </w:r>
    </w:p>
    <w:p w:rsidR="00F82D22" w:rsidRPr="0060393F" w:rsidRDefault="00F82D22" w:rsidP="00F82D22">
      <w:pPr>
        <w:widowControl w:val="0"/>
        <w:autoSpaceDE w:val="0"/>
        <w:spacing w:after="0" w:line="240" w:lineRule="auto"/>
        <w:ind w:left="708"/>
        <w:jc w:val="both"/>
        <w:rPr>
          <w:rFonts w:ascii="Times New Roman" w:hAnsi="Times New Roman" w:cs="Times New Roman"/>
          <w:sz w:val="20"/>
          <w:szCs w:val="20"/>
        </w:rPr>
      </w:pPr>
      <w:r w:rsidRPr="0060393F">
        <w:rPr>
          <w:rFonts w:ascii="Times New Roman" w:hAnsi="Times New Roman" w:cs="Times New Roman"/>
          <w:sz w:val="20"/>
          <w:szCs w:val="20"/>
        </w:rPr>
        <w:t>37.3. Après</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la</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publication</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du</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résultat</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de</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l’attribution, les</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offres</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non</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retirées</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dans</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un</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délai</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maximal de quinze (15) jours seront détruites, sans qu’il</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y</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ait</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lieu</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à</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réclamation,</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à</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l’exception</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de l’exemplaire</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destiné</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à</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l’organisme</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chargé</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de la</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régulation</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des</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marchés</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publics.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37.4. En</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cas</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de</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recours,</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il</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doit</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être</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adressé</w:t>
      </w:r>
      <w:r w:rsidRPr="0060393F">
        <w:rPr>
          <w:rFonts w:ascii="Times New Roman" w:hAnsi="Times New Roman" w:cs="Times New Roman"/>
          <w:spacing w:val="12"/>
          <w:sz w:val="20"/>
          <w:szCs w:val="20"/>
        </w:rPr>
        <w:t xml:space="preserve"> à l’Autorité chargée des Marchés publics</w:t>
      </w:r>
      <w:r w:rsidRPr="0060393F">
        <w:rPr>
          <w:rFonts w:ascii="Times New Roman" w:hAnsi="Times New Roman" w:cs="Times New Roman"/>
          <w:sz w:val="20"/>
          <w:szCs w:val="20"/>
        </w:rPr>
        <w:t>, avec copies</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à</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l’Agence de</w:t>
      </w:r>
      <w:r w:rsidRPr="0060393F">
        <w:rPr>
          <w:rFonts w:ascii="Times New Roman" w:hAnsi="Times New Roman" w:cs="Times New Roman"/>
          <w:spacing w:val="26"/>
          <w:sz w:val="20"/>
          <w:szCs w:val="20"/>
        </w:rPr>
        <w:t xml:space="preserve"> R</w:t>
      </w:r>
      <w:r w:rsidRPr="0060393F">
        <w:rPr>
          <w:rFonts w:ascii="Times New Roman" w:hAnsi="Times New Roman" w:cs="Times New Roman"/>
          <w:sz w:val="20"/>
          <w:szCs w:val="20"/>
        </w:rPr>
        <w:t>égulation des</w:t>
      </w:r>
      <w:r w:rsidRPr="0060393F">
        <w:rPr>
          <w:rFonts w:ascii="Times New Roman" w:hAnsi="Times New Roman" w:cs="Times New Roman"/>
          <w:spacing w:val="4"/>
          <w:sz w:val="20"/>
          <w:szCs w:val="20"/>
        </w:rPr>
        <w:t xml:space="preserve"> M</w:t>
      </w:r>
      <w:r w:rsidRPr="0060393F">
        <w:rPr>
          <w:rFonts w:ascii="Times New Roman" w:hAnsi="Times New Roman" w:cs="Times New Roman"/>
          <w:sz w:val="20"/>
          <w:szCs w:val="20"/>
        </w:rPr>
        <w:t>archés</w:t>
      </w:r>
      <w:r w:rsidRPr="0060393F">
        <w:rPr>
          <w:rFonts w:ascii="Times New Roman" w:hAnsi="Times New Roman" w:cs="Times New Roman"/>
          <w:spacing w:val="4"/>
          <w:sz w:val="20"/>
          <w:szCs w:val="20"/>
        </w:rPr>
        <w:t xml:space="preserve"> P</w:t>
      </w:r>
      <w:r w:rsidRPr="0060393F">
        <w:rPr>
          <w:rFonts w:ascii="Times New Roman" w:hAnsi="Times New Roman" w:cs="Times New Roman"/>
          <w:sz w:val="20"/>
          <w:szCs w:val="20"/>
        </w:rPr>
        <w:t>ublics,</w:t>
      </w:r>
      <w:r w:rsidRPr="0060393F">
        <w:rPr>
          <w:rFonts w:ascii="Times New Roman" w:hAnsi="Times New Roman" w:cs="Times New Roman"/>
          <w:spacing w:val="4"/>
          <w:sz w:val="20"/>
          <w:szCs w:val="20"/>
        </w:rPr>
        <w:t xml:space="preserve"> à l’Autorité Contractante </w:t>
      </w:r>
      <w:r w:rsidRPr="0060393F">
        <w:rPr>
          <w:rFonts w:ascii="Times New Roman" w:hAnsi="Times New Roman" w:cs="Times New Roman"/>
          <w:sz w:val="20"/>
          <w:szCs w:val="20"/>
        </w:rPr>
        <w:t>et au Président de ladite Commission.</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Il</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doit</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intervenir</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dans</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un</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délai</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maximum</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de</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cinq(05) jours</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ouvrables</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après</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la</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publication</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des</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résultats.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Article38:Signaturedumarché</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38.1. Après publication des résultats, le projet de marché</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souscrit</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par</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l’attributaire</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est</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soumis</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à la</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Commission</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de</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Passation</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des</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Marchés compétente</w:t>
      </w:r>
      <w:r w:rsidRPr="0060393F">
        <w:rPr>
          <w:rFonts w:ascii="Times New Roman" w:hAnsi="Times New Roman" w:cs="Times New Roman"/>
          <w:spacing w:val="20"/>
          <w:sz w:val="20"/>
          <w:szCs w:val="20"/>
        </w:rPr>
        <w:t xml:space="preserve"> pour examen et avis, </w:t>
      </w:r>
      <w:r w:rsidRPr="0060393F">
        <w:rPr>
          <w:rFonts w:ascii="Times New Roman" w:hAnsi="Times New Roman" w:cs="Times New Roman"/>
          <w:sz w:val="20"/>
          <w:szCs w:val="20"/>
        </w:rPr>
        <w:t>et le</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cas</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échéant,</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au visa préalable du Ministre en charge des Marchés publics.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38.2. L’Autorité Contractante</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dispose</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d’un</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délai</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de</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sept(07)</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jours pour</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la</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signature</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du</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marché</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à</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compter</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de</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la date</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de</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réception</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du</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projet</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de</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marché</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examiné par la commission des marchés compétente et</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souscrit</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par</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l’attributaire et le cas échéant après le visa du Ministre en charge des Marchés publics.</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38.3. Le</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marché</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doit</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être</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notifié</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à</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son</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titulaire</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dans les cinq (5) jours qui suivent la date de sa signature.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Article39:Cautionnementdéfinitif</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39.1. Dans les vingt (20) jours suivant la notification du marché par l’Autorité Contractante, l’entrepreneur  fournira  au Maître d’ouvrage/Maître d’ouvrage Délégué  un cautionnement garantissant l’exécution intégrale des travaux.</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39.2. Le</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cautionnement</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dont</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le</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taux</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varie entre</w:t>
      </w:r>
      <w:r w:rsidRPr="00F02CDE">
        <w:rPr>
          <w:rFonts w:ascii="Times New Roman" w:hAnsi="Times New Roman" w:cs="Times New Roman"/>
          <w:b/>
          <w:sz w:val="20"/>
          <w:szCs w:val="20"/>
        </w:rPr>
        <w:t>2 et 5%</w:t>
      </w:r>
      <w:r w:rsidRPr="0060393F">
        <w:rPr>
          <w:rFonts w:ascii="Times New Roman" w:hAnsi="Times New Roman" w:cs="Times New Roman"/>
          <w:sz w:val="20"/>
          <w:szCs w:val="20"/>
        </w:rPr>
        <w:t xml:space="preserve">du montant </w:t>
      </w:r>
      <w:r w:rsidRPr="0060393F">
        <w:rPr>
          <w:rFonts w:ascii="Times New Roman" w:hAnsi="Times New Roman" w:cs="Times New Roman"/>
          <w:spacing w:val="-30"/>
          <w:sz w:val="20"/>
          <w:szCs w:val="20"/>
        </w:rPr>
        <w:t xml:space="preserve"> TTC   </w:t>
      </w:r>
      <w:r w:rsidRPr="0060393F">
        <w:rPr>
          <w:rFonts w:ascii="Times New Roman" w:hAnsi="Times New Roman" w:cs="Times New Roman"/>
          <w:sz w:val="20"/>
          <w:szCs w:val="20"/>
        </w:rPr>
        <w:t>du marché, peut être remplacé par la garantie d’une caution d’un établissement bancaire agréé conformément aux textes en vigueur, et émise au profit du Maître d’ouvrage/Maître d’ouvrage Délégué ou</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par</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une</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caution</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personnelle</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et</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solidaire.</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39.3. Les petites et moyennes entreprises (PME) à capitaux et dirigeants nationaux peuvent produire</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à</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la</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place</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du</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cautionnement,</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soit</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 xml:space="preserve">une </w:t>
      </w:r>
      <w:r w:rsidRPr="0060393F">
        <w:rPr>
          <w:rFonts w:ascii="Times New Roman" w:hAnsi="Times New Roman" w:cs="Times New Roman"/>
          <w:spacing w:val="2"/>
          <w:sz w:val="20"/>
          <w:szCs w:val="20"/>
        </w:rPr>
        <w:t>hypothèqu</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légale</w:t>
      </w:r>
      <w:r w:rsidRPr="0060393F">
        <w:rPr>
          <w:rFonts w:ascii="Times New Roman" w:hAnsi="Times New Roman" w:cs="Times New Roman"/>
          <w:sz w:val="20"/>
          <w:szCs w:val="20"/>
        </w:rPr>
        <w:t xml:space="preserve">, </w:t>
      </w:r>
      <w:r w:rsidRPr="0060393F">
        <w:rPr>
          <w:rFonts w:ascii="Times New Roman" w:hAnsi="Times New Roman" w:cs="Times New Roman"/>
          <w:spacing w:val="2"/>
          <w:sz w:val="20"/>
          <w:szCs w:val="20"/>
        </w:rPr>
        <w:t>soi</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cautio</w:t>
      </w:r>
      <w:r w:rsidRPr="0060393F">
        <w:rPr>
          <w:rFonts w:ascii="Times New Roman" w:hAnsi="Times New Roman" w:cs="Times New Roman"/>
          <w:sz w:val="20"/>
          <w:szCs w:val="20"/>
        </w:rPr>
        <w:t xml:space="preserve">n </w:t>
      </w:r>
      <w:r w:rsidRPr="0060393F">
        <w:rPr>
          <w:rFonts w:ascii="Times New Roman" w:hAnsi="Times New Roman" w:cs="Times New Roman"/>
          <w:spacing w:val="2"/>
          <w:sz w:val="20"/>
          <w:szCs w:val="20"/>
        </w:rPr>
        <w:t xml:space="preserve">d’un </w:t>
      </w:r>
      <w:r w:rsidRPr="0060393F">
        <w:rPr>
          <w:rFonts w:ascii="Times New Roman" w:hAnsi="Times New Roman" w:cs="Times New Roman"/>
          <w:sz w:val="20"/>
          <w:szCs w:val="20"/>
        </w:rPr>
        <w:t xml:space="preserve">établissement bancaire ou d’un organisme </w:t>
      </w:r>
      <w:r w:rsidRPr="0060393F">
        <w:rPr>
          <w:rFonts w:ascii="Times New Roman" w:hAnsi="Times New Roman" w:cs="Times New Roman"/>
          <w:spacing w:val="5"/>
          <w:sz w:val="20"/>
          <w:szCs w:val="20"/>
        </w:rPr>
        <w:t>financie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agré</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premie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ran</w:t>
      </w:r>
      <w:r w:rsidRPr="0060393F">
        <w:rPr>
          <w:rFonts w:ascii="Times New Roman" w:hAnsi="Times New Roman" w:cs="Times New Roman"/>
          <w:sz w:val="20"/>
          <w:szCs w:val="20"/>
        </w:rPr>
        <w:t xml:space="preserve">g </w:t>
      </w:r>
      <w:r w:rsidRPr="0060393F">
        <w:rPr>
          <w:rFonts w:ascii="Times New Roman" w:hAnsi="Times New Roman" w:cs="Times New Roman"/>
          <w:spacing w:val="5"/>
          <w:sz w:val="20"/>
          <w:szCs w:val="20"/>
        </w:rPr>
        <w:t>confor</w:t>
      </w:r>
      <w:r w:rsidRPr="0060393F">
        <w:rPr>
          <w:rFonts w:ascii="Times New Roman" w:hAnsi="Times New Roman" w:cs="Times New Roman"/>
          <w:sz w:val="20"/>
          <w:szCs w:val="20"/>
        </w:rPr>
        <w:t>mément</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aux</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textes</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en</w:t>
      </w:r>
      <w:r w:rsidR="00D150C4">
        <w:rPr>
          <w:rFonts w:ascii="Times New Roman" w:hAnsi="Times New Roman" w:cs="Times New Roman"/>
          <w:sz w:val="20"/>
          <w:szCs w:val="20"/>
        </w:rPr>
        <w:t xml:space="preserve"> </w:t>
      </w:r>
      <w:r w:rsidRPr="0060393F">
        <w:rPr>
          <w:rFonts w:ascii="Times New Roman" w:hAnsi="Times New Roman" w:cs="Times New Roman"/>
          <w:sz w:val="20"/>
          <w:szCs w:val="20"/>
        </w:rPr>
        <w:t>vigueur.</w:t>
      </w:r>
    </w:p>
    <w:p w:rsidR="00F82D22" w:rsidRPr="0060393F" w:rsidRDefault="00F82D22" w:rsidP="00F82D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w w:val="97"/>
          <w:sz w:val="20"/>
          <w:szCs w:val="20"/>
        </w:rPr>
        <w:t>39.4</w:t>
      </w:r>
      <w:r w:rsidRPr="0060393F">
        <w:rPr>
          <w:rFonts w:ascii="Times New Roman" w:hAnsi="Times New Roman" w:cs="Times New Roman"/>
          <w:w w:val="97"/>
          <w:sz w:val="20"/>
          <w:szCs w:val="20"/>
        </w:rPr>
        <w:t>.</w:t>
      </w:r>
      <w:r w:rsidRPr="0060393F">
        <w:rPr>
          <w:rFonts w:ascii="Times New Roman" w:hAnsi="Times New Roman" w:cs="Times New Roman"/>
          <w:sz w:val="20"/>
          <w:szCs w:val="20"/>
        </w:rPr>
        <w:t xml:space="preserve"> L’absence de production du cautionnement définitif dans les délais prescrits est susceptible de donner lieu à la résiliation du marché dans les conditions prévues dans le CCAG.</w:t>
      </w:r>
    </w:p>
    <w:p w:rsidR="00F82D22" w:rsidRPr="0060393F" w:rsidRDefault="00F82D22" w:rsidP="00F82D22">
      <w:pPr>
        <w:spacing w:after="0" w:line="240" w:lineRule="auto"/>
      </w:pPr>
    </w:p>
    <w:p w:rsidR="00F82D22" w:rsidRPr="0060393F" w:rsidRDefault="00F82D22" w:rsidP="00F82D22">
      <w:pPr>
        <w:spacing w:after="0"/>
        <w:rPr>
          <w:lang w:eastAsia="fr-FR"/>
        </w:rPr>
        <w:sectPr w:rsidR="00F82D22" w:rsidRPr="0060393F" w:rsidSect="002657EA">
          <w:pgSz w:w="11906" w:h="16838"/>
          <w:pgMar w:top="851" w:right="964" w:bottom="851" w:left="964" w:header="709" w:footer="709" w:gutter="0"/>
          <w:cols w:space="708"/>
          <w:docGrid w:linePitch="360"/>
        </w:sectPr>
      </w:pPr>
    </w:p>
    <w:p w:rsidR="00F82D22" w:rsidRPr="0060393F" w:rsidRDefault="00F82D22" w:rsidP="00F82D22">
      <w:pPr>
        <w:rPr>
          <w:lang w:eastAsia="fr-FR"/>
        </w:rPr>
      </w:pPr>
    </w:p>
    <w:p w:rsidR="00F82D22" w:rsidRPr="0060393F" w:rsidRDefault="00F82D22" w:rsidP="00F82D22">
      <w:pPr>
        <w:rPr>
          <w:lang w:eastAsia="fr-FR"/>
        </w:rPr>
      </w:pPr>
    </w:p>
    <w:p w:rsidR="00F82D22" w:rsidRPr="0060393F" w:rsidRDefault="00F82D22" w:rsidP="00F82D22">
      <w:pPr>
        <w:rPr>
          <w:lang w:eastAsia="fr-FR"/>
        </w:rPr>
      </w:pPr>
    </w:p>
    <w:p w:rsidR="00F82D22" w:rsidRPr="0060393F" w:rsidRDefault="00F82D22" w:rsidP="00F82D22">
      <w:pPr>
        <w:rPr>
          <w:lang w:eastAsia="fr-FR"/>
        </w:rPr>
      </w:pPr>
    </w:p>
    <w:p w:rsidR="00F82D22" w:rsidRPr="0060393F" w:rsidRDefault="00F82D22" w:rsidP="00F82D22">
      <w:pPr>
        <w:rPr>
          <w:lang w:eastAsia="fr-FR"/>
        </w:rPr>
      </w:pPr>
    </w:p>
    <w:p w:rsidR="00F82D22" w:rsidRPr="0060393F" w:rsidRDefault="00F82D22" w:rsidP="00F82D22">
      <w:pPr>
        <w:rPr>
          <w:lang w:eastAsia="fr-FR"/>
        </w:rPr>
      </w:pPr>
    </w:p>
    <w:p w:rsidR="00F82D22" w:rsidRPr="0060393F" w:rsidRDefault="00F82D22" w:rsidP="00F82D22">
      <w:pPr>
        <w:rPr>
          <w:lang w:eastAsia="fr-FR"/>
        </w:rPr>
      </w:pPr>
    </w:p>
    <w:p w:rsidR="00F82D22" w:rsidRPr="0060393F" w:rsidRDefault="00F82D22" w:rsidP="00F82D22">
      <w:pPr>
        <w:rPr>
          <w:lang w:eastAsia="fr-FR"/>
        </w:rPr>
      </w:pPr>
    </w:p>
    <w:p w:rsidR="00F82D22" w:rsidRPr="0060393F" w:rsidRDefault="00F82D22" w:rsidP="00F82D22">
      <w:pPr>
        <w:rPr>
          <w:lang w:eastAsia="fr-FR"/>
        </w:rPr>
      </w:pPr>
    </w:p>
    <w:p w:rsidR="00F82D22" w:rsidRPr="0060393F" w:rsidRDefault="00F82D22" w:rsidP="00F82D22">
      <w:pPr>
        <w:rPr>
          <w:lang w:eastAsia="fr-FR"/>
        </w:rPr>
      </w:pPr>
    </w:p>
    <w:p w:rsidR="00F82D22" w:rsidRPr="0060393F" w:rsidRDefault="00615802" w:rsidP="00F82D22">
      <w:pPr>
        <w:rPr>
          <w:lang w:eastAsia="fr-FR"/>
        </w:rPr>
      </w:pPr>
      <w:r>
        <w:rPr>
          <w:bCs/>
          <w:iCs/>
          <w:noProof/>
          <w:lang w:eastAsia="fr-FR"/>
        </w:rPr>
        <w:pict>
          <v:shape id="Zone de texte 19" o:spid="_x0000_s1032" type="#_x0000_t202" style="position:absolute;margin-left:-7.3pt;margin-top:298.85pt;width:505.15pt;height:26.15pt;z-index:25166643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">
            <v:textbox style="mso-next-textbox:#Zone de texte 19">
              <w:txbxContent>
                <w:p w:rsidR="00866A69" w:rsidRPr="000E5DD0" w:rsidRDefault="00866A69" w:rsidP="00F82D22">
                  <w:pPr>
                    <w:pStyle w:val="Titre10"/>
                    <w:spacing w:before="100" w:beforeAutospacing="1" w:after="100" w:afterAutospacing="1"/>
                    <w:rPr>
                      <w:bCs w:val="0"/>
                      <w:iCs/>
                      <w:color w:val="auto"/>
                      <w:sz w:val="28"/>
                      <w:szCs w:val="28"/>
                    </w:rPr>
                  </w:pPr>
                  <w:r w:rsidRPr="000E5DD0">
                    <w:rPr>
                      <w:bCs w:val="0"/>
                      <w:iCs/>
                      <w:color w:val="auto"/>
                      <w:sz w:val="28"/>
                      <w:szCs w:val="28"/>
                    </w:rPr>
                    <w:t>PIECE 3: REGLEMENT PARTICULIER DE L'APPEL D’OFFRES (RPAO)</w:t>
                  </w:r>
                </w:p>
                <w:p w:rsidR="00866A69" w:rsidRPr="00313E2A" w:rsidRDefault="00866A69" w:rsidP="00F82D22"/>
              </w:txbxContent>
            </v:textbox>
            <w10:wrap type="square" anchorx="margin" anchory="margin"/>
          </v:shape>
        </w:pict>
      </w:r>
    </w:p>
    <w:p w:rsidR="00F82D22" w:rsidRPr="0060393F" w:rsidRDefault="00F82D22" w:rsidP="00F82D22">
      <w:pPr>
        <w:rPr>
          <w:lang w:eastAsia="fr-FR"/>
        </w:rPr>
      </w:pPr>
    </w:p>
    <w:p w:rsidR="00F82D22" w:rsidRPr="0060393F" w:rsidRDefault="00F82D22" w:rsidP="00F82D22">
      <w:pPr>
        <w:rPr>
          <w:lang w:eastAsia="fr-FR"/>
        </w:rPr>
      </w:pPr>
    </w:p>
    <w:p w:rsidR="00F82D22" w:rsidRPr="0060393F" w:rsidRDefault="00F82D22" w:rsidP="00F82D22">
      <w:pPr>
        <w:rPr>
          <w:lang w:eastAsia="fr-FR"/>
        </w:rPr>
      </w:pPr>
    </w:p>
    <w:p w:rsidR="00F82D22" w:rsidRPr="0060393F" w:rsidRDefault="00F82D22" w:rsidP="00F82D22">
      <w:pPr>
        <w:rPr>
          <w:lang w:eastAsia="fr-FR"/>
        </w:rPr>
      </w:pPr>
    </w:p>
    <w:p w:rsidR="00F82D22" w:rsidRPr="0060393F" w:rsidRDefault="00F82D22" w:rsidP="00F82D22">
      <w:pPr>
        <w:rPr>
          <w:lang w:eastAsia="fr-FR"/>
        </w:rPr>
      </w:pPr>
    </w:p>
    <w:p w:rsidR="00F82D22" w:rsidRPr="0060393F" w:rsidRDefault="00F82D22" w:rsidP="00F82D22">
      <w:pPr>
        <w:rPr>
          <w:lang w:eastAsia="fr-FR"/>
        </w:rPr>
      </w:pPr>
    </w:p>
    <w:p w:rsidR="00F82D22" w:rsidRPr="0060393F" w:rsidRDefault="00F82D22" w:rsidP="00F82D22">
      <w:pPr>
        <w:rPr>
          <w:lang w:eastAsia="fr-FR"/>
        </w:rPr>
      </w:pPr>
    </w:p>
    <w:p w:rsidR="00F82D22" w:rsidRPr="0060393F" w:rsidRDefault="00F82D22" w:rsidP="00F82D22">
      <w:pPr>
        <w:rPr>
          <w:lang w:eastAsia="fr-FR"/>
        </w:rPr>
      </w:pPr>
    </w:p>
    <w:p w:rsidR="00F82D22" w:rsidRPr="0060393F" w:rsidRDefault="00F82D22" w:rsidP="00F82D22">
      <w:pPr>
        <w:tabs>
          <w:tab w:val="left" w:pos="3630"/>
        </w:tabs>
        <w:rPr>
          <w:lang w:eastAsia="fr-FR"/>
        </w:rPr>
      </w:pPr>
      <w:r w:rsidRPr="0060393F">
        <w:rPr>
          <w:lang w:eastAsia="fr-FR"/>
        </w:rPr>
        <w:tab/>
      </w:r>
    </w:p>
    <w:p w:rsidR="00F82D22" w:rsidRPr="0060393F" w:rsidRDefault="00F82D22" w:rsidP="00F82D22">
      <w:pPr>
        <w:rPr>
          <w:lang w:eastAsia="fr-FR"/>
        </w:rPr>
      </w:pPr>
      <w:r w:rsidRPr="0060393F">
        <w:rPr>
          <w:lang w:eastAsia="fr-FR"/>
        </w:rPr>
        <w:br w:type="page"/>
      </w:r>
      <w:bookmarkStart w:id="7" w:name="_Toc286833108"/>
      <w:bookmarkStart w:id="8" w:name="_Toc286845492"/>
      <w:bookmarkStart w:id="9" w:name="_Toc286846333"/>
      <w:bookmarkStart w:id="10" w:name="_Toc286846864"/>
      <w:bookmarkStart w:id="11" w:name="_Toc294420116"/>
      <w:bookmarkStart w:id="12" w:name="_Toc300835334"/>
      <w:bookmarkStart w:id="13" w:name="_Toc306606771"/>
    </w:p>
    <w:p w:rsidR="00F82D22" w:rsidRPr="0060393F" w:rsidRDefault="00F82D22" w:rsidP="00F82D22">
      <w:pPr>
        <w:jc w:val="both"/>
        <w:rPr>
          <w:b/>
        </w:rPr>
      </w:pPr>
      <w:bookmarkStart w:id="14" w:name="_Toc286833109"/>
      <w:bookmarkStart w:id="15" w:name="_Toc286845493"/>
      <w:bookmarkStart w:id="16" w:name="_Toc286846334"/>
      <w:bookmarkStart w:id="17" w:name="_Toc286846865"/>
      <w:bookmarkEnd w:id="7"/>
      <w:bookmarkEnd w:id="8"/>
      <w:bookmarkEnd w:id="9"/>
      <w:bookmarkEnd w:id="10"/>
      <w:bookmarkEnd w:id="11"/>
      <w:bookmarkEnd w:id="12"/>
      <w:bookmarkEnd w:id="13"/>
      <w:r w:rsidRPr="0060393F">
        <w:rPr>
          <w:b/>
        </w:rPr>
        <w:lastRenderedPageBreak/>
        <w:t>SOMMAIRE</w:t>
      </w:r>
    </w:p>
    <w:p w:rsidR="00F82D22" w:rsidRPr="0060393F" w:rsidRDefault="00F82D22" w:rsidP="00F82D22">
      <w:pPr>
        <w:tabs>
          <w:tab w:val="num" w:pos="426"/>
        </w:tabs>
        <w:spacing w:after="0"/>
        <w:jc w:val="both"/>
        <w:rPr>
          <w:sz w:val="18"/>
          <w:szCs w:val="18"/>
        </w:rPr>
      </w:pPr>
      <w:r w:rsidRPr="0060393F">
        <w:rPr>
          <w:b/>
          <w:bCs/>
        </w:rPr>
        <w:t>Généralités</w:t>
      </w:r>
      <w:r w:rsidRPr="0060393F">
        <w:rPr>
          <w:b/>
          <w:bCs/>
          <w:spacing w:val="-44"/>
        </w:rPr>
        <w:t xml:space="preserve">.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
        <w:gridCol w:w="7933"/>
        <w:gridCol w:w="454"/>
      </w:tblGrid>
      <w:tr w:rsidR="00F82D22" w:rsidRPr="0060393F" w:rsidTr="002657EA">
        <w:trPr>
          <w:trHeight w:hRule="exact" w:val="227"/>
        </w:trPr>
        <w:tc>
          <w:tcPr>
            <w:tcW w:w="936"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Article1</w:t>
            </w:r>
          </w:p>
        </w:tc>
        <w:tc>
          <w:tcPr>
            <w:tcW w:w="7933" w:type="dxa"/>
          </w:tcPr>
          <w:p w:rsidR="00F82D22" w:rsidRPr="0060393F" w:rsidRDefault="00F82D22" w:rsidP="002657EA">
            <w:pPr>
              <w:widowControl w:val="0"/>
              <w:autoSpaceDE w:val="0"/>
              <w:autoSpaceDN w:val="0"/>
              <w:adjustRightInd w:val="0"/>
              <w:spacing w:after="0"/>
              <w:ind w:left="173" w:right="-65"/>
              <w:rPr>
                <w:sz w:val="20"/>
              </w:rPr>
            </w:pPr>
            <w:r w:rsidRPr="0060393F">
              <w:rPr>
                <w:sz w:val="20"/>
              </w:rPr>
              <w:t>:</w:t>
            </w:r>
            <w:r w:rsidRPr="0060393F">
              <w:rPr>
                <w:iCs/>
                <w:sz w:val="20"/>
              </w:rPr>
              <w:t>Objet de l’Appel d’Offres</w:t>
            </w:r>
            <w:r w:rsidRPr="0060393F">
              <w:rPr>
                <w:sz w:val="20"/>
              </w:rPr>
              <w:t>. . . . . . . . . . . . . . . . . . . . . . . . . . . . . . . . . . . . . . . . . . . . . . . . . . . . . . . . . . . . . . .. . . . . . . . . . . . . . . . . . . . . . . . . . . . . . . . . . . . . . . . . . . . . . . . . . . . . . . . . . . .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23</w:t>
            </w:r>
          </w:p>
          <w:p w:rsidR="00F82D22" w:rsidRPr="0060393F" w:rsidRDefault="00F82D22" w:rsidP="002657EA">
            <w:pPr>
              <w:widowControl w:val="0"/>
              <w:autoSpaceDE w:val="0"/>
              <w:autoSpaceDN w:val="0"/>
              <w:adjustRightInd w:val="0"/>
              <w:spacing w:after="0"/>
              <w:ind w:left="187" w:right="-27"/>
              <w:rPr>
                <w:sz w:val="20"/>
              </w:rPr>
            </w:pPr>
          </w:p>
        </w:tc>
      </w:tr>
      <w:tr w:rsidR="00F82D22" w:rsidRPr="0060393F" w:rsidTr="002657EA">
        <w:trPr>
          <w:trHeight w:hRule="exact" w:val="227"/>
        </w:trPr>
        <w:tc>
          <w:tcPr>
            <w:tcW w:w="936"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Article2</w:t>
            </w:r>
          </w:p>
        </w:tc>
        <w:tc>
          <w:tcPr>
            <w:tcW w:w="7933" w:type="dxa"/>
          </w:tcPr>
          <w:p w:rsidR="00F82D22" w:rsidRPr="0060393F" w:rsidRDefault="00F82D22" w:rsidP="002657EA">
            <w:pPr>
              <w:widowControl w:val="0"/>
              <w:autoSpaceDE w:val="0"/>
              <w:autoSpaceDN w:val="0"/>
              <w:adjustRightInd w:val="0"/>
              <w:spacing w:after="0"/>
              <w:ind w:left="173" w:right="-65"/>
              <w:rPr>
                <w:sz w:val="20"/>
              </w:rPr>
            </w:pPr>
            <w:r w:rsidRPr="0060393F">
              <w:rPr>
                <w:sz w:val="20"/>
              </w:rPr>
              <w:t>: Délai d’exécution</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23</w:t>
            </w:r>
          </w:p>
        </w:tc>
      </w:tr>
      <w:tr w:rsidR="00F82D22" w:rsidRPr="0060393F" w:rsidTr="002657EA">
        <w:trPr>
          <w:trHeight w:hRule="exact" w:val="227"/>
        </w:trPr>
        <w:tc>
          <w:tcPr>
            <w:tcW w:w="936"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Article3</w:t>
            </w:r>
          </w:p>
        </w:tc>
        <w:tc>
          <w:tcPr>
            <w:tcW w:w="7933" w:type="dxa"/>
          </w:tcPr>
          <w:p w:rsidR="00F82D22" w:rsidRPr="0060393F" w:rsidRDefault="00F82D22" w:rsidP="002657EA">
            <w:pPr>
              <w:widowControl w:val="0"/>
              <w:autoSpaceDE w:val="0"/>
              <w:autoSpaceDN w:val="0"/>
              <w:adjustRightInd w:val="0"/>
              <w:spacing w:after="0"/>
              <w:ind w:left="173" w:right="-64"/>
              <w:rPr>
                <w:sz w:val="20"/>
              </w:rPr>
            </w:pPr>
            <w:r w:rsidRPr="0060393F">
              <w:rPr>
                <w:sz w:val="20"/>
              </w:rPr>
              <w:t>:Financement. . . . . . . . . . . . . . . . . . . . . . . . . . . . . . . . . . . . . . . . . . . . . . . . . . . . . . . . . . . . . . .. . . . . . . . . . . . . . . . . . . . . . . . . . . . . . . . . . . . . . . . . . . . . . . . . . . . . . . . . . . . . . . .. . . . . . . . . . . . . . . . . . . . . . .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2325</w:t>
            </w:r>
          </w:p>
        </w:tc>
      </w:tr>
      <w:tr w:rsidR="00F82D22" w:rsidRPr="0060393F" w:rsidTr="002657EA">
        <w:trPr>
          <w:trHeight w:hRule="exact" w:val="227"/>
        </w:trPr>
        <w:tc>
          <w:tcPr>
            <w:tcW w:w="936"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Article4</w:t>
            </w:r>
          </w:p>
        </w:tc>
        <w:tc>
          <w:tcPr>
            <w:tcW w:w="7933" w:type="dxa"/>
          </w:tcPr>
          <w:p w:rsidR="00F82D22" w:rsidRPr="0060393F" w:rsidRDefault="00F82D22" w:rsidP="002657EA">
            <w:pPr>
              <w:widowControl w:val="0"/>
              <w:autoSpaceDE w:val="0"/>
              <w:autoSpaceDN w:val="0"/>
              <w:adjustRightInd w:val="0"/>
              <w:spacing w:after="0"/>
              <w:ind w:left="173" w:right="-63"/>
              <w:rPr>
                <w:sz w:val="20"/>
              </w:rPr>
            </w:pPr>
            <w:r w:rsidRPr="0060393F">
              <w:rPr>
                <w:sz w:val="20"/>
              </w:rPr>
              <w:t>:Fraude</w:t>
            </w:r>
            <w:r w:rsidR="00D150C4">
              <w:rPr>
                <w:sz w:val="20"/>
              </w:rPr>
              <w:t xml:space="preserve"> </w:t>
            </w:r>
            <w:r w:rsidRPr="0060393F">
              <w:rPr>
                <w:sz w:val="20"/>
              </w:rPr>
              <w:t>et</w:t>
            </w:r>
            <w:r w:rsidR="00D150C4">
              <w:rPr>
                <w:sz w:val="20"/>
              </w:rPr>
              <w:t xml:space="preserve"> </w:t>
            </w:r>
            <w:r w:rsidRPr="0060393F">
              <w:rPr>
                <w:sz w:val="20"/>
              </w:rPr>
              <w:t>corruption. . . . . . . . . . . . . . . . . . . . . . . . . . . . . . . . . . . . . . . . . . . . . . . . . . . . . . . . . . . . . . .. . . . . . . . . . . . . . . . . . . . . . . . . . . . . . . . . . . . . . . . . . . . . . . . . . . . . . . . . . . . . . . .. . . . .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23</w:t>
            </w:r>
          </w:p>
        </w:tc>
      </w:tr>
      <w:tr w:rsidR="00F82D22" w:rsidRPr="0060393F" w:rsidTr="002657EA">
        <w:trPr>
          <w:trHeight w:hRule="exact" w:val="227"/>
        </w:trPr>
        <w:tc>
          <w:tcPr>
            <w:tcW w:w="936" w:type="dxa"/>
          </w:tcPr>
          <w:p w:rsidR="00F82D22" w:rsidRPr="0060393F" w:rsidRDefault="00F82D22" w:rsidP="002657EA">
            <w:pPr>
              <w:widowControl w:val="0"/>
              <w:autoSpaceDE w:val="0"/>
              <w:autoSpaceDN w:val="0"/>
              <w:adjustRightInd w:val="0"/>
              <w:spacing w:after="0"/>
              <w:ind w:right="-20"/>
              <w:rPr>
                <w:sz w:val="20"/>
              </w:rPr>
            </w:pPr>
            <w:r w:rsidRPr="0060393F">
              <w:rPr>
                <w:w w:val="95"/>
                <w:sz w:val="20"/>
              </w:rPr>
              <w:t>Article5</w:t>
            </w:r>
          </w:p>
        </w:tc>
        <w:tc>
          <w:tcPr>
            <w:tcW w:w="7933" w:type="dxa"/>
          </w:tcPr>
          <w:p w:rsidR="00F82D22" w:rsidRPr="0060393F" w:rsidRDefault="00F82D22" w:rsidP="002657EA">
            <w:pPr>
              <w:widowControl w:val="0"/>
              <w:autoSpaceDE w:val="0"/>
              <w:autoSpaceDN w:val="0"/>
              <w:adjustRightInd w:val="0"/>
              <w:spacing w:after="0"/>
              <w:ind w:left="173" w:right="-64"/>
              <w:rPr>
                <w:sz w:val="20"/>
              </w:rPr>
            </w:pPr>
            <w:r w:rsidRPr="0060393F">
              <w:rPr>
                <w:sz w:val="20"/>
              </w:rPr>
              <w:t>:</w:t>
            </w:r>
            <w:r w:rsidR="00D150C4">
              <w:rPr>
                <w:sz w:val="20"/>
              </w:rPr>
              <w:t xml:space="preserve"> </w:t>
            </w:r>
            <w:r w:rsidRPr="0060393F">
              <w:rPr>
                <w:sz w:val="20"/>
              </w:rPr>
              <w:t>Candidats</w:t>
            </w:r>
            <w:r w:rsidR="00D150C4">
              <w:rPr>
                <w:sz w:val="20"/>
              </w:rPr>
              <w:t xml:space="preserve"> </w:t>
            </w:r>
            <w:r w:rsidRPr="0060393F">
              <w:rPr>
                <w:sz w:val="20"/>
              </w:rPr>
              <w:t>admis</w:t>
            </w:r>
            <w:r w:rsidR="00D150C4">
              <w:rPr>
                <w:sz w:val="20"/>
              </w:rPr>
              <w:t xml:space="preserve"> </w:t>
            </w:r>
            <w:r w:rsidRPr="0060393F">
              <w:rPr>
                <w:sz w:val="20"/>
              </w:rPr>
              <w:t>à</w:t>
            </w:r>
            <w:r w:rsidR="00D150C4">
              <w:rPr>
                <w:sz w:val="20"/>
              </w:rPr>
              <w:t xml:space="preserve"> </w:t>
            </w:r>
            <w:r w:rsidRPr="0060393F">
              <w:rPr>
                <w:sz w:val="20"/>
              </w:rPr>
              <w:t>concourir. . . . . . . . . . . . . . . . . . . . . . . . . . . . . . . . . . . . . . . . . . . . . . . . . . . . . . . . . . . . . . .. . . . . . . . . . . . . . . . . . . . . . . . . . . . . . . . . . . . . . . . . . . . . . . . .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23</w:t>
            </w:r>
          </w:p>
        </w:tc>
      </w:tr>
      <w:tr w:rsidR="00F82D22" w:rsidRPr="0060393F" w:rsidTr="002657EA">
        <w:trPr>
          <w:trHeight w:hRule="exact" w:val="227"/>
        </w:trPr>
        <w:tc>
          <w:tcPr>
            <w:tcW w:w="936"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Article6</w:t>
            </w:r>
          </w:p>
        </w:tc>
        <w:tc>
          <w:tcPr>
            <w:tcW w:w="7933" w:type="dxa"/>
          </w:tcPr>
          <w:p w:rsidR="00F82D22" w:rsidRPr="0060393F" w:rsidRDefault="00D150C4" w:rsidP="002657EA">
            <w:pPr>
              <w:widowControl w:val="0"/>
              <w:autoSpaceDE w:val="0"/>
              <w:autoSpaceDN w:val="0"/>
              <w:adjustRightInd w:val="0"/>
              <w:spacing w:after="0"/>
              <w:ind w:left="173" w:right="-64"/>
              <w:rPr>
                <w:sz w:val="20"/>
              </w:rPr>
            </w:pPr>
            <w:r w:rsidRPr="0060393F">
              <w:rPr>
                <w:w w:val="95"/>
                <w:sz w:val="20"/>
              </w:rPr>
              <w:t>: Matériaux</w:t>
            </w:r>
            <w:r w:rsidR="00F82D22" w:rsidRPr="0060393F">
              <w:rPr>
                <w:w w:val="95"/>
                <w:sz w:val="20"/>
              </w:rPr>
              <w:t>,</w:t>
            </w:r>
            <w:r>
              <w:rPr>
                <w:w w:val="95"/>
                <w:sz w:val="20"/>
              </w:rPr>
              <w:t xml:space="preserve"> </w:t>
            </w:r>
            <w:r w:rsidR="00F82D22" w:rsidRPr="0060393F">
              <w:rPr>
                <w:w w:val="95"/>
                <w:sz w:val="20"/>
              </w:rPr>
              <w:t>matériels</w:t>
            </w:r>
            <w:r w:rsidRPr="0060393F">
              <w:rPr>
                <w:w w:val="95"/>
                <w:sz w:val="20"/>
              </w:rPr>
              <w:t>, fournitures, équipements</w:t>
            </w:r>
            <w:r>
              <w:rPr>
                <w:w w:val="95"/>
                <w:sz w:val="20"/>
              </w:rPr>
              <w:t xml:space="preserve"> </w:t>
            </w:r>
            <w:r w:rsidR="00F82D22" w:rsidRPr="0060393F">
              <w:rPr>
                <w:w w:val="95"/>
                <w:sz w:val="20"/>
              </w:rPr>
              <w:t>et</w:t>
            </w:r>
            <w:r>
              <w:rPr>
                <w:w w:val="95"/>
                <w:sz w:val="20"/>
              </w:rPr>
              <w:t xml:space="preserve"> </w:t>
            </w:r>
            <w:r w:rsidR="00F82D22" w:rsidRPr="0060393F">
              <w:rPr>
                <w:w w:val="95"/>
                <w:sz w:val="20"/>
              </w:rPr>
              <w:t>services</w:t>
            </w:r>
            <w:r>
              <w:rPr>
                <w:w w:val="95"/>
                <w:sz w:val="20"/>
              </w:rPr>
              <w:t xml:space="preserve"> </w:t>
            </w:r>
            <w:r w:rsidR="00F82D22" w:rsidRPr="0060393F">
              <w:rPr>
                <w:w w:val="95"/>
                <w:sz w:val="20"/>
              </w:rPr>
              <w:t>autorisés</w:t>
            </w:r>
            <w:r w:rsidR="00F82D22" w:rsidRPr="0060393F">
              <w:rPr>
                <w:sz w:val="20"/>
              </w:rPr>
              <w:t>. . . . . . . . . . . . . . . . . . . . . . . . . . . . . .</w:t>
            </w:r>
          </w:p>
        </w:tc>
        <w:tc>
          <w:tcPr>
            <w:tcW w:w="454" w:type="dxa"/>
          </w:tcPr>
          <w:p w:rsidR="00F82D22" w:rsidRPr="0060393F" w:rsidRDefault="00F82D22" w:rsidP="002657EA">
            <w:pPr>
              <w:widowControl w:val="0"/>
              <w:autoSpaceDE w:val="0"/>
              <w:autoSpaceDN w:val="0"/>
              <w:adjustRightInd w:val="0"/>
              <w:spacing w:after="0"/>
              <w:ind w:left="200" w:right="-27"/>
              <w:rPr>
                <w:sz w:val="20"/>
              </w:rPr>
            </w:pPr>
            <w:r w:rsidRPr="0060393F">
              <w:rPr>
                <w:sz w:val="20"/>
              </w:rPr>
              <w:t>24</w:t>
            </w:r>
          </w:p>
        </w:tc>
      </w:tr>
      <w:tr w:rsidR="00F82D22" w:rsidRPr="0060393F" w:rsidTr="002657EA">
        <w:trPr>
          <w:trHeight w:hRule="exact" w:val="227"/>
        </w:trPr>
        <w:tc>
          <w:tcPr>
            <w:tcW w:w="936"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Article7</w:t>
            </w:r>
          </w:p>
        </w:tc>
        <w:tc>
          <w:tcPr>
            <w:tcW w:w="7933" w:type="dxa"/>
          </w:tcPr>
          <w:p w:rsidR="00F82D22" w:rsidRPr="0060393F" w:rsidRDefault="00F82D22" w:rsidP="002657EA">
            <w:pPr>
              <w:widowControl w:val="0"/>
              <w:autoSpaceDE w:val="0"/>
              <w:autoSpaceDN w:val="0"/>
              <w:adjustRightInd w:val="0"/>
              <w:spacing w:after="0"/>
              <w:ind w:left="173" w:right="-64"/>
              <w:rPr>
                <w:sz w:val="20"/>
              </w:rPr>
            </w:pPr>
            <w:r w:rsidRPr="0060393F">
              <w:rPr>
                <w:sz w:val="20"/>
              </w:rPr>
              <w:t>:Qualification</w:t>
            </w:r>
            <w:r w:rsidR="00D150C4">
              <w:rPr>
                <w:sz w:val="20"/>
              </w:rPr>
              <w:t xml:space="preserve"> </w:t>
            </w:r>
            <w:r w:rsidRPr="0060393F">
              <w:rPr>
                <w:sz w:val="20"/>
              </w:rPr>
              <w:t>du</w:t>
            </w:r>
            <w:r w:rsidR="00D150C4">
              <w:rPr>
                <w:sz w:val="20"/>
              </w:rPr>
              <w:t xml:space="preserve"> </w:t>
            </w:r>
            <w:r w:rsidRPr="0060393F">
              <w:rPr>
                <w:sz w:val="20"/>
              </w:rPr>
              <w:t>Soumissionnaire. . . . . . . . . . . . . . . . . . . . . . . . . . . . . . . . . . . . . . . . . . . . . . . . . . . . . . . . . . . . . . .. . . . . . . . . . . . . . . . . . . . . . . . . . . . . . . . . . . . . . .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24</w:t>
            </w:r>
          </w:p>
        </w:tc>
      </w:tr>
      <w:tr w:rsidR="00F82D22" w:rsidRPr="0060393F" w:rsidTr="002657EA">
        <w:trPr>
          <w:trHeight w:hRule="exact" w:val="227"/>
        </w:trPr>
        <w:tc>
          <w:tcPr>
            <w:tcW w:w="936"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Article8</w:t>
            </w:r>
          </w:p>
        </w:tc>
        <w:tc>
          <w:tcPr>
            <w:tcW w:w="7933" w:type="dxa"/>
          </w:tcPr>
          <w:p w:rsidR="00F82D22" w:rsidRPr="0060393F" w:rsidRDefault="00F82D22" w:rsidP="002657EA">
            <w:pPr>
              <w:widowControl w:val="0"/>
              <w:autoSpaceDE w:val="0"/>
              <w:autoSpaceDN w:val="0"/>
              <w:adjustRightInd w:val="0"/>
              <w:spacing w:after="0"/>
              <w:ind w:left="173" w:right="-65"/>
              <w:rPr>
                <w:sz w:val="20"/>
              </w:rPr>
            </w:pPr>
            <w:r w:rsidRPr="0060393F">
              <w:rPr>
                <w:sz w:val="20"/>
              </w:rPr>
              <w:t>:Visite</w:t>
            </w:r>
            <w:r w:rsidR="00D150C4">
              <w:rPr>
                <w:sz w:val="20"/>
              </w:rPr>
              <w:t xml:space="preserve"> </w:t>
            </w:r>
            <w:r w:rsidRPr="0060393F">
              <w:rPr>
                <w:sz w:val="20"/>
              </w:rPr>
              <w:t>du</w:t>
            </w:r>
            <w:r w:rsidR="00D150C4">
              <w:rPr>
                <w:sz w:val="20"/>
              </w:rPr>
              <w:t xml:space="preserve"> </w:t>
            </w:r>
            <w:r w:rsidRPr="0060393F">
              <w:rPr>
                <w:sz w:val="20"/>
              </w:rPr>
              <w:t>site</w:t>
            </w:r>
            <w:r w:rsidR="00D150C4">
              <w:rPr>
                <w:sz w:val="20"/>
              </w:rPr>
              <w:t xml:space="preserve"> </w:t>
            </w:r>
            <w:r w:rsidRPr="0060393F">
              <w:rPr>
                <w:sz w:val="20"/>
              </w:rPr>
              <w:t>des</w:t>
            </w:r>
            <w:r w:rsidR="00D150C4">
              <w:rPr>
                <w:sz w:val="20"/>
              </w:rPr>
              <w:t xml:space="preserve"> </w:t>
            </w:r>
            <w:r w:rsidRPr="0060393F">
              <w:rPr>
                <w:sz w:val="20"/>
              </w:rPr>
              <w:t>travaux. . . . . . . . . . . . . . . . . . . . . . . . . . . . . . . . . . . . . . . . . . . . . . . . . . . . . . . . . . . . . . .. . . . . . . . . . . . . . . . . . . . . . . . . . . . . . . . . . . . . . . . . . . . . . . . . . . . . . . . .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24</w:t>
            </w:r>
          </w:p>
        </w:tc>
      </w:tr>
    </w:tbl>
    <w:p w:rsidR="00F82D22" w:rsidRPr="0060393F" w:rsidRDefault="00F82D22" w:rsidP="00D150C4">
      <w:pPr>
        <w:pStyle w:val="Paragraphedeliste"/>
        <w:widowControl w:val="0"/>
        <w:numPr>
          <w:ilvl w:val="0"/>
          <w:numId w:val="102"/>
        </w:numPr>
        <w:tabs>
          <w:tab w:val="left" w:pos="10440"/>
        </w:tabs>
        <w:autoSpaceDE w:val="0"/>
        <w:autoSpaceDN w:val="0"/>
        <w:adjustRightInd w:val="0"/>
        <w:ind w:right="417"/>
      </w:pPr>
      <w:r w:rsidRPr="00D150C4">
        <w:rPr>
          <w:b/>
          <w:bCs/>
        </w:rPr>
        <w:t>Dossier</w:t>
      </w:r>
      <w:r w:rsidR="00D150C4">
        <w:rPr>
          <w:b/>
          <w:bCs/>
        </w:rPr>
        <w:t xml:space="preserve"> </w:t>
      </w:r>
      <w:r w:rsidRPr="00D150C4">
        <w:rPr>
          <w:b/>
          <w:bCs/>
        </w:rPr>
        <w:t>d’Appel</w:t>
      </w:r>
      <w:r w:rsidR="00D150C4">
        <w:rPr>
          <w:b/>
          <w:bCs/>
        </w:rPr>
        <w:t xml:space="preserve"> </w:t>
      </w:r>
      <w:r w:rsidRPr="00D150C4">
        <w:rPr>
          <w:b/>
          <w:bCs/>
        </w:rPr>
        <w:t>d’Offres</w:t>
      </w:r>
      <w:r w:rsidRPr="00D150C4">
        <w:rPr>
          <w:sz w:val="8"/>
          <w:szCs w:val="8"/>
        </w:rPr>
        <w:t xml:space="preserve">.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
        <w:gridCol w:w="7933"/>
        <w:gridCol w:w="454"/>
      </w:tblGrid>
      <w:tr w:rsidR="00F82D22" w:rsidRPr="0060393F" w:rsidTr="002657EA">
        <w:trPr>
          <w:trHeight w:hRule="exact" w:val="227"/>
        </w:trPr>
        <w:tc>
          <w:tcPr>
            <w:tcW w:w="936"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Article9</w:t>
            </w:r>
          </w:p>
        </w:tc>
        <w:tc>
          <w:tcPr>
            <w:tcW w:w="7933" w:type="dxa"/>
          </w:tcPr>
          <w:p w:rsidR="00F82D22" w:rsidRPr="0060393F" w:rsidRDefault="00F82D22" w:rsidP="002657EA">
            <w:pPr>
              <w:widowControl w:val="0"/>
              <w:autoSpaceDE w:val="0"/>
              <w:autoSpaceDN w:val="0"/>
              <w:adjustRightInd w:val="0"/>
              <w:spacing w:after="0"/>
              <w:ind w:left="106" w:right="-64"/>
              <w:rPr>
                <w:sz w:val="20"/>
              </w:rPr>
            </w:pPr>
            <w:r w:rsidRPr="0060393F">
              <w:rPr>
                <w:sz w:val="20"/>
              </w:rPr>
              <w:t>:Contenu</w:t>
            </w:r>
            <w:r w:rsidR="00D150C4">
              <w:rPr>
                <w:sz w:val="20"/>
              </w:rPr>
              <w:t xml:space="preserve"> </w:t>
            </w:r>
            <w:r w:rsidRPr="0060393F">
              <w:rPr>
                <w:sz w:val="20"/>
              </w:rPr>
              <w:t>du</w:t>
            </w:r>
            <w:r w:rsidR="00D150C4">
              <w:rPr>
                <w:sz w:val="20"/>
              </w:rPr>
              <w:t xml:space="preserve"> </w:t>
            </w:r>
            <w:r w:rsidRPr="0060393F">
              <w:rPr>
                <w:sz w:val="20"/>
              </w:rPr>
              <w:t>Dossier</w:t>
            </w:r>
            <w:r w:rsidR="00D150C4">
              <w:rPr>
                <w:sz w:val="20"/>
              </w:rPr>
              <w:t xml:space="preserve"> </w:t>
            </w:r>
            <w:r w:rsidRPr="0060393F">
              <w:rPr>
                <w:sz w:val="20"/>
              </w:rPr>
              <w:t>d’Appel</w:t>
            </w:r>
            <w:r w:rsidR="00D150C4">
              <w:rPr>
                <w:sz w:val="20"/>
              </w:rPr>
              <w:t xml:space="preserve"> </w:t>
            </w:r>
            <w:r w:rsidRPr="0060393F">
              <w:rPr>
                <w:sz w:val="20"/>
              </w:rPr>
              <w:t>d’Offres. . . . . . . . . . . . . . . . . . . . . . . . . . . . . . . . . . . . . . . . . . . . . . . . . . . . . . . . . . . . . . .. . . . . . . . . . . . . . . . . . . . . . . . . . . . . .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24</w:t>
            </w:r>
          </w:p>
        </w:tc>
      </w:tr>
      <w:tr w:rsidR="00F82D22" w:rsidRPr="0060393F" w:rsidTr="002657EA">
        <w:trPr>
          <w:trHeight w:hRule="exact" w:val="227"/>
        </w:trPr>
        <w:tc>
          <w:tcPr>
            <w:tcW w:w="936"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Article10</w:t>
            </w:r>
          </w:p>
        </w:tc>
        <w:tc>
          <w:tcPr>
            <w:tcW w:w="7933" w:type="dxa"/>
          </w:tcPr>
          <w:p w:rsidR="00F82D22" w:rsidRPr="0060393F" w:rsidRDefault="00F82D22" w:rsidP="002657EA">
            <w:pPr>
              <w:widowControl w:val="0"/>
              <w:autoSpaceDE w:val="0"/>
              <w:autoSpaceDN w:val="0"/>
              <w:adjustRightInd w:val="0"/>
              <w:spacing w:after="0"/>
              <w:ind w:left="106" w:right="-64"/>
              <w:rPr>
                <w:sz w:val="20"/>
              </w:rPr>
            </w:pPr>
            <w:r w:rsidRPr="0060393F">
              <w:rPr>
                <w:sz w:val="20"/>
              </w:rPr>
              <w:t>:</w:t>
            </w:r>
            <w:r w:rsidR="00D150C4">
              <w:rPr>
                <w:sz w:val="20"/>
              </w:rPr>
              <w:t xml:space="preserve"> </w:t>
            </w:r>
            <w:r w:rsidRPr="0060393F">
              <w:rPr>
                <w:sz w:val="20"/>
              </w:rPr>
              <w:t>Eclaircissements</w:t>
            </w:r>
            <w:r w:rsidR="00D150C4">
              <w:rPr>
                <w:sz w:val="20"/>
              </w:rPr>
              <w:t xml:space="preserve"> </w:t>
            </w:r>
            <w:r w:rsidRPr="0060393F">
              <w:rPr>
                <w:sz w:val="20"/>
              </w:rPr>
              <w:t>apportés</w:t>
            </w:r>
            <w:r w:rsidR="00D150C4">
              <w:rPr>
                <w:sz w:val="20"/>
              </w:rPr>
              <w:t xml:space="preserve"> </w:t>
            </w:r>
            <w:r w:rsidRPr="0060393F">
              <w:rPr>
                <w:sz w:val="20"/>
              </w:rPr>
              <w:t>au</w:t>
            </w:r>
            <w:r w:rsidR="00D150C4">
              <w:rPr>
                <w:sz w:val="20"/>
              </w:rPr>
              <w:t xml:space="preserve"> </w:t>
            </w:r>
            <w:r w:rsidRPr="0060393F">
              <w:rPr>
                <w:sz w:val="20"/>
              </w:rPr>
              <w:t>Dossier</w:t>
            </w:r>
            <w:r w:rsidR="00D150C4">
              <w:rPr>
                <w:sz w:val="20"/>
              </w:rPr>
              <w:t xml:space="preserve"> </w:t>
            </w:r>
            <w:r w:rsidRPr="0060393F">
              <w:rPr>
                <w:sz w:val="20"/>
              </w:rPr>
              <w:t>d’Appel</w:t>
            </w:r>
            <w:r w:rsidR="00D150C4">
              <w:rPr>
                <w:sz w:val="20"/>
              </w:rPr>
              <w:t xml:space="preserve"> </w:t>
            </w:r>
            <w:r w:rsidRPr="0060393F">
              <w:rPr>
                <w:sz w:val="20"/>
              </w:rPr>
              <w:t>d’Offres</w:t>
            </w:r>
            <w:r w:rsidR="00D150C4">
              <w:rPr>
                <w:sz w:val="20"/>
              </w:rPr>
              <w:t xml:space="preserve"> </w:t>
            </w:r>
            <w:r w:rsidRPr="0060393F">
              <w:rPr>
                <w:sz w:val="20"/>
              </w:rPr>
              <w:t>et</w:t>
            </w:r>
            <w:r w:rsidR="00D150C4">
              <w:rPr>
                <w:sz w:val="20"/>
              </w:rPr>
              <w:t xml:space="preserve"> </w:t>
            </w:r>
            <w:r w:rsidRPr="0060393F">
              <w:rPr>
                <w:sz w:val="20"/>
              </w:rPr>
              <w:t>recours. . . . . . . . . . . . . . . . . . . . . . . .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25</w:t>
            </w:r>
          </w:p>
        </w:tc>
      </w:tr>
      <w:tr w:rsidR="00F82D22" w:rsidRPr="0060393F" w:rsidTr="002657EA">
        <w:trPr>
          <w:trHeight w:hRule="exact" w:val="227"/>
        </w:trPr>
        <w:tc>
          <w:tcPr>
            <w:tcW w:w="936"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Article11</w:t>
            </w:r>
          </w:p>
        </w:tc>
        <w:tc>
          <w:tcPr>
            <w:tcW w:w="7933" w:type="dxa"/>
          </w:tcPr>
          <w:p w:rsidR="00F82D22" w:rsidRPr="0060393F" w:rsidRDefault="00D150C4" w:rsidP="002657EA">
            <w:pPr>
              <w:widowControl w:val="0"/>
              <w:autoSpaceDE w:val="0"/>
              <w:autoSpaceDN w:val="0"/>
              <w:adjustRightInd w:val="0"/>
              <w:spacing w:after="0"/>
              <w:ind w:left="106" w:right="-64"/>
              <w:rPr>
                <w:sz w:val="20"/>
              </w:rPr>
            </w:pPr>
            <w:r w:rsidRPr="0060393F">
              <w:rPr>
                <w:sz w:val="20"/>
              </w:rPr>
              <w:t>: Modification</w:t>
            </w:r>
            <w:r>
              <w:rPr>
                <w:sz w:val="20"/>
              </w:rPr>
              <w:t xml:space="preserve"> </w:t>
            </w:r>
            <w:r w:rsidR="00F82D22" w:rsidRPr="0060393F">
              <w:rPr>
                <w:sz w:val="20"/>
              </w:rPr>
              <w:t>du</w:t>
            </w:r>
            <w:r>
              <w:rPr>
                <w:sz w:val="20"/>
              </w:rPr>
              <w:t xml:space="preserve"> </w:t>
            </w:r>
            <w:r w:rsidR="00F82D22" w:rsidRPr="0060393F">
              <w:rPr>
                <w:sz w:val="20"/>
              </w:rPr>
              <w:t>Dossier</w:t>
            </w:r>
            <w:r>
              <w:rPr>
                <w:sz w:val="20"/>
              </w:rPr>
              <w:t xml:space="preserve"> </w:t>
            </w:r>
            <w:r w:rsidR="00F82D22" w:rsidRPr="0060393F">
              <w:rPr>
                <w:sz w:val="20"/>
              </w:rPr>
              <w:t>d’Appel</w:t>
            </w:r>
            <w:r>
              <w:rPr>
                <w:sz w:val="20"/>
              </w:rPr>
              <w:t xml:space="preserve"> </w:t>
            </w:r>
            <w:r w:rsidRPr="0060393F">
              <w:rPr>
                <w:sz w:val="20"/>
              </w:rPr>
              <w:t>d’Offres .</w:t>
            </w:r>
            <w:r w:rsidR="00F82D22" w:rsidRPr="0060393F">
              <w:rPr>
                <w:sz w:val="20"/>
              </w:rPr>
              <w:t xml:space="preserve"> . . . . . . . . . . . . . . . . . . . . . . . . . . . . . . . . . . . . . . . . . . . . . . . . . . . . . . . . . . . . . .. . . . . . . . . . . . . . . . . . . . .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25</w:t>
            </w:r>
          </w:p>
        </w:tc>
      </w:tr>
    </w:tbl>
    <w:p w:rsidR="00F82D22" w:rsidRPr="0060393F" w:rsidRDefault="00F82D22" w:rsidP="0057407F">
      <w:pPr>
        <w:pStyle w:val="Paragraphedeliste"/>
        <w:widowControl w:val="0"/>
        <w:numPr>
          <w:ilvl w:val="0"/>
          <w:numId w:val="102"/>
        </w:numPr>
        <w:tabs>
          <w:tab w:val="left" w:pos="10440"/>
        </w:tabs>
        <w:autoSpaceDE w:val="0"/>
        <w:autoSpaceDN w:val="0"/>
        <w:adjustRightInd w:val="0"/>
        <w:ind w:right="-180"/>
      </w:pPr>
      <w:r w:rsidRPr="0057407F">
        <w:rPr>
          <w:b/>
          <w:bCs/>
        </w:rPr>
        <w:t>Préparation</w:t>
      </w:r>
      <w:r w:rsidR="00D150C4">
        <w:rPr>
          <w:b/>
          <w:bCs/>
        </w:rPr>
        <w:t xml:space="preserve"> </w:t>
      </w:r>
      <w:r w:rsidRPr="0057407F">
        <w:rPr>
          <w:b/>
          <w:bCs/>
        </w:rPr>
        <w:t>des</w:t>
      </w:r>
      <w:r w:rsidR="00D150C4">
        <w:rPr>
          <w:b/>
          <w:bCs/>
        </w:rPr>
        <w:t xml:space="preserve"> </w:t>
      </w:r>
      <w:r w:rsidRPr="0057407F">
        <w:rPr>
          <w:b/>
          <w:bCs/>
        </w:rPr>
        <w:t>offres</w:t>
      </w:r>
      <w:r w:rsidRPr="0057407F">
        <w:rPr>
          <w:sz w:val="8"/>
          <w:szCs w:val="8"/>
        </w:rPr>
        <w:t xml:space="preserve">. . . . . . .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
        <w:gridCol w:w="7933"/>
        <w:gridCol w:w="454"/>
      </w:tblGrid>
      <w:tr w:rsidR="00F82D22" w:rsidRPr="0060393F" w:rsidTr="002657EA">
        <w:trPr>
          <w:trHeight w:hRule="exact" w:val="227"/>
        </w:trPr>
        <w:tc>
          <w:tcPr>
            <w:tcW w:w="936"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Article12</w:t>
            </w:r>
          </w:p>
        </w:tc>
        <w:tc>
          <w:tcPr>
            <w:tcW w:w="7933" w:type="dxa"/>
          </w:tcPr>
          <w:p w:rsidR="00F82D22" w:rsidRPr="0060393F" w:rsidRDefault="00F82D22" w:rsidP="002657EA">
            <w:pPr>
              <w:widowControl w:val="0"/>
              <w:autoSpaceDE w:val="0"/>
              <w:autoSpaceDN w:val="0"/>
              <w:adjustRightInd w:val="0"/>
              <w:spacing w:after="0"/>
              <w:ind w:left="180" w:right="-62"/>
              <w:rPr>
                <w:sz w:val="20"/>
              </w:rPr>
            </w:pPr>
            <w:r w:rsidRPr="0060393F">
              <w:rPr>
                <w:sz w:val="20"/>
              </w:rPr>
              <w:t>:</w:t>
            </w:r>
            <w:r w:rsidR="00D150C4">
              <w:rPr>
                <w:sz w:val="20"/>
              </w:rPr>
              <w:t xml:space="preserve"> </w:t>
            </w:r>
            <w:r w:rsidRPr="0060393F">
              <w:rPr>
                <w:sz w:val="20"/>
              </w:rPr>
              <w:t>Frais</w:t>
            </w:r>
            <w:r w:rsidR="00D150C4">
              <w:rPr>
                <w:sz w:val="20"/>
              </w:rPr>
              <w:t xml:space="preserve"> </w:t>
            </w:r>
            <w:r w:rsidRPr="0060393F">
              <w:rPr>
                <w:sz w:val="20"/>
              </w:rPr>
              <w:t>de</w:t>
            </w:r>
            <w:r w:rsidR="00D150C4">
              <w:rPr>
                <w:sz w:val="20"/>
              </w:rPr>
              <w:t xml:space="preserve"> </w:t>
            </w:r>
            <w:r w:rsidRPr="0060393F">
              <w:rPr>
                <w:sz w:val="20"/>
              </w:rPr>
              <w:t>soumission. . . . . . . . . . . . . . . . . . . . . . . . . . . . . . . . . . . . . . . . . . . . . . . . . . . . . . . . . . . . . . .. . . . . . . . . . . . . . . . . . . . . . . . . . . . . . . . . . . . . . . . . . . . . . . . . . . . . . . . . . . . . . . .. . . .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25</w:t>
            </w:r>
          </w:p>
        </w:tc>
      </w:tr>
      <w:tr w:rsidR="00F82D22" w:rsidRPr="0060393F" w:rsidTr="002657EA">
        <w:trPr>
          <w:trHeight w:hRule="exact" w:val="227"/>
        </w:trPr>
        <w:tc>
          <w:tcPr>
            <w:tcW w:w="936"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Article13</w:t>
            </w:r>
          </w:p>
        </w:tc>
        <w:tc>
          <w:tcPr>
            <w:tcW w:w="7933" w:type="dxa"/>
          </w:tcPr>
          <w:p w:rsidR="00F82D22" w:rsidRPr="0060393F" w:rsidRDefault="00F82D22" w:rsidP="002657EA">
            <w:pPr>
              <w:widowControl w:val="0"/>
              <w:autoSpaceDE w:val="0"/>
              <w:autoSpaceDN w:val="0"/>
              <w:adjustRightInd w:val="0"/>
              <w:spacing w:after="0"/>
              <w:ind w:left="106" w:right="-64"/>
              <w:rPr>
                <w:sz w:val="20"/>
              </w:rPr>
            </w:pPr>
            <w:r w:rsidRPr="0060393F">
              <w:rPr>
                <w:sz w:val="20"/>
              </w:rPr>
              <w:t>:</w:t>
            </w:r>
            <w:r w:rsidR="00D150C4">
              <w:rPr>
                <w:sz w:val="20"/>
              </w:rPr>
              <w:t xml:space="preserve"> </w:t>
            </w:r>
            <w:r w:rsidRPr="0060393F">
              <w:rPr>
                <w:sz w:val="20"/>
              </w:rPr>
              <w:t>Langue</w:t>
            </w:r>
            <w:r w:rsidR="00D150C4">
              <w:rPr>
                <w:sz w:val="20"/>
              </w:rPr>
              <w:t xml:space="preserve"> </w:t>
            </w:r>
            <w:r w:rsidRPr="0060393F">
              <w:rPr>
                <w:sz w:val="20"/>
              </w:rPr>
              <w:t>de</w:t>
            </w:r>
            <w:r w:rsidR="00D150C4">
              <w:rPr>
                <w:sz w:val="20"/>
              </w:rPr>
              <w:t xml:space="preserve"> </w:t>
            </w:r>
            <w:r w:rsidRPr="0060393F">
              <w:rPr>
                <w:sz w:val="20"/>
              </w:rPr>
              <w:t>l’offre. . . . . . . . . . . . . . . . . . . . . . . . . . . . . . . . . . . . . . . . . . . . . . . . . . . . . . . . . . . . . . .. . . . . . . . . . . . . . . . . . . . . . . . . . . . . . . . . . . . . . . . . . . . . . . . . . . . . . . . . . . . . . . .. . . . . . . . . . . . .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25</w:t>
            </w:r>
          </w:p>
        </w:tc>
      </w:tr>
      <w:tr w:rsidR="00F82D22" w:rsidRPr="0060393F" w:rsidTr="002657EA">
        <w:trPr>
          <w:trHeight w:hRule="exact" w:val="227"/>
        </w:trPr>
        <w:tc>
          <w:tcPr>
            <w:tcW w:w="936"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Article14</w:t>
            </w:r>
          </w:p>
        </w:tc>
        <w:tc>
          <w:tcPr>
            <w:tcW w:w="7933" w:type="dxa"/>
          </w:tcPr>
          <w:p w:rsidR="00F82D22" w:rsidRPr="0060393F" w:rsidRDefault="00F82D22" w:rsidP="002657EA">
            <w:pPr>
              <w:widowControl w:val="0"/>
              <w:autoSpaceDE w:val="0"/>
              <w:autoSpaceDN w:val="0"/>
              <w:adjustRightInd w:val="0"/>
              <w:spacing w:after="0"/>
              <w:ind w:left="106" w:right="-65"/>
              <w:rPr>
                <w:sz w:val="20"/>
              </w:rPr>
            </w:pPr>
            <w:r w:rsidRPr="0060393F">
              <w:rPr>
                <w:sz w:val="20"/>
              </w:rPr>
              <w:t>:</w:t>
            </w:r>
            <w:r w:rsidR="00D150C4">
              <w:rPr>
                <w:sz w:val="20"/>
              </w:rPr>
              <w:t xml:space="preserve"> </w:t>
            </w:r>
            <w:r w:rsidRPr="0060393F">
              <w:rPr>
                <w:sz w:val="20"/>
              </w:rPr>
              <w:t>Documents</w:t>
            </w:r>
            <w:r w:rsidR="00D150C4">
              <w:rPr>
                <w:sz w:val="20"/>
              </w:rPr>
              <w:t xml:space="preserve"> </w:t>
            </w:r>
            <w:r w:rsidRPr="0060393F">
              <w:rPr>
                <w:sz w:val="20"/>
              </w:rPr>
              <w:t>constituants</w:t>
            </w:r>
            <w:r w:rsidR="00D150C4">
              <w:rPr>
                <w:sz w:val="20"/>
              </w:rPr>
              <w:t xml:space="preserve"> </w:t>
            </w:r>
            <w:r w:rsidRPr="0060393F">
              <w:rPr>
                <w:sz w:val="20"/>
              </w:rPr>
              <w:t>l’offre. . . . . . . . . . . . . . . . . . . . . . . . . . . . . . . . . . . . . . . . . . . . . . . . . . . . . . . . . . . . . . .. . . . . . . . . . . . . . . . . . . . . . . . . . . . . . . . . . . . . . . . . . . . .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25</w:t>
            </w:r>
          </w:p>
        </w:tc>
      </w:tr>
      <w:tr w:rsidR="00F82D22" w:rsidRPr="0060393F" w:rsidTr="002657EA">
        <w:trPr>
          <w:trHeight w:hRule="exact" w:val="227"/>
        </w:trPr>
        <w:tc>
          <w:tcPr>
            <w:tcW w:w="936"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Article15</w:t>
            </w:r>
          </w:p>
        </w:tc>
        <w:tc>
          <w:tcPr>
            <w:tcW w:w="7933" w:type="dxa"/>
          </w:tcPr>
          <w:p w:rsidR="00F82D22" w:rsidRPr="0060393F" w:rsidRDefault="00F82D22" w:rsidP="002657EA">
            <w:pPr>
              <w:widowControl w:val="0"/>
              <w:autoSpaceDE w:val="0"/>
              <w:autoSpaceDN w:val="0"/>
              <w:adjustRightInd w:val="0"/>
              <w:spacing w:after="0"/>
              <w:ind w:left="106" w:right="-64"/>
              <w:rPr>
                <w:sz w:val="20"/>
              </w:rPr>
            </w:pPr>
            <w:r w:rsidRPr="0060393F">
              <w:rPr>
                <w:sz w:val="20"/>
              </w:rPr>
              <w:t>:</w:t>
            </w:r>
            <w:r w:rsidR="00D150C4">
              <w:rPr>
                <w:sz w:val="20"/>
              </w:rPr>
              <w:t xml:space="preserve"> </w:t>
            </w:r>
            <w:r w:rsidRPr="0060393F">
              <w:rPr>
                <w:sz w:val="20"/>
              </w:rPr>
              <w:t>Montant</w:t>
            </w:r>
            <w:r w:rsidR="00D150C4">
              <w:rPr>
                <w:sz w:val="20"/>
              </w:rPr>
              <w:t xml:space="preserve"> </w:t>
            </w:r>
            <w:r w:rsidRPr="0060393F">
              <w:rPr>
                <w:sz w:val="20"/>
              </w:rPr>
              <w:t>de</w:t>
            </w:r>
            <w:r w:rsidR="00D150C4">
              <w:rPr>
                <w:sz w:val="20"/>
              </w:rPr>
              <w:t xml:space="preserve"> </w:t>
            </w:r>
            <w:r w:rsidRPr="0060393F">
              <w:rPr>
                <w:sz w:val="20"/>
              </w:rPr>
              <w:t>l’offre. . . . . . . . . . . . . . . . . . . . . . . . . . . . . . . . . . . . . . . . . . . . . . . . . . . . . . . . . . . . . . .. . . . . . . . . . . . . . . . . . . . . . . . . . . . . . . . . . . . . . . . . . . . . . . . . . . . . . . . . . . . . . . .. . . . . . . . . . . .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27</w:t>
            </w:r>
          </w:p>
        </w:tc>
      </w:tr>
      <w:tr w:rsidR="00F82D22" w:rsidRPr="0060393F" w:rsidTr="002657EA">
        <w:trPr>
          <w:trHeight w:hRule="exact" w:val="227"/>
        </w:trPr>
        <w:tc>
          <w:tcPr>
            <w:tcW w:w="936"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Article16</w:t>
            </w:r>
          </w:p>
        </w:tc>
        <w:tc>
          <w:tcPr>
            <w:tcW w:w="7933" w:type="dxa"/>
          </w:tcPr>
          <w:p w:rsidR="00F82D22" w:rsidRPr="0060393F" w:rsidRDefault="00F82D22" w:rsidP="002657EA">
            <w:pPr>
              <w:widowControl w:val="0"/>
              <w:autoSpaceDE w:val="0"/>
              <w:autoSpaceDN w:val="0"/>
              <w:adjustRightInd w:val="0"/>
              <w:spacing w:after="0"/>
              <w:ind w:left="106" w:right="-64"/>
              <w:rPr>
                <w:sz w:val="20"/>
              </w:rPr>
            </w:pPr>
            <w:r w:rsidRPr="0060393F">
              <w:rPr>
                <w:sz w:val="20"/>
              </w:rPr>
              <w:t>:</w:t>
            </w:r>
            <w:r w:rsidR="00D150C4">
              <w:rPr>
                <w:sz w:val="20"/>
              </w:rPr>
              <w:t xml:space="preserve"> </w:t>
            </w:r>
            <w:r w:rsidRPr="0060393F">
              <w:rPr>
                <w:sz w:val="20"/>
              </w:rPr>
              <w:t>Monnaies</w:t>
            </w:r>
            <w:r w:rsidR="00D150C4">
              <w:rPr>
                <w:sz w:val="20"/>
              </w:rPr>
              <w:t xml:space="preserve"> </w:t>
            </w:r>
            <w:r w:rsidRPr="0060393F">
              <w:rPr>
                <w:sz w:val="20"/>
              </w:rPr>
              <w:t>de</w:t>
            </w:r>
            <w:r w:rsidR="00D150C4">
              <w:rPr>
                <w:sz w:val="20"/>
              </w:rPr>
              <w:t xml:space="preserve"> </w:t>
            </w:r>
            <w:r w:rsidRPr="0060393F">
              <w:rPr>
                <w:sz w:val="20"/>
              </w:rPr>
              <w:t>soumission</w:t>
            </w:r>
            <w:r w:rsidR="00D150C4">
              <w:rPr>
                <w:sz w:val="20"/>
              </w:rPr>
              <w:t xml:space="preserve"> </w:t>
            </w:r>
            <w:r w:rsidRPr="0060393F">
              <w:rPr>
                <w:sz w:val="20"/>
              </w:rPr>
              <w:t>et</w:t>
            </w:r>
            <w:r w:rsidR="00D150C4">
              <w:rPr>
                <w:sz w:val="20"/>
              </w:rPr>
              <w:t xml:space="preserve"> </w:t>
            </w:r>
            <w:r w:rsidRPr="0060393F">
              <w:rPr>
                <w:sz w:val="20"/>
              </w:rPr>
              <w:t>de</w:t>
            </w:r>
            <w:r w:rsidR="00D150C4">
              <w:rPr>
                <w:sz w:val="20"/>
              </w:rPr>
              <w:t xml:space="preserve"> </w:t>
            </w:r>
            <w:r w:rsidR="00D150C4" w:rsidRPr="0060393F">
              <w:rPr>
                <w:sz w:val="20"/>
              </w:rPr>
              <w:t>règlement .</w:t>
            </w:r>
            <w:r w:rsidRPr="0060393F">
              <w:rPr>
                <w:sz w:val="20"/>
              </w:rPr>
              <w:t xml:space="preserve"> . . . . . . . . . . . . . . . . . . . . . . . . . . . . . . . . . . . . . . . . . . . . . . . . . . . . . . . . . . . . . .. . . . . . . . . . . . . . . . . . .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27</w:t>
            </w:r>
          </w:p>
        </w:tc>
      </w:tr>
      <w:tr w:rsidR="00F82D22" w:rsidRPr="0060393F" w:rsidTr="002657EA">
        <w:trPr>
          <w:trHeight w:hRule="exact" w:val="227"/>
        </w:trPr>
        <w:tc>
          <w:tcPr>
            <w:tcW w:w="936"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Article17</w:t>
            </w:r>
          </w:p>
        </w:tc>
        <w:tc>
          <w:tcPr>
            <w:tcW w:w="7933" w:type="dxa"/>
          </w:tcPr>
          <w:p w:rsidR="00F82D22" w:rsidRPr="0060393F" w:rsidRDefault="00F82D22" w:rsidP="002657EA">
            <w:pPr>
              <w:widowControl w:val="0"/>
              <w:autoSpaceDE w:val="0"/>
              <w:autoSpaceDN w:val="0"/>
              <w:adjustRightInd w:val="0"/>
              <w:spacing w:after="0"/>
              <w:ind w:left="106" w:right="-64"/>
              <w:rPr>
                <w:sz w:val="20"/>
              </w:rPr>
            </w:pPr>
            <w:r w:rsidRPr="0060393F">
              <w:rPr>
                <w:sz w:val="20"/>
              </w:rPr>
              <w:t>:</w:t>
            </w:r>
            <w:r w:rsidR="00D150C4">
              <w:rPr>
                <w:sz w:val="20"/>
              </w:rPr>
              <w:t xml:space="preserve"> </w:t>
            </w:r>
            <w:r w:rsidRPr="0060393F">
              <w:rPr>
                <w:sz w:val="20"/>
              </w:rPr>
              <w:t>Validité</w:t>
            </w:r>
            <w:r w:rsidR="00D150C4">
              <w:rPr>
                <w:sz w:val="20"/>
              </w:rPr>
              <w:t xml:space="preserve"> </w:t>
            </w:r>
            <w:r w:rsidRPr="0060393F">
              <w:rPr>
                <w:sz w:val="20"/>
              </w:rPr>
              <w:t>des</w:t>
            </w:r>
            <w:r w:rsidR="00D150C4">
              <w:rPr>
                <w:sz w:val="20"/>
              </w:rPr>
              <w:t xml:space="preserve"> </w:t>
            </w:r>
            <w:r w:rsidRPr="0060393F">
              <w:rPr>
                <w:sz w:val="20"/>
              </w:rPr>
              <w:t>offres. . . . . . . . . . . . . . . . . . . . . . . . . . . . . . . . . . . . . . . . . . . . . . . . . . . . . . . . . . . . . . .. . . . . . . . . . . . . . . . . . . . . . . . . . . . . . . . . . . . . . . . . . . . . . . . . . . . . . . . . . . . . . . .. . . . . . . . . . .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28</w:t>
            </w:r>
          </w:p>
        </w:tc>
      </w:tr>
      <w:tr w:rsidR="00F82D22" w:rsidRPr="0060393F" w:rsidTr="002657EA">
        <w:trPr>
          <w:trHeight w:hRule="exact" w:val="227"/>
        </w:trPr>
        <w:tc>
          <w:tcPr>
            <w:tcW w:w="936"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Article18</w:t>
            </w:r>
          </w:p>
        </w:tc>
        <w:tc>
          <w:tcPr>
            <w:tcW w:w="7933" w:type="dxa"/>
          </w:tcPr>
          <w:p w:rsidR="00F82D22" w:rsidRPr="0060393F" w:rsidRDefault="00F82D22" w:rsidP="002657EA">
            <w:pPr>
              <w:widowControl w:val="0"/>
              <w:autoSpaceDE w:val="0"/>
              <w:autoSpaceDN w:val="0"/>
              <w:adjustRightInd w:val="0"/>
              <w:spacing w:after="0"/>
              <w:ind w:left="106" w:right="-64"/>
              <w:rPr>
                <w:sz w:val="20"/>
              </w:rPr>
            </w:pPr>
            <w:r w:rsidRPr="0060393F">
              <w:rPr>
                <w:sz w:val="20"/>
              </w:rPr>
              <w:t>:</w:t>
            </w:r>
            <w:r w:rsidR="00D150C4">
              <w:rPr>
                <w:sz w:val="20"/>
              </w:rPr>
              <w:t xml:space="preserve"> </w:t>
            </w:r>
            <w:r w:rsidRPr="0060393F">
              <w:rPr>
                <w:sz w:val="20"/>
              </w:rPr>
              <w:t>Caution</w:t>
            </w:r>
            <w:r w:rsidR="00D150C4">
              <w:rPr>
                <w:sz w:val="20"/>
              </w:rPr>
              <w:t xml:space="preserve"> </w:t>
            </w:r>
            <w:r w:rsidRPr="0060393F">
              <w:rPr>
                <w:sz w:val="20"/>
              </w:rPr>
              <w:t>de</w:t>
            </w:r>
            <w:r w:rsidR="00D150C4">
              <w:rPr>
                <w:sz w:val="20"/>
              </w:rPr>
              <w:t xml:space="preserve"> </w:t>
            </w:r>
            <w:r w:rsidRPr="0060393F">
              <w:rPr>
                <w:sz w:val="20"/>
              </w:rPr>
              <w:t>Soumission. . . . . . . . . . . . . . . . . . . . . . . . . . . . . . . . . . . . . . . . . . . . . . . . . . . . . . . . . . . . . . .. . . . . . . . . . . . . . . . . . . . . . . . . . . . . . . . . . . . . . . . . . . . . . . . . . . . . . . . . . . . .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28</w:t>
            </w:r>
          </w:p>
        </w:tc>
      </w:tr>
      <w:tr w:rsidR="00F82D22" w:rsidRPr="0060393F" w:rsidTr="002657EA">
        <w:trPr>
          <w:trHeight w:hRule="exact" w:val="227"/>
        </w:trPr>
        <w:tc>
          <w:tcPr>
            <w:tcW w:w="936"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Article19</w:t>
            </w:r>
          </w:p>
        </w:tc>
        <w:tc>
          <w:tcPr>
            <w:tcW w:w="7933" w:type="dxa"/>
          </w:tcPr>
          <w:p w:rsidR="00F82D22" w:rsidRPr="0060393F" w:rsidRDefault="00F82D22" w:rsidP="002657EA">
            <w:pPr>
              <w:widowControl w:val="0"/>
              <w:autoSpaceDE w:val="0"/>
              <w:autoSpaceDN w:val="0"/>
              <w:adjustRightInd w:val="0"/>
              <w:spacing w:after="0"/>
              <w:ind w:left="106" w:right="-64"/>
              <w:rPr>
                <w:sz w:val="20"/>
              </w:rPr>
            </w:pPr>
            <w:r w:rsidRPr="0060393F">
              <w:rPr>
                <w:sz w:val="20"/>
              </w:rPr>
              <w:t>:</w:t>
            </w:r>
            <w:r w:rsidR="00D150C4">
              <w:rPr>
                <w:sz w:val="20"/>
              </w:rPr>
              <w:t xml:space="preserve"> </w:t>
            </w:r>
            <w:r w:rsidRPr="0060393F">
              <w:rPr>
                <w:sz w:val="20"/>
              </w:rPr>
              <w:t>Propositions</w:t>
            </w:r>
            <w:r w:rsidR="00D150C4">
              <w:rPr>
                <w:sz w:val="20"/>
              </w:rPr>
              <w:t xml:space="preserve"> </w:t>
            </w:r>
            <w:r w:rsidRPr="0060393F">
              <w:rPr>
                <w:sz w:val="20"/>
              </w:rPr>
              <w:t>variantes</w:t>
            </w:r>
            <w:r w:rsidR="00D150C4">
              <w:rPr>
                <w:sz w:val="20"/>
              </w:rPr>
              <w:t xml:space="preserve"> </w:t>
            </w:r>
            <w:r w:rsidRPr="0060393F">
              <w:rPr>
                <w:sz w:val="20"/>
              </w:rPr>
              <w:t>des</w:t>
            </w:r>
            <w:r w:rsidR="00D150C4">
              <w:rPr>
                <w:sz w:val="20"/>
              </w:rPr>
              <w:t xml:space="preserve"> </w:t>
            </w:r>
            <w:r w:rsidR="00D150C4" w:rsidRPr="0060393F">
              <w:rPr>
                <w:sz w:val="20"/>
              </w:rPr>
              <w:t>soumissionnaires .</w:t>
            </w:r>
            <w:r w:rsidRPr="0060393F">
              <w:rPr>
                <w:sz w:val="20"/>
              </w:rPr>
              <w:t xml:space="preserve"> . . . . . . . . . . . . . . . . . . . . . . . . . . . . . . . . . . . . . . . . . . . . . . . . . . . . . . . . . . . . . .. . . . . . . . . . .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28</w:t>
            </w:r>
          </w:p>
        </w:tc>
      </w:tr>
      <w:tr w:rsidR="00F82D22" w:rsidRPr="0060393F" w:rsidTr="002657EA">
        <w:trPr>
          <w:trHeight w:hRule="exact" w:val="227"/>
        </w:trPr>
        <w:tc>
          <w:tcPr>
            <w:tcW w:w="936"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Article20</w:t>
            </w:r>
          </w:p>
        </w:tc>
        <w:tc>
          <w:tcPr>
            <w:tcW w:w="7933" w:type="dxa"/>
          </w:tcPr>
          <w:p w:rsidR="00F82D22" w:rsidRPr="0060393F" w:rsidRDefault="00F82D22" w:rsidP="002657EA">
            <w:pPr>
              <w:widowControl w:val="0"/>
              <w:autoSpaceDE w:val="0"/>
              <w:autoSpaceDN w:val="0"/>
              <w:adjustRightInd w:val="0"/>
              <w:spacing w:after="0"/>
              <w:ind w:left="106" w:right="-64"/>
              <w:rPr>
                <w:sz w:val="20"/>
              </w:rPr>
            </w:pPr>
            <w:r w:rsidRPr="0060393F">
              <w:rPr>
                <w:sz w:val="20"/>
              </w:rPr>
              <w:t>:</w:t>
            </w:r>
            <w:r w:rsidR="001E55BC">
              <w:rPr>
                <w:sz w:val="20"/>
              </w:rPr>
              <w:t xml:space="preserve"> </w:t>
            </w:r>
            <w:r w:rsidRPr="0060393F">
              <w:rPr>
                <w:sz w:val="20"/>
              </w:rPr>
              <w:t>Réunion</w:t>
            </w:r>
            <w:r w:rsidR="001E55BC">
              <w:rPr>
                <w:sz w:val="20"/>
              </w:rPr>
              <w:t xml:space="preserve"> </w:t>
            </w:r>
            <w:r w:rsidRPr="0060393F">
              <w:rPr>
                <w:sz w:val="20"/>
              </w:rPr>
              <w:t>préparatoire</w:t>
            </w:r>
            <w:r w:rsidR="001E55BC">
              <w:rPr>
                <w:sz w:val="20"/>
              </w:rPr>
              <w:t xml:space="preserve"> </w:t>
            </w:r>
            <w:r w:rsidRPr="0060393F">
              <w:rPr>
                <w:sz w:val="20"/>
              </w:rPr>
              <w:t>à</w:t>
            </w:r>
            <w:r w:rsidR="001E55BC">
              <w:rPr>
                <w:sz w:val="20"/>
              </w:rPr>
              <w:t xml:space="preserve"> </w:t>
            </w:r>
            <w:r w:rsidRPr="0060393F">
              <w:rPr>
                <w:sz w:val="20"/>
              </w:rPr>
              <w:t>l’établissement</w:t>
            </w:r>
            <w:r w:rsidR="001E55BC">
              <w:rPr>
                <w:sz w:val="20"/>
              </w:rPr>
              <w:t xml:space="preserve"> </w:t>
            </w:r>
            <w:r w:rsidRPr="0060393F">
              <w:rPr>
                <w:sz w:val="20"/>
              </w:rPr>
              <w:t>des</w:t>
            </w:r>
            <w:r w:rsidR="001E55BC">
              <w:rPr>
                <w:sz w:val="20"/>
              </w:rPr>
              <w:t xml:space="preserve"> </w:t>
            </w:r>
            <w:r w:rsidR="00D150C4" w:rsidRPr="0060393F">
              <w:rPr>
                <w:sz w:val="20"/>
              </w:rPr>
              <w:t>offres .</w:t>
            </w:r>
            <w:r w:rsidRPr="0060393F">
              <w:rPr>
                <w:sz w:val="20"/>
              </w:rPr>
              <w:t xml:space="preserve"> . . . . . . . . . . . . . . . . . . . . . . . . . . . . . . . . . . . . . . . . . . . . . . . . . . . . . . . . . . . .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28</w:t>
            </w:r>
          </w:p>
        </w:tc>
      </w:tr>
      <w:tr w:rsidR="00F82D22" w:rsidRPr="0060393F" w:rsidTr="002657EA">
        <w:trPr>
          <w:trHeight w:hRule="exact" w:val="256"/>
        </w:trPr>
        <w:tc>
          <w:tcPr>
            <w:tcW w:w="936"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Article21</w:t>
            </w:r>
          </w:p>
        </w:tc>
        <w:tc>
          <w:tcPr>
            <w:tcW w:w="7933" w:type="dxa"/>
          </w:tcPr>
          <w:p w:rsidR="00F82D22" w:rsidRPr="0060393F" w:rsidRDefault="00F82D22" w:rsidP="002657EA">
            <w:pPr>
              <w:widowControl w:val="0"/>
              <w:autoSpaceDE w:val="0"/>
              <w:autoSpaceDN w:val="0"/>
              <w:adjustRightInd w:val="0"/>
              <w:spacing w:after="0"/>
              <w:ind w:left="106" w:right="-65"/>
              <w:rPr>
                <w:sz w:val="20"/>
              </w:rPr>
            </w:pPr>
            <w:r w:rsidRPr="0060393F">
              <w:rPr>
                <w:sz w:val="20"/>
              </w:rPr>
              <w:t>:</w:t>
            </w:r>
            <w:r w:rsidR="001E55BC">
              <w:rPr>
                <w:sz w:val="20"/>
              </w:rPr>
              <w:t xml:space="preserve"> </w:t>
            </w:r>
            <w:r w:rsidRPr="0060393F">
              <w:rPr>
                <w:sz w:val="20"/>
              </w:rPr>
              <w:t>Forme</w:t>
            </w:r>
            <w:r w:rsidR="001E55BC">
              <w:rPr>
                <w:sz w:val="20"/>
              </w:rPr>
              <w:t xml:space="preserve"> </w:t>
            </w:r>
            <w:r w:rsidRPr="0060393F">
              <w:rPr>
                <w:sz w:val="20"/>
              </w:rPr>
              <w:t>et</w:t>
            </w:r>
            <w:r w:rsidR="001E55BC">
              <w:rPr>
                <w:sz w:val="20"/>
              </w:rPr>
              <w:t xml:space="preserve"> </w:t>
            </w:r>
            <w:r w:rsidRPr="0060393F">
              <w:rPr>
                <w:sz w:val="20"/>
              </w:rPr>
              <w:t>signature</w:t>
            </w:r>
            <w:r w:rsidR="001E55BC">
              <w:rPr>
                <w:sz w:val="20"/>
              </w:rPr>
              <w:t xml:space="preserve"> </w:t>
            </w:r>
            <w:r w:rsidRPr="0060393F">
              <w:rPr>
                <w:sz w:val="20"/>
              </w:rPr>
              <w:t>de</w:t>
            </w:r>
            <w:r w:rsidR="001E55BC">
              <w:rPr>
                <w:sz w:val="20"/>
              </w:rPr>
              <w:t xml:space="preserve"> </w:t>
            </w:r>
            <w:r w:rsidRPr="0060393F">
              <w:rPr>
                <w:sz w:val="20"/>
              </w:rPr>
              <w:t>l’offre. . . . . . . . . . . . . . . . . . . . . . . . . . . . . . . . . . . . . . . . . . . . . . . . . . . . . . . . . . . . . . .. . . . . . . . . . . . . . . . . . . . . . . . . . . . . . . . . . . . . . . . . . . . . . . . . .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28</w:t>
            </w:r>
          </w:p>
        </w:tc>
      </w:tr>
    </w:tbl>
    <w:p w:rsidR="00F82D22" w:rsidRPr="0060393F" w:rsidRDefault="00F82D22" w:rsidP="001E55BC">
      <w:pPr>
        <w:pStyle w:val="Paragraphedeliste"/>
        <w:widowControl w:val="0"/>
        <w:numPr>
          <w:ilvl w:val="0"/>
          <w:numId w:val="102"/>
        </w:numPr>
        <w:tabs>
          <w:tab w:val="left" w:pos="10440"/>
        </w:tabs>
        <w:autoSpaceDE w:val="0"/>
        <w:autoSpaceDN w:val="0"/>
        <w:adjustRightInd w:val="0"/>
        <w:ind w:right="-180"/>
      </w:pPr>
      <w:r w:rsidRPr="001E55BC">
        <w:rPr>
          <w:b/>
          <w:bCs/>
        </w:rPr>
        <w:t>Dépôt</w:t>
      </w:r>
      <w:r w:rsidR="001E55BC">
        <w:rPr>
          <w:b/>
          <w:bCs/>
        </w:rPr>
        <w:t xml:space="preserve"> </w:t>
      </w:r>
      <w:r w:rsidRPr="001E55BC">
        <w:rPr>
          <w:b/>
          <w:bCs/>
        </w:rPr>
        <w:t>des</w:t>
      </w:r>
      <w:r w:rsidR="001E55BC">
        <w:rPr>
          <w:b/>
          <w:bCs/>
        </w:rPr>
        <w:t xml:space="preserve"> </w:t>
      </w:r>
      <w:r w:rsidRPr="001E55BC">
        <w:rPr>
          <w:b/>
          <w:bCs/>
        </w:rPr>
        <w:t>offres</w:t>
      </w:r>
      <w:r w:rsidRPr="001E55BC">
        <w:rPr>
          <w:sz w:val="8"/>
          <w:szCs w:val="8"/>
        </w:rPr>
        <w:t xml:space="preserve">. . . . . . . . . . . . . . . . . . . . . . . . . . . . . . . . . . . . . . . . . . . . . . . . . . . . . . . . . . . . . . .. . . . . . . . . . . . . . . . . . . . . . . . . . . . . . . . . . . . . . . . . . . . . . . . . . . . . . . . . . . . . . . .. . . . . . . . . . . . . . . .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
        <w:gridCol w:w="7933"/>
        <w:gridCol w:w="454"/>
      </w:tblGrid>
      <w:tr w:rsidR="00F82D22" w:rsidRPr="0060393F" w:rsidTr="002657EA">
        <w:trPr>
          <w:trHeight w:hRule="exact" w:val="227"/>
        </w:trPr>
        <w:tc>
          <w:tcPr>
            <w:tcW w:w="936"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Article22</w:t>
            </w:r>
          </w:p>
        </w:tc>
        <w:tc>
          <w:tcPr>
            <w:tcW w:w="7933" w:type="dxa"/>
          </w:tcPr>
          <w:p w:rsidR="00F82D22" w:rsidRPr="0060393F" w:rsidRDefault="00F82D22" w:rsidP="002657EA">
            <w:pPr>
              <w:widowControl w:val="0"/>
              <w:autoSpaceDE w:val="0"/>
              <w:autoSpaceDN w:val="0"/>
              <w:adjustRightInd w:val="0"/>
              <w:spacing w:after="0"/>
              <w:ind w:left="106" w:right="-64"/>
              <w:rPr>
                <w:sz w:val="20"/>
              </w:rPr>
            </w:pPr>
            <w:r w:rsidRPr="0060393F">
              <w:rPr>
                <w:sz w:val="20"/>
              </w:rPr>
              <w:t>:Cachetage</w:t>
            </w:r>
            <w:r w:rsidR="001E55BC">
              <w:rPr>
                <w:sz w:val="20"/>
              </w:rPr>
              <w:t xml:space="preserve"> </w:t>
            </w:r>
            <w:r w:rsidRPr="0060393F">
              <w:rPr>
                <w:sz w:val="20"/>
              </w:rPr>
              <w:t>et</w:t>
            </w:r>
            <w:r w:rsidR="001E55BC">
              <w:rPr>
                <w:sz w:val="20"/>
              </w:rPr>
              <w:t xml:space="preserve"> </w:t>
            </w:r>
            <w:r w:rsidRPr="0060393F">
              <w:rPr>
                <w:sz w:val="20"/>
              </w:rPr>
              <w:t>marquage</w:t>
            </w:r>
            <w:r w:rsidR="001E55BC">
              <w:rPr>
                <w:sz w:val="20"/>
              </w:rPr>
              <w:t xml:space="preserve"> </w:t>
            </w:r>
            <w:r w:rsidRPr="0060393F">
              <w:rPr>
                <w:sz w:val="20"/>
              </w:rPr>
              <w:t>des</w:t>
            </w:r>
            <w:r w:rsidR="001E55BC">
              <w:rPr>
                <w:sz w:val="20"/>
              </w:rPr>
              <w:t xml:space="preserve"> </w:t>
            </w:r>
            <w:r w:rsidRPr="0060393F">
              <w:rPr>
                <w:sz w:val="20"/>
              </w:rPr>
              <w:t>offres. . . . . . . . . . . . . . . . . . . . . . . . . . . . . . . . . . . . . . . . . . . . . . . . . . . . . . . . . . . . . . .. . . . . . . . . . . . . . . . . . . . . . . . . . . . . . . . . .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29</w:t>
            </w:r>
          </w:p>
        </w:tc>
      </w:tr>
      <w:tr w:rsidR="00F82D22" w:rsidRPr="0060393F" w:rsidTr="002657EA">
        <w:trPr>
          <w:trHeight w:hRule="exact" w:val="227"/>
        </w:trPr>
        <w:tc>
          <w:tcPr>
            <w:tcW w:w="936"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Article23</w:t>
            </w:r>
          </w:p>
        </w:tc>
        <w:tc>
          <w:tcPr>
            <w:tcW w:w="7933" w:type="dxa"/>
          </w:tcPr>
          <w:p w:rsidR="00F82D22" w:rsidRPr="0060393F" w:rsidRDefault="00F82D22" w:rsidP="002657EA">
            <w:pPr>
              <w:widowControl w:val="0"/>
              <w:autoSpaceDE w:val="0"/>
              <w:autoSpaceDN w:val="0"/>
              <w:adjustRightInd w:val="0"/>
              <w:spacing w:after="0"/>
              <w:ind w:left="106" w:right="-64"/>
              <w:rPr>
                <w:sz w:val="20"/>
              </w:rPr>
            </w:pPr>
            <w:r w:rsidRPr="0060393F">
              <w:rPr>
                <w:sz w:val="20"/>
              </w:rPr>
              <w:t>:</w:t>
            </w:r>
            <w:r w:rsidR="001E55BC">
              <w:rPr>
                <w:sz w:val="20"/>
              </w:rPr>
              <w:t xml:space="preserve"> </w:t>
            </w:r>
            <w:r w:rsidRPr="0060393F">
              <w:rPr>
                <w:sz w:val="20"/>
              </w:rPr>
              <w:t>Date</w:t>
            </w:r>
            <w:r w:rsidR="001E55BC">
              <w:rPr>
                <w:sz w:val="20"/>
              </w:rPr>
              <w:t xml:space="preserve"> </w:t>
            </w:r>
            <w:r w:rsidRPr="0060393F">
              <w:rPr>
                <w:sz w:val="20"/>
              </w:rPr>
              <w:t>et</w:t>
            </w:r>
            <w:r w:rsidR="001E55BC">
              <w:rPr>
                <w:sz w:val="20"/>
              </w:rPr>
              <w:t xml:space="preserve"> </w:t>
            </w:r>
            <w:r w:rsidRPr="0060393F">
              <w:rPr>
                <w:sz w:val="20"/>
              </w:rPr>
              <w:t>heure</w:t>
            </w:r>
            <w:r w:rsidR="001E55BC">
              <w:rPr>
                <w:sz w:val="20"/>
              </w:rPr>
              <w:t xml:space="preserve"> </w:t>
            </w:r>
            <w:r w:rsidRPr="0060393F">
              <w:rPr>
                <w:sz w:val="20"/>
              </w:rPr>
              <w:t>limite</w:t>
            </w:r>
            <w:r w:rsidR="001E55BC">
              <w:rPr>
                <w:sz w:val="20"/>
              </w:rPr>
              <w:t xml:space="preserve"> </w:t>
            </w:r>
            <w:r w:rsidRPr="0060393F">
              <w:rPr>
                <w:sz w:val="20"/>
              </w:rPr>
              <w:t>de</w:t>
            </w:r>
            <w:r w:rsidR="001E55BC">
              <w:rPr>
                <w:sz w:val="20"/>
              </w:rPr>
              <w:t xml:space="preserve"> </w:t>
            </w:r>
            <w:r w:rsidRPr="0060393F">
              <w:rPr>
                <w:sz w:val="20"/>
              </w:rPr>
              <w:t>dépôt</w:t>
            </w:r>
            <w:r w:rsidR="001E55BC">
              <w:rPr>
                <w:sz w:val="20"/>
              </w:rPr>
              <w:t xml:space="preserve"> </w:t>
            </w:r>
            <w:r w:rsidRPr="0060393F">
              <w:rPr>
                <w:sz w:val="20"/>
              </w:rPr>
              <w:t>des</w:t>
            </w:r>
            <w:r w:rsidR="001E55BC">
              <w:rPr>
                <w:sz w:val="20"/>
              </w:rPr>
              <w:t xml:space="preserve"> </w:t>
            </w:r>
            <w:r w:rsidR="00D150C4" w:rsidRPr="0060393F">
              <w:rPr>
                <w:sz w:val="20"/>
              </w:rPr>
              <w:t>offres .</w:t>
            </w:r>
            <w:r w:rsidRPr="0060393F">
              <w:rPr>
                <w:sz w:val="20"/>
              </w:rPr>
              <w:t xml:space="preserve"> . . . . . . . . . . . . . . . . . . . . . . . . . . . . . . . . . . . . . . . . . . . . . . . . . . . . . . . . . . . . . .. . . . . . . . . . . . . . . . . . . . . .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29</w:t>
            </w:r>
          </w:p>
        </w:tc>
      </w:tr>
      <w:tr w:rsidR="00F82D22" w:rsidRPr="0060393F" w:rsidTr="002657EA">
        <w:trPr>
          <w:trHeight w:hRule="exact" w:val="227"/>
        </w:trPr>
        <w:tc>
          <w:tcPr>
            <w:tcW w:w="936"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Article24</w:t>
            </w:r>
          </w:p>
        </w:tc>
        <w:tc>
          <w:tcPr>
            <w:tcW w:w="7933" w:type="dxa"/>
          </w:tcPr>
          <w:p w:rsidR="00F82D22" w:rsidRPr="0060393F" w:rsidRDefault="00F82D22" w:rsidP="002657EA">
            <w:pPr>
              <w:widowControl w:val="0"/>
              <w:autoSpaceDE w:val="0"/>
              <w:autoSpaceDN w:val="0"/>
              <w:adjustRightInd w:val="0"/>
              <w:spacing w:after="0"/>
              <w:ind w:left="106" w:right="-64"/>
              <w:rPr>
                <w:sz w:val="20"/>
              </w:rPr>
            </w:pPr>
            <w:r w:rsidRPr="0060393F">
              <w:rPr>
                <w:sz w:val="20"/>
              </w:rPr>
              <w:t>:</w:t>
            </w:r>
            <w:r w:rsidR="001E55BC">
              <w:rPr>
                <w:sz w:val="20"/>
              </w:rPr>
              <w:t xml:space="preserve"> </w:t>
            </w:r>
            <w:r w:rsidRPr="0060393F">
              <w:rPr>
                <w:sz w:val="20"/>
              </w:rPr>
              <w:t>Offres</w:t>
            </w:r>
            <w:r w:rsidR="001E55BC">
              <w:rPr>
                <w:sz w:val="20"/>
              </w:rPr>
              <w:t xml:space="preserve"> </w:t>
            </w:r>
            <w:r w:rsidRPr="0060393F">
              <w:rPr>
                <w:sz w:val="20"/>
              </w:rPr>
              <w:t>hors</w:t>
            </w:r>
            <w:r w:rsidR="001E55BC">
              <w:rPr>
                <w:sz w:val="20"/>
              </w:rPr>
              <w:t xml:space="preserve"> </w:t>
            </w:r>
            <w:r w:rsidRPr="0060393F">
              <w:rPr>
                <w:sz w:val="20"/>
              </w:rPr>
              <w:t>délai. . . . . . . . . . . . . . . . . . . . . . . . . . . . . . . . . . . . . . . . . . . . . . . . . . . . . . . . . . . . . . .. . . . . . . . . . . . . . . . . . . . . . . . . . . . . . . . . . . . . . . . . . . . . . . . . . . . . . . . . . . . . . . .. . . . . . . . . . . . . .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29</w:t>
            </w:r>
          </w:p>
        </w:tc>
      </w:tr>
      <w:tr w:rsidR="00F82D22" w:rsidRPr="0060393F" w:rsidTr="002657EA">
        <w:trPr>
          <w:trHeight w:hRule="exact" w:val="227"/>
        </w:trPr>
        <w:tc>
          <w:tcPr>
            <w:tcW w:w="936"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Article25</w:t>
            </w:r>
          </w:p>
        </w:tc>
        <w:tc>
          <w:tcPr>
            <w:tcW w:w="7933" w:type="dxa"/>
          </w:tcPr>
          <w:p w:rsidR="00F82D22" w:rsidRPr="0060393F" w:rsidRDefault="00F82D22" w:rsidP="002657EA">
            <w:pPr>
              <w:widowControl w:val="0"/>
              <w:autoSpaceDE w:val="0"/>
              <w:autoSpaceDN w:val="0"/>
              <w:adjustRightInd w:val="0"/>
              <w:spacing w:after="0"/>
              <w:ind w:left="106" w:right="-64"/>
              <w:rPr>
                <w:sz w:val="20"/>
              </w:rPr>
            </w:pPr>
            <w:r w:rsidRPr="0060393F">
              <w:rPr>
                <w:sz w:val="20"/>
              </w:rPr>
              <w:t>:</w:t>
            </w:r>
            <w:r w:rsidR="001E55BC">
              <w:rPr>
                <w:sz w:val="20"/>
              </w:rPr>
              <w:t xml:space="preserve"> </w:t>
            </w:r>
            <w:r w:rsidRPr="0060393F">
              <w:rPr>
                <w:sz w:val="20"/>
              </w:rPr>
              <w:t>Modification,</w:t>
            </w:r>
            <w:r w:rsidR="001E55BC">
              <w:rPr>
                <w:sz w:val="20"/>
              </w:rPr>
              <w:t xml:space="preserve"> </w:t>
            </w:r>
            <w:r w:rsidRPr="0060393F">
              <w:rPr>
                <w:sz w:val="20"/>
              </w:rPr>
              <w:t>substitution</w:t>
            </w:r>
            <w:r w:rsidR="001E55BC">
              <w:rPr>
                <w:sz w:val="20"/>
              </w:rPr>
              <w:t xml:space="preserve"> </w:t>
            </w:r>
            <w:r w:rsidRPr="0060393F">
              <w:rPr>
                <w:sz w:val="20"/>
              </w:rPr>
              <w:t>et</w:t>
            </w:r>
            <w:r w:rsidR="001E55BC">
              <w:rPr>
                <w:sz w:val="20"/>
              </w:rPr>
              <w:t xml:space="preserve"> </w:t>
            </w:r>
            <w:r w:rsidRPr="0060393F">
              <w:rPr>
                <w:sz w:val="20"/>
              </w:rPr>
              <w:t>retrait</w:t>
            </w:r>
            <w:r w:rsidR="001E55BC">
              <w:rPr>
                <w:sz w:val="20"/>
              </w:rPr>
              <w:t xml:space="preserve"> </w:t>
            </w:r>
            <w:r w:rsidRPr="0060393F">
              <w:rPr>
                <w:sz w:val="20"/>
              </w:rPr>
              <w:t>des</w:t>
            </w:r>
            <w:r w:rsidR="001E55BC">
              <w:rPr>
                <w:sz w:val="20"/>
              </w:rPr>
              <w:t xml:space="preserve"> </w:t>
            </w:r>
            <w:r w:rsidR="00D150C4" w:rsidRPr="0060393F">
              <w:rPr>
                <w:sz w:val="20"/>
              </w:rPr>
              <w:t>offres .</w:t>
            </w:r>
            <w:r w:rsidRPr="0060393F">
              <w:rPr>
                <w:sz w:val="20"/>
              </w:rPr>
              <w:t xml:space="preserve"> . . . . . . . . . . . . . . . . . . . . . . . . . . . . . . . . . . . . . . . . . . . . . . . . . . . . . . . . . . . . . .. . . . . . . . . . .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29</w:t>
            </w:r>
          </w:p>
        </w:tc>
      </w:tr>
    </w:tbl>
    <w:p w:rsidR="00F82D22" w:rsidRPr="0060393F" w:rsidRDefault="00F82D22" w:rsidP="001E55BC">
      <w:pPr>
        <w:pStyle w:val="Paragraphedeliste"/>
        <w:widowControl w:val="0"/>
        <w:numPr>
          <w:ilvl w:val="0"/>
          <w:numId w:val="102"/>
        </w:numPr>
        <w:tabs>
          <w:tab w:val="left" w:pos="10460"/>
        </w:tabs>
        <w:autoSpaceDE w:val="0"/>
        <w:autoSpaceDN w:val="0"/>
        <w:adjustRightInd w:val="0"/>
        <w:ind w:right="-127"/>
      </w:pPr>
      <w:r w:rsidRPr="001E55BC">
        <w:rPr>
          <w:b/>
          <w:bCs/>
        </w:rPr>
        <w:t>Ouverture</w:t>
      </w:r>
      <w:r w:rsidR="001E55BC">
        <w:rPr>
          <w:b/>
          <w:bCs/>
        </w:rPr>
        <w:t xml:space="preserve"> </w:t>
      </w:r>
      <w:r w:rsidRPr="001E55BC">
        <w:rPr>
          <w:b/>
          <w:bCs/>
        </w:rPr>
        <w:t>des</w:t>
      </w:r>
      <w:r w:rsidR="001E55BC">
        <w:rPr>
          <w:b/>
          <w:bCs/>
        </w:rPr>
        <w:t xml:space="preserve"> </w:t>
      </w:r>
      <w:r w:rsidRPr="001E55BC">
        <w:rPr>
          <w:b/>
          <w:bCs/>
        </w:rPr>
        <w:t>plis</w:t>
      </w:r>
      <w:r w:rsidR="001E55BC">
        <w:rPr>
          <w:b/>
          <w:bCs/>
        </w:rPr>
        <w:t xml:space="preserve"> </w:t>
      </w:r>
      <w:r w:rsidRPr="001E55BC">
        <w:rPr>
          <w:b/>
          <w:bCs/>
        </w:rPr>
        <w:t>et</w:t>
      </w:r>
      <w:r w:rsidR="001E55BC">
        <w:rPr>
          <w:b/>
          <w:bCs/>
        </w:rPr>
        <w:t xml:space="preserve"> </w:t>
      </w:r>
      <w:r w:rsidRPr="001E55BC">
        <w:rPr>
          <w:b/>
          <w:bCs/>
        </w:rPr>
        <w:t>évaluation</w:t>
      </w:r>
      <w:r w:rsidR="001E55BC">
        <w:rPr>
          <w:b/>
          <w:bCs/>
        </w:rPr>
        <w:t xml:space="preserve"> </w:t>
      </w:r>
      <w:r w:rsidRPr="001E55BC">
        <w:rPr>
          <w:b/>
          <w:bCs/>
        </w:rPr>
        <w:t>des</w:t>
      </w:r>
      <w:r w:rsidR="001E55BC">
        <w:rPr>
          <w:b/>
          <w:bCs/>
        </w:rPr>
        <w:t xml:space="preserve"> </w:t>
      </w:r>
      <w:r w:rsidRPr="001E55BC">
        <w:rPr>
          <w:b/>
          <w:bCs/>
        </w:rPr>
        <w:t>offres</w:t>
      </w:r>
      <w:r w:rsidRPr="001E55BC">
        <w:rPr>
          <w:sz w:val="8"/>
          <w:szCs w:val="8"/>
        </w:rPr>
        <w:t xml:space="preserve">. . . . . . . </w:t>
      </w:r>
    </w:p>
    <w:tbl>
      <w:tblPr>
        <w:tblW w:w="9316"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9"/>
        <w:gridCol w:w="7933"/>
        <w:gridCol w:w="454"/>
      </w:tblGrid>
      <w:tr w:rsidR="00F82D22" w:rsidRPr="0060393F" w:rsidTr="002657EA">
        <w:trPr>
          <w:trHeight w:hRule="exact" w:val="227"/>
        </w:trPr>
        <w:tc>
          <w:tcPr>
            <w:tcW w:w="929"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Article26</w:t>
            </w:r>
          </w:p>
        </w:tc>
        <w:tc>
          <w:tcPr>
            <w:tcW w:w="7933" w:type="dxa"/>
          </w:tcPr>
          <w:p w:rsidR="00F82D22" w:rsidRPr="0060393F" w:rsidRDefault="00F82D22" w:rsidP="002657EA">
            <w:pPr>
              <w:widowControl w:val="0"/>
              <w:autoSpaceDE w:val="0"/>
              <w:autoSpaceDN w:val="0"/>
              <w:adjustRightInd w:val="0"/>
              <w:spacing w:after="0"/>
              <w:ind w:left="106" w:right="-64"/>
              <w:rPr>
                <w:sz w:val="20"/>
              </w:rPr>
            </w:pPr>
            <w:r w:rsidRPr="0060393F">
              <w:rPr>
                <w:sz w:val="20"/>
              </w:rPr>
              <w:t>:</w:t>
            </w:r>
            <w:r w:rsidR="001E55BC">
              <w:rPr>
                <w:sz w:val="20"/>
              </w:rPr>
              <w:t xml:space="preserve"> </w:t>
            </w:r>
            <w:r w:rsidRPr="0060393F">
              <w:rPr>
                <w:sz w:val="20"/>
              </w:rPr>
              <w:t>Ouverture</w:t>
            </w:r>
            <w:r w:rsidR="001E55BC">
              <w:rPr>
                <w:sz w:val="20"/>
              </w:rPr>
              <w:t xml:space="preserve"> </w:t>
            </w:r>
            <w:r w:rsidRPr="0060393F">
              <w:rPr>
                <w:sz w:val="20"/>
              </w:rPr>
              <w:t>des</w:t>
            </w:r>
            <w:r w:rsidR="001E55BC">
              <w:rPr>
                <w:sz w:val="20"/>
              </w:rPr>
              <w:t xml:space="preserve"> </w:t>
            </w:r>
            <w:r w:rsidRPr="0060393F">
              <w:rPr>
                <w:sz w:val="20"/>
              </w:rPr>
              <w:t>plis</w:t>
            </w:r>
            <w:r w:rsidR="001E55BC">
              <w:rPr>
                <w:sz w:val="20"/>
              </w:rPr>
              <w:t xml:space="preserve"> </w:t>
            </w:r>
            <w:r w:rsidRPr="0060393F">
              <w:rPr>
                <w:sz w:val="20"/>
              </w:rPr>
              <w:t>et</w:t>
            </w:r>
            <w:r w:rsidR="001E55BC">
              <w:rPr>
                <w:sz w:val="20"/>
              </w:rPr>
              <w:t xml:space="preserve"> </w:t>
            </w:r>
            <w:r w:rsidR="00D150C4" w:rsidRPr="0060393F">
              <w:rPr>
                <w:sz w:val="20"/>
              </w:rPr>
              <w:t>recours .</w:t>
            </w:r>
            <w:r w:rsidRPr="0060393F">
              <w:rPr>
                <w:sz w:val="20"/>
              </w:rPr>
              <w:t xml:space="preserve"> . . . . . . . . . . . . . . . . . . . . . . . . . . . . . . . . . . . . . . . . . . . . . . . . . . . . . . . . . . . . . .. . . . . . . . . . . . . . . . .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30</w:t>
            </w:r>
          </w:p>
        </w:tc>
      </w:tr>
      <w:tr w:rsidR="00F82D22" w:rsidRPr="0060393F" w:rsidTr="002657EA">
        <w:trPr>
          <w:trHeight w:hRule="exact" w:val="227"/>
        </w:trPr>
        <w:tc>
          <w:tcPr>
            <w:tcW w:w="929"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Article27</w:t>
            </w:r>
          </w:p>
        </w:tc>
        <w:tc>
          <w:tcPr>
            <w:tcW w:w="7933" w:type="dxa"/>
          </w:tcPr>
          <w:p w:rsidR="00F82D22" w:rsidRPr="0060393F" w:rsidRDefault="00F82D22" w:rsidP="002657EA">
            <w:pPr>
              <w:widowControl w:val="0"/>
              <w:autoSpaceDE w:val="0"/>
              <w:autoSpaceDN w:val="0"/>
              <w:adjustRightInd w:val="0"/>
              <w:spacing w:after="0"/>
              <w:ind w:left="106" w:right="-64"/>
              <w:rPr>
                <w:sz w:val="20"/>
              </w:rPr>
            </w:pPr>
            <w:r w:rsidRPr="0060393F">
              <w:rPr>
                <w:sz w:val="20"/>
              </w:rPr>
              <w:t>:</w:t>
            </w:r>
            <w:r w:rsidR="001E55BC">
              <w:rPr>
                <w:sz w:val="20"/>
              </w:rPr>
              <w:t xml:space="preserve"> </w:t>
            </w:r>
            <w:r w:rsidRPr="0060393F">
              <w:rPr>
                <w:sz w:val="20"/>
              </w:rPr>
              <w:t>Caractère</w:t>
            </w:r>
            <w:r w:rsidR="001E55BC">
              <w:rPr>
                <w:sz w:val="20"/>
              </w:rPr>
              <w:t xml:space="preserve"> </w:t>
            </w:r>
            <w:r w:rsidRPr="0060393F">
              <w:rPr>
                <w:sz w:val="20"/>
              </w:rPr>
              <w:t>confidentiel</w:t>
            </w:r>
            <w:r w:rsidR="001E55BC">
              <w:rPr>
                <w:sz w:val="20"/>
              </w:rPr>
              <w:t xml:space="preserve"> </w:t>
            </w:r>
            <w:r w:rsidRPr="0060393F">
              <w:rPr>
                <w:sz w:val="20"/>
              </w:rPr>
              <w:t>de</w:t>
            </w:r>
            <w:r w:rsidR="001E55BC">
              <w:rPr>
                <w:sz w:val="20"/>
              </w:rPr>
              <w:t xml:space="preserve"> </w:t>
            </w:r>
            <w:r w:rsidRPr="0060393F">
              <w:rPr>
                <w:sz w:val="20"/>
              </w:rPr>
              <w:t>la</w:t>
            </w:r>
            <w:r w:rsidR="001E55BC">
              <w:rPr>
                <w:sz w:val="20"/>
              </w:rPr>
              <w:t xml:space="preserve"> </w:t>
            </w:r>
            <w:r w:rsidR="00D150C4" w:rsidRPr="0060393F">
              <w:rPr>
                <w:sz w:val="20"/>
              </w:rPr>
              <w:t>procédure .</w:t>
            </w:r>
            <w:r w:rsidRPr="0060393F">
              <w:rPr>
                <w:sz w:val="20"/>
              </w:rPr>
              <w:t xml:space="preserve"> . . . . . . . . . . . . . . . . . . . . . . . . . . . . . . . . . . . . . . . . . . . . . . . . . . . . . . . . . . .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30</w:t>
            </w:r>
          </w:p>
        </w:tc>
      </w:tr>
      <w:tr w:rsidR="00F82D22" w:rsidRPr="0060393F" w:rsidTr="002657EA">
        <w:trPr>
          <w:trHeight w:hRule="exact" w:val="227"/>
        </w:trPr>
        <w:tc>
          <w:tcPr>
            <w:tcW w:w="929" w:type="dxa"/>
          </w:tcPr>
          <w:p w:rsidR="00F82D22" w:rsidRPr="0060393F" w:rsidRDefault="00F82D22" w:rsidP="002657EA">
            <w:pPr>
              <w:widowControl w:val="0"/>
              <w:autoSpaceDE w:val="0"/>
              <w:autoSpaceDN w:val="0"/>
              <w:adjustRightInd w:val="0"/>
              <w:spacing w:after="0"/>
              <w:ind w:right="-20"/>
              <w:rPr>
                <w:sz w:val="20"/>
              </w:rPr>
            </w:pPr>
            <w:r w:rsidRPr="0060393F">
              <w:rPr>
                <w:w w:val="97"/>
                <w:sz w:val="20"/>
              </w:rPr>
              <w:t>Article28</w:t>
            </w:r>
          </w:p>
        </w:tc>
        <w:tc>
          <w:tcPr>
            <w:tcW w:w="7933" w:type="dxa"/>
          </w:tcPr>
          <w:p w:rsidR="00F82D22" w:rsidRPr="0060393F" w:rsidRDefault="00F82D22" w:rsidP="002657EA">
            <w:pPr>
              <w:widowControl w:val="0"/>
              <w:autoSpaceDE w:val="0"/>
              <w:autoSpaceDN w:val="0"/>
              <w:adjustRightInd w:val="0"/>
              <w:spacing w:after="0"/>
              <w:ind w:left="106" w:right="-64"/>
              <w:rPr>
                <w:sz w:val="20"/>
              </w:rPr>
            </w:pPr>
            <w:r w:rsidRPr="0060393F">
              <w:rPr>
                <w:w w:val="97"/>
                <w:sz w:val="20"/>
              </w:rPr>
              <w:t>:</w:t>
            </w:r>
            <w:r w:rsidR="001E55BC">
              <w:rPr>
                <w:w w:val="97"/>
                <w:sz w:val="20"/>
              </w:rPr>
              <w:t xml:space="preserve"> </w:t>
            </w:r>
            <w:r w:rsidRPr="0060393F">
              <w:rPr>
                <w:w w:val="97"/>
                <w:sz w:val="20"/>
              </w:rPr>
              <w:t>Eclaircissements</w:t>
            </w:r>
            <w:r w:rsidR="001E55BC">
              <w:rPr>
                <w:w w:val="97"/>
                <w:sz w:val="20"/>
              </w:rPr>
              <w:t xml:space="preserve"> </w:t>
            </w:r>
            <w:r w:rsidRPr="0060393F">
              <w:rPr>
                <w:w w:val="97"/>
                <w:sz w:val="20"/>
              </w:rPr>
              <w:t>sur</w:t>
            </w:r>
            <w:r w:rsidR="001E55BC">
              <w:rPr>
                <w:w w:val="97"/>
                <w:sz w:val="20"/>
              </w:rPr>
              <w:t xml:space="preserve"> </w:t>
            </w:r>
            <w:r w:rsidRPr="0060393F">
              <w:rPr>
                <w:w w:val="97"/>
                <w:sz w:val="20"/>
              </w:rPr>
              <w:t>les</w:t>
            </w:r>
            <w:r w:rsidR="001E55BC">
              <w:rPr>
                <w:w w:val="97"/>
                <w:sz w:val="20"/>
              </w:rPr>
              <w:t xml:space="preserve"> </w:t>
            </w:r>
            <w:r w:rsidRPr="0060393F">
              <w:rPr>
                <w:w w:val="97"/>
                <w:sz w:val="20"/>
              </w:rPr>
              <w:t>offres</w:t>
            </w:r>
            <w:r w:rsidR="001E55BC">
              <w:rPr>
                <w:w w:val="97"/>
                <w:sz w:val="20"/>
              </w:rPr>
              <w:t xml:space="preserve"> </w:t>
            </w:r>
            <w:r w:rsidRPr="0060393F">
              <w:rPr>
                <w:w w:val="97"/>
                <w:sz w:val="20"/>
              </w:rPr>
              <w:t>et</w:t>
            </w:r>
            <w:r w:rsidR="001E55BC">
              <w:rPr>
                <w:w w:val="97"/>
                <w:sz w:val="20"/>
              </w:rPr>
              <w:t xml:space="preserve"> </w:t>
            </w:r>
            <w:r w:rsidRPr="0060393F">
              <w:rPr>
                <w:w w:val="97"/>
                <w:sz w:val="20"/>
              </w:rPr>
              <w:t>contacts</w:t>
            </w:r>
            <w:r w:rsidR="001E55BC">
              <w:rPr>
                <w:w w:val="97"/>
                <w:sz w:val="20"/>
              </w:rPr>
              <w:t xml:space="preserve"> </w:t>
            </w:r>
            <w:r w:rsidRPr="0060393F">
              <w:rPr>
                <w:w w:val="97"/>
                <w:sz w:val="20"/>
              </w:rPr>
              <w:t>avec</w:t>
            </w:r>
            <w:r w:rsidR="001E55BC">
              <w:rPr>
                <w:w w:val="97"/>
                <w:sz w:val="20"/>
              </w:rPr>
              <w:t xml:space="preserve"> </w:t>
            </w:r>
            <w:r w:rsidRPr="0060393F">
              <w:rPr>
                <w:w w:val="97"/>
                <w:sz w:val="20"/>
              </w:rPr>
              <w:t>l’Autorité Contractante</w:t>
            </w:r>
            <w:r w:rsidRPr="0060393F">
              <w:rPr>
                <w:sz w:val="20"/>
              </w:rPr>
              <w:t xml:space="preserve">.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30</w:t>
            </w:r>
          </w:p>
        </w:tc>
      </w:tr>
      <w:tr w:rsidR="00F82D22" w:rsidRPr="0060393F" w:rsidTr="002657EA">
        <w:trPr>
          <w:trHeight w:hRule="exact" w:val="227"/>
        </w:trPr>
        <w:tc>
          <w:tcPr>
            <w:tcW w:w="929"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Article29</w:t>
            </w:r>
          </w:p>
        </w:tc>
        <w:tc>
          <w:tcPr>
            <w:tcW w:w="7933" w:type="dxa"/>
          </w:tcPr>
          <w:p w:rsidR="00F82D22" w:rsidRPr="0060393F" w:rsidRDefault="00F82D22" w:rsidP="002657EA">
            <w:pPr>
              <w:widowControl w:val="0"/>
              <w:autoSpaceDE w:val="0"/>
              <w:autoSpaceDN w:val="0"/>
              <w:adjustRightInd w:val="0"/>
              <w:spacing w:after="0"/>
              <w:ind w:left="106" w:right="-64"/>
              <w:rPr>
                <w:sz w:val="20"/>
              </w:rPr>
            </w:pPr>
            <w:r w:rsidRPr="0060393F">
              <w:rPr>
                <w:sz w:val="20"/>
              </w:rPr>
              <w:t>:</w:t>
            </w:r>
            <w:r w:rsidR="001E55BC">
              <w:rPr>
                <w:sz w:val="20"/>
              </w:rPr>
              <w:t xml:space="preserve"> </w:t>
            </w:r>
            <w:r w:rsidRPr="0060393F">
              <w:rPr>
                <w:rFonts w:cstheme="minorHAnsi"/>
                <w:sz w:val="20"/>
              </w:rPr>
              <w:t>Examen des offres et détermination de leur conformité</w:t>
            </w:r>
            <w:r w:rsidRPr="0060393F">
              <w:rPr>
                <w:sz w:val="20"/>
              </w:rPr>
              <w:t xml:space="preserve">. . . . . . . . . . . . . . . . . . . . . . . . . . . . . . . . . . . . . . . . . . . . . . . . . . . . . . . . . . .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30</w:t>
            </w:r>
          </w:p>
        </w:tc>
      </w:tr>
      <w:tr w:rsidR="00F82D22" w:rsidRPr="0060393F" w:rsidTr="002657EA">
        <w:trPr>
          <w:trHeight w:hRule="exact" w:val="227"/>
        </w:trPr>
        <w:tc>
          <w:tcPr>
            <w:tcW w:w="929"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w:t>
            </w:r>
            <w:r w:rsidRPr="0060393F">
              <w:rPr>
                <w:spacing w:val="7"/>
                <w:sz w:val="20"/>
              </w:rPr>
              <w:t xml:space="preserve"> 30</w:t>
            </w:r>
          </w:p>
        </w:tc>
        <w:tc>
          <w:tcPr>
            <w:tcW w:w="7933" w:type="dxa"/>
          </w:tcPr>
          <w:p w:rsidR="00F82D22" w:rsidRPr="0060393F" w:rsidRDefault="00F82D22" w:rsidP="002657EA">
            <w:pPr>
              <w:widowControl w:val="0"/>
              <w:autoSpaceDE w:val="0"/>
              <w:autoSpaceDN w:val="0"/>
              <w:adjustRightInd w:val="0"/>
              <w:spacing w:after="0"/>
              <w:ind w:left="106" w:right="-64"/>
              <w:rPr>
                <w:sz w:val="20"/>
              </w:rPr>
            </w:pPr>
            <w:r w:rsidRPr="0060393F">
              <w:rPr>
                <w:sz w:val="20"/>
              </w:rPr>
              <w:t>:</w:t>
            </w:r>
            <w:r w:rsidR="001E55BC">
              <w:rPr>
                <w:sz w:val="20"/>
              </w:rPr>
              <w:t xml:space="preserve"> </w:t>
            </w:r>
            <w:r w:rsidRPr="0060393F">
              <w:rPr>
                <w:sz w:val="20"/>
              </w:rPr>
              <w:t>Qualification</w:t>
            </w:r>
            <w:r w:rsidR="001E55BC">
              <w:rPr>
                <w:sz w:val="20"/>
              </w:rPr>
              <w:t xml:space="preserve"> </w:t>
            </w:r>
            <w:r w:rsidRPr="0060393F">
              <w:rPr>
                <w:sz w:val="20"/>
              </w:rPr>
              <w:t>du</w:t>
            </w:r>
            <w:r w:rsidR="001E55BC">
              <w:rPr>
                <w:sz w:val="20"/>
              </w:rPr>
              <w:t xml:space="preserve"> </w:t>
            </w:r>
            <w:r w:rsidRPr="0060393F">
              <w:rPr>
                <w:sz w:val="20"/>
              </w:rPr>
              <w:t>soumissionnaire. . . . . . . . . . . . . . . . . . . . . . . . . . . . . . . . . . . . . . . . . . . . . . . . . . . . . . . . . . . . . . .. . . . . . . . . . . . . . . . . . . . . . . . . . . . . . . . . . . . . . . .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32</w:t>
            </w:r>
          </w:p>
        </w:tc>
      </w:tr>
      <w:tr w:rsidR="00F82D22" w:rsidRPr="0060393F" w:rsidTr="002657EA">
        <w:trPr>
          <w:trHeight w:hRule="exact" w:val="227"/>
        </w:trPr>
        <w:tc>
          <w:tcPr>
            <w:tcW w:w="929"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Article31</w:t>
            </w:r>
          </w:p>
        </w:tc>
        <w:tc>
          <w:tcPr>
            <w:tcW w:w="7933" w:type="dxa"/>
          </w:tcPr>
          <w:p w:rsidR="00F82D22" w:rsidRPr="0060393F" w:rsidRDefault="00F82D22" w:rsidP="002657EA">
            <w:pPr>
              <w:widowControl w:val="0"/>
              <w:autoSpaceDE w:val="0"/>
              <w:autoSpaceDN w:val="0"/>
              <w:adjustRightInd w:val="0"/>
              <w:spacing w:after="0"/>
              <w:ind w:left="106" w:right="-63"/>
              <w:rPr>
                <w:sz w:val="20"/>
              </w:rPr>
            </w:pPr>
            <w:r w:rsidRPr="0060393F">
              <w:rPr>
                <w:sz w:val="20"/>
              </w:rPr>
              <w:t>:Correction</w:t>
            </w:r>
            <w:r w:rsidR="001E55BC">
              <w:rPr>
                <w:sz w:val="20"/>
              </w:rPr>
              <w:t xml:space="preserve"> </w:t>
            </w:r>
            <w:r w:rsidRPr="0060393F">
              <w:rPr>
                <w:sz w:val="20"/>
              </w:rPr>
              <w:t>des</w:t>
            </w:r>
            <w:r w:rsidR="001E55BC">
              <w:rPr>
                <w:sz w:val="20"/>
              </w:rPr>
              <w:t xml:space="preserve"> </w:t>
            </w:r>
            <w:r w:rsidRPr="0060393F">
              <w:rPr>
                <w:sz w:val="20"/>
              </w:rPr>
              <w:t>erreurs. . . . . . . . . . . . . . . . . . . . . . . . . . . . . . . . . . . . . . . . . . . . . . . . . . . . . . . . . . . . . . .. . . . . . . . . . . . . . . . . . . . . . . . . . . . . . . . . . . . . . . . . . . . . . . . . . . . . . . . . . . . . . .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32</w:t>
            </w:r>
          </w:p>
        </w:tc>
      </w:tr>
      <w:tr w:rsidR="00F82D22" w:rsidRPr="0060393F" w:rsidTr="002657EA">
        <w:trPr>
          <w:trHeight w:hRule="exact" w:val="227"/>
        </w:trPr>
        <w:tc>
          <w:tcPr>
            <w:tcW w:w="929"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Article32</w:t>
            </w:r>
          </w:p>
        </w:tc>
        <w:tc>
          <w:tcPr>
            <w:tcW w:w="7933" w:type="dxa"/>
          </w:tcPr>
          <w:p w:rsidR="00F82D22" w:rsidRPr="0060393F" w:rsidRDefault="00F82D22" w:rsidP="002657EA">
            <w:pPr>
              <w:widowControl w:val="0"/>
              <w:autoSpaceDE w:val="0"/>
              <w:autoSpaceDN w:val="0"/>
              <w:adjustRightInd w:val="0"/>
              <w:spacing w:after="0"/>
              <w:ind w:left="106" w:right="-64"/>
              <w:rPr>
                <w:sz w:val="20"/>
              </w:rPr>
            </w:pPr>
            <w:r w:rsidRPr="0060393F">
              <w:rPr>
                <w:sz w:val="20"/>
              </w:rPr>
              <w:t>:</w:t>
            </w:r>
            <w:r w:rsidR="001E55BC" w:rsidRPr="0060393F">
              <w:rPr>
                <w:sz w:val="20"/>
              </w:rPr>
              <w:t>Conversion en</w:t>
            </w:r>
            <w:r w:rsidR="001E55BC">
              <w:rPr>
                <w:sz w:val="20"/>
              </w:rPr>
              <w:t xml:space="preserve"> </w:t>
            </w:r>
            <w:r w:rsidRPr="0060393F">
              <w:rPr>
                <w:sz w:val="20"/>
              </w:rPr>
              <w:t>une</w:t>
            </w:r>
            <w:r w:rsidR="001E55BC">
              <w:rPr>
                <w:sz w:val="20"/>
              </w:rPr>
              <w:t xml:space="preserve"> </w:t>
            </w:r>
            <w:r w:rsidRPr="0060393F">
              <w:rPr>
                <w:sz w:val="20"/>
              </w:rPr>
              <w:t>seule</w:t>
            </w:r>
            <w:r w:rsidR="001E55BC">
              <w:rPr>
                <w:sz w:val="20"/>
              </w:rPr>
              <w:t xml:space="preserve"> </w:t>
            </w:r>
            <w:r w:rsidRPr="0060393F">
              <w:rPr>
                <w:sz w:val="20"/>
              </w:rPr>
              <w:t>monnaie. . . . . . . . . . . . . . . . . . . . . . . . . . . . . . . . . . . . . . . . . . . . . . . . . . . . . . . . . . . . . . .. . . . . . . . . . . . . . . . . . . . . . . . . . . . . . . . . . .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32</w:t>
            </w:r>
          </w:p>
        </w:tc>
      </w:tr>
      <w:tr w:rsidR="00F82D22" w:rsidRPr="0060393F" w:rsidTr="002657EA">
        <w:trPr>
          <w:trHeight w:hRule="exact" w:val="227"/>
        </w:trPr>
        <w:tc>
          <w:tcPr>
            <w:tcW w:w="929"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Article33</w:t>
            </w:r>
          </w:p>
        </w:tc>
        <w:tc>
          <w:tcPr>
            <w:tcW w:w="7933" w:type="dxa"/>
          </w:tcPr>
          <w:p w:rsidR="00F82D22" w:rsidRPr="0060393F" w:rsidRDefault="001E55BC" w:rsidP="002657EA">
            <w:pPr>
              <w:widowControl w:val="0"/>
              <w:autoSpaceDE w:val="0"/>
              <w:autoSpaceDN w:val="0"/>
              <w:adjustRightInd w:val="0"/>
              <w:spacing w:after="0"/>
              <w:ind w:left="106" w:right="-64"/>
              <w:rPr>
                <w:sz w:val="20"/>
              </w:rPr>
            </w:pPr>
            <w:r w:rsidRPr="0060393F">
              <w:rPr>
                <w:sz w:val="20"/>
              </w:rPr>
              <w:t>:</w:t>
            </w:r>
            <w:r w:rsidRPr="0060393F">
              <w:rPr>
                <w:rFonts w:cstheme="minorHAnsi"/>
                <w:sz w:val="20"/>
              </w:rPr>
              <w:t xml:space="preserve"> Comparaison</w:t>
            </w:r>
            <w:r w:rsidR="00F82D22" w:rsidRPr="0060393F">
              <w:rPr>
                <w:rFonts w:cstheme="minorHAnsi"/>
                <w:sz w:val="20"/>
              </w:rPr>
              <w:t xml:space="preserve"> des </w:t>
            </w:r>
            <w:r w:rsidRPr="0060393F">
              <w:rPr>
                <w:rFonts w:cstheme="minorHAnsi"/>
                <w:sz w:val="20"/>
              </w:rPr>
              <w:t>offres</w:t>
            </w:r>
            <w:r w:rsidRPr="0060393F">
              <w:rPr>
                <w:sz w:val="20"/>
              </w:rPr>
              <w:t xml:space="preserve"> .</w:t>
            </w:r>
            <w:r w:rsidR="00F82D22" w:rsidRPr="0060393F">
              <w:rPr>
                <w:sz w:val="20"/>
              </w:rPr>
              <w:t xml:space="preserve"> . . . . . . . . . . . . . . . . . . . . . . . . . . . . . . . . . . . . . . . . . . . . . . . . . . . . . . . . . . . . . .. . . . . . . . . . . . . . . . . . . . . . . . . .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33</w:t>
            </w:r>
          </w:p>
        </w:tc>
      </w:tr>
      <w:tr w:rsidR="00F82D22" w:rsidRPr="0060393F" w:rsidTr="002657EA">
        <w:trPr>
          <w:trHeight w:hRule="exact" w:val="227"/>
        </w:trPr>
        <w:tc>
          <w:tcPr>
            <w:tcW w:w="929"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Article34</w:t>
            </w:r>
          </w:p>
        </w:tc>
        <w:tc>
          <w:tcPr>
            <w:tcW w:w="7933" w:type="dxa"/>
          </w:tcPr>
          <w:p w:rsidR="00F82D22" w:rsidRPr="0060393F" w:rsidRDefault="001E55BC" w:rsidP="002657EA">
            <w:pPr>
              <w:widowControl w:val="0"/>
              <w:autoSpaceDE w:val="0"/>
              <w:autoSpaceDN w:val="0"/>
              <w:adjustRightInd w:val="0"/>
              <w:spacing w:after="0"/>
              <w:ind w:left="106" w:right="-65"/>
              <w:rPr>
                <w:sz w:val="20"/>
              </w:rPr>
            </w:pPr>
            <w:r w:rsidRPr="0060393F">
              <w:rPr>
                <w:sz w:val="20"/>
              </w:rPr>
              <w:t>: Préférence</w:t>
            </w:r>
            <w:r>
              <w:rPr>
                <w:sz w:val="20"/>
              </w:rPr>
              <w:t xml:space="preserve"> </w:t>
            </w:r>
            <w:r w:rsidR="00F82D22" w:rsidRPr="0060393F">
              <w:rPr>
                <w:sz w:val="20"/>
              </w:rPr>
              <w:t>accordée</w:t>
            </w:r>
            <w:r>
              <w:rPr>
                <w:sz w:val="20"/>
              </w:rPr>
              <w:t xml:space="preserve"> </w:t>
            </w:r>
            <w:r w:rsidR="00F82D22" w:rsidRPr="0060393F">
              <w:rPr>
                <w:sz w:val="20"/>
              </w:rPr>
              <w:t>aux</w:t>
            </w:r>
            <w:r>
              <w:rPr>
                <w:sz w:val="20"/>
              </w:rPr>
              <w:t xml:space="preserve"> </w:t>
            </w:r>
            <w:r w:rsidR="00F82D22" w:rsidRPr="0060393F">
              <w:rPr>
                <w:sz w:val="20"/>
              </w:rPr>
              <w:t>soumissionnaires</w:t>
            </w:r>
            <w:r>
              <w:rPr>
                <w:sz w:val="20"/>
              </w:rPr>
              <w:t xml:space="preserve"> </w:t>
            </w:r>
            <w:r w:rsidR="00F82D22" w:rsidRPr="0060393F">
              <w:rPr>
                <w:sz w:val="20"/>
              </w:rPr>
              <w:t>nationaux. . . . . . . . . . . . . . . . . . . . . . . . . . . . . . . . . . . . . . . . . . . . . . . . . . . .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33</w:t>
            </w:r>
          </w:p>
        </w:tc>
      </w:tr>
    </w:tbl>
    <w:p w:rsidR="00F82D22" w:rsidRPr="0060393F" w:rsidRDefault="00F82D22" w:rsidP="00F82D22">
      <w:pPr>
        <w:widowControl w:val="0"/>
        <w:tabs>
          <w:tab w:val="left" w:pos="10460"/>
        </w:tabs>
        <w:autoSpaceDE w:val="0"/>
        <w:autoSpaceDN w:val="0"/>
        <w:adjustRightInd w:val="0"/>
        <w:spacing w:after="0"/>
        <w:ind w:left="114" w:right="-127"/>
      </w:pPr>
      <w:r w:rsidRPr="0060393F">
        <w:rPr>
          <w:b/>
          <w:bCs/>
        </w:rPr>
        <w:t>F.</w:t>
      </w:r>
      <w:r w:rsidR="001E55BC">
        <w:rPr>
          <w:b/>
          <w:bCs/>
        </w:rPr>
        <w:t xml:space="preserve"> </w:t>
      </w:r>
      <w:r w:rsidRPr="0060393F">
        <w:rPr>
          <w:b/>
          <w:bCs/>
        </w:rPr>
        <w:t>Attribution</w:t>
      </w:r>
      <w:r w:rsidR="001E55BC">
        <w:rPr>
          <w:b/>
          <w:bCs/>
        </w:rPr>
        <w:t xml:space="preserve"> </w:t>
      </w:r>
      <w:r w:rsidRPr="0060393F">
        <w:rPr>
          <w:b/>
          <w:bCs/>
        </w:rPr>
        <w:t>de la lettre-commande</w:t>
      </w:r>
      <w:r w:rsidRPr="0060393F">
        <w:rPr>
          <w:sz w:val="8"/>
          <w:szCs w:val="8"/>
        </w:rPr>
        <w:t xml:space="preserve">. . . . . . . . . . . . . . . </w:t>
      </w:r>
    </w:p>
    <w:tbl>
      <w:tblPr>
        <w:tblW w:w="9316"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9"/>
        <w:gridCol w:w="7933"/>
        <w:gridCol w:w="454"/>
      </w:tblGrid>
      <w:tr w:rsidR="00F82D22" w:rsidRPr="0060393F" w:rsidTr="002657EA">
        <w:trPr>
          <w:trHeight w:hRule="exact" w:val="227"/>
        </w:trPr>
        <w:tc>
          <w:tcPr>
            <w:tcW w:w="929"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Article35</w:t>
            </w:r>
          </w:p>
        </w:tc>
        <w:tc>
          <w:tcPr>
            <w:tcW w:w="7933" w:type="dxa"/>
          </w:tcPr>
          <w:p w:rsidR="00F82D22" w:rsidRPr="0060393F" w:rsidRDefault="00F82D22" w:rsidP="002657EA">
            <w:pPr>
              <w:widowControl w:val="0"/>
              <w:autoSpaceDE w:val="0"/>
              <w:autoSpaceDN w:val="0"/>
              <w:adjustRightInd w:val="0"/>
              <w:spacing w:after="0"/>
              <w:ind w:left="106" w:right="-64"/>
              <w:rPr>
                <w:sz w:val="20"/>
              </w:rPr>
            </w:pPr>
            <w:r w:rsidRPr="0060393F">
              <w:rPr>
                <w:sz w:val="20"/>
              </w:rPr>
              <w:t>:Attribution</w:t>
            </w:r>
            <w:r w:rsidR="001E55BC">
              <w:rPr>
                <w:sz w:val="20"/>
              </w:rPr>
              <w:t xml:space="preserve"> </w:t>
            </w:r>
            <w:r w:rsidRPr="0060393F">
              <w:rPr>
                <w:sz w:val="20"/>
              </w:rPr>
              <w:t>de la lettre-commande. . . . . . . . . . . . . . . . . . . . . . . . . . . . . . . . . . . . . . . . . . . . . . . . . . . . . . . . . . . . . . .. . . . . . . . . . . . . . . . . . . . . . . . . . . . . . . . . . . . . . . . . . . . . . . . . . . . . . . . . . . . . . . .. .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33</w:t>
            </w:r>
          </w:p>
        </w:tc>
      </w:tr>
      <w:tr w:rsidR="00F82D22" w:rsidRPr="0060393F" w:rsidTr="002657EA">
        <w:trPr>
          <w:trHeight w:hRule="exact" w:val="227"/>
        </w:trPr>
        <w:tc>
          <w:tcPr>
            <w:tcW w:w="929"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Article36</w:t>
            </w:r>
          </w:p>
        </w:tc>
        <w:tc>
          <w:tcPr>
            <w:tcW w:w="7933" w:type="dxa"/>
          </w:tcPr>
          <w:p w:rsidR="00F82D22" w:rsidRPr="0060393F" w:rsidRDefault="001E55BC" w:rsidP="002657EA">
            <w:pPr>
              <w:widowControl w:val="0"/>
              <w:autoSpaceDE w:val="0"/>
              <w:autoSpaceDN w:val="0"/>
              <w:adjustRightInd w:val="0"/>
              <w:spacing w:after="0"/>
              <w:ind w:left="106" w:right="-20"/>
              <w:rPr>
                <w:sz w:val="20"/>
              </w:rPr>
            </w:pPr>
            <w:r w:rsidRPr="0060393F">
              <w:rPr>
                <w:sz w:val="20"/>
              </w:rPr>
              <w:t>: Droit</w:t>
            </w:r>
            <w:r>
              <w:rPr>
                <w:sz w:val="20"/>
              </w:rPr>
              <w:t xml:space="preserve"> </w:t>
            </w:r>
            <w:r w:rsidR="00F82D22" w:rsidRPr="0060393F">
              <w:rPr>
                <w:sz w:val="20"/>
              </w:rPr>
              <w:t>du</w:t>
            </w:r>
            <w:r>
              <w:rPr>
                <w:sz w:val="20"/>
              </w:rPr>
              <w:t xml:space="preserve"> </w:t>
            </w:r>
            <w:r w:rsidR="00F82D22" w:rsidRPr="0060393F">
              <w:rPr>
                <w:sz w:val="20"/>
              </w:rPr>
              <w:t>Autorité Contractante</w:t>
            </w:r>
            <w:r>
              <w:rPr>
                <w:sz w:val="20"/>
              </w:rPr>
              <w:t xml:space="preserve"> </w:t>
            </w:r>
            <w:r w:rsidR="00F82D22" w:rsidRPr="0060393F">
              <w:rPr>
                <w:sz w:val="20"/>
              </w:rPr>
              <w:t>de</w:t>
            </w:r>
            <w:r>
              <w:rPr>
                <w:sz w:val="20"/>
              </w:rPr>
              <w:t xml:space="preserve"> </w:t>
            </w:r>
            <w:r w:rsidR="00F82D22" w:rsidRPr="0060393F">
              <w:rPr>
                <w:sz w:val="20"/>
              </w:rPr>
              <w:t>déclarer</w:t>
            </w:r>
            <w:r>
              <w:rPr>
                <w:sz w:val="20"/>
              </w:rPr>
              <w:t xml:space="preserve"> </w:t>
            </w:r>
            <w:r w:rsidR="00F82D22" w:rsidRPr="0060393F">
              <w:rPr>
                <w:sz w:val="20"/>
              </w:rPr>
              <w:t>un</w:t>
            </w:r>
            <w:r>
              <w:rPr>
                <w:sz w:val="20"/>
              </w:rPr>
              <w:t xml:space="preserve"> </w:t>
            </w:r>
            <w:r w:rsidR="00F82D22" w:rsidRPr="0060393F">
              <w:rPr>
                <w:sz w:val="20"/>
              </w:rPr>
              <w:t>Appel</w:t>
            </w:r>
            <w:r>
              <w:rPr>
                <w:sz w:val="20"/>
              </w:rPr>
              <w:t xml:space="preserve"> </w:t>
            </w:r>
            <w:r w:rsidR="00F82D22" w:rsidRPr="0060393F">
              <w:rPr>
                <w:sz w:val="20"/>
              </w:rPr>
              <w:t>d’Offres</w:t>
            </w:r>
            <w:r>
              <w:rPr>
                <w:sz w:val="20"/>
              </w:rPr>
              <w:t xml:space="preserve"> </w:t>
            </w:r>
            <w:r w:rsidR="00F82D22" w:rsidRPr="0060393F">
              <w:rPr>
                <w:sz w:val="20"/>
              </w:rPr>
              <w:t>infructueux</w:t>
            </w:r>
          </w:p>
        </w:tc>
        <w:tc>
          <w:tcPr>
            <w:tcW w:w="454" w:type="dxa"/>
          </w:tcPr>
          <w:p w:rsidR="00F82D22" w:rsidRPr="0060393F" w:rsidRDefault="00F82D22" w:rsidP="002657EA">
            <w:pPr>
              <w:widowControl w:val="0"/>
              <w:autoSpaceDE w:val="0"/>
              <w:autoSpaceDN w:val="0"/>
              <w:adjustRightInd w:val="0"/>
              <w:spacing w:after="0"/>
              <w:rPr>
                <w:sz w:val="20"/>
              </w:rPr>
            </w:pPr>
          </w:p>
        </w:tc>
      </w:tr>
      <w:tr w:rsidR="00F82D22" w:rsidRPr="0060393F" w:rsidTr="002657EA">
        <w:trPr>
          <w:trHeight w:hRule="exact" w:val="227"/>
        </w:trPr>
        <w:tc>
          <w:tcPr>
            <w:tcW w:w="929" w:type="dxa"/>
          </w:tcPr>
          <w:p w:rsidR="00F82D22" w:rsidRPr="0060393F" w:rsidRDefault="00F82D22" w:rsidP="002657EA">
            <w:pPr>
              <w:widowControl w:val="0"/>
              <w:autoSpaceDE w:val="0"/>
              <w:autoSpaceDN w:val="0"/>
              <w:adjustRightInd w:val="0"/>
              <w:spacing w:after="0"/>
              <w:rPr>
                <w:sz w:val="20"/>
              </w:rPr>
            </w:pPr>
          </w:p>
        </w:tc>
        <w:tc>
          <w:tcPr>
            <w:tcW w:w="7933" w:type="dxa"/>
          </w:tcPr>
          <w:p w:rsidR="00F82D22" w:rsidRPr="0060393F" w:rsidRDefault="001E55BC" w:rsidP="002657EA">
            <w:pPr>
              <w:widowControl w:val="0"/>
              <w:autoSpaceDE w:val="0"/>
              <w:autoSpaceDN w:val="0"/>
              <w:adjustRightInd w:val="0"/>
              <w:spacing w:after="0"/>
              <w:ind w:left="253" w:right="-60"/>
              <w:rPr>
                <w:sz w:val="20"/>
              </w:rPr>
            </w:pPr>
            <w:r w:rsidRPr="0060393F">
              <w:rPr>
                <w:sz w:val="20"/>
              </w:rPr>
              <w:t>O</w:t>
            </w:r>
            <w:r w:rsidR="00F82D22" w:rsidRPr="0060393F">
              <w:rPr>
                <w:sz w:val="20"/>
              </w:rPr>
              <w:t>u</w:t>
            </w:r>
            <w:r>
              <w:rPr>
                <w:sz w:val="20"/>
              </w:rPr>
              <w:t xml:space="preserve"> </w:t>
            </w:r>
            <w:r w:rsidR="00F82D22" w:rsidRPr="0060393F">
              <w:rPr>
                <w:sz w:val="20"/>
              </w:rPr>
              <w:t>d’annuler</w:t>
            </w:r>
            <w:r>
              <w:rPr>
                <w:sz w:val="20"/>
              </w:rPr>
              <w:t xml:space="preserve"> </w:t>
            </w:r>
            <w:r w:rsidR="00F82D22" w:rsidRPr="0060393F">
              <w:rPr>
                <w:sz w:val="20"/>
              </w:rPr>
              <w:t>une</w:t>
            </w:r>
            <w:r>
              <w:rPr>
                <w:sz w:val="20"/>
              </w:rPr>
              <w:t xml:space="preserve"> </w:t>
            </w:r>
            <w:r w:rsidR="00F82D22" w:rsidRPr="0060393F">
              <w:rPr>
                <w:sz w:val="20"/>
              </w:rPr>
              <w:t>procédure. . . . . . . . . . . . . . . . . . . . . . . . . . . . . . . . . . . . . . . . . . . . . . . . . . . . . . . . . . . . . . .. . . . . . . . . . . . . . . . . . . . . . . . . . . . . . . . . . . . . . . . . . . . . . . . . . .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33</w:t>
            </w:r>
          </w:p>
        </w:tc>
      </w:tr>
      <w:tr w:rsidR="00F82D22" w:rsidRPr="0060393F" w:rsidTr="002657EA">
        <w:trPr>
          <w:trHeight w:hRule="exact" w:val="227"/>
        </w:trPr>
        <w:tc>
          <w:tcPr>
            <w:tcW w:w="929"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Article37</w:t>
            </w:r>
          </w:p>
        </w:tc>
        <w:tc>
          <w:tcPr>
            <w:tcW w:w="7933" w:type="dxa"/>
          </w:tcPr>
          <w:p w:rsidR="00F82D22" w:rsidRPr="0060393F" w:rsidRDefault="00F82D22" w:rsidP="002657EA">
            <w:pPr>
              <w:widowControl w:val="0"/>
              <w:autoSpaceDE w:val="0"/>
              <w:autoSpaceDN w:val="0"/>
              <w:adjustRightInd w:val="0"/>
              <w:spacing w:after="0"/>
              <w:ind w:left="106" w:right="-64"/>
              <w:rPr>
                <w:sz w:val="20"/>
              </w:rPr>
            </w:pPr>
            <w:r w:rsidRPr="0060393F">
              <w:rPr>
                <w:sz w:val="20"/>
              </w:rPr>
              <w:t>:Notification</w:t>
            </w:r>
            <w:r w:rsidR="001E55BC">
              <w:rPr>
                <w:sz w:val="20"/>
              </w:rPr>
              <w:t xml:space="preserve"> </w:t>
            </w:r>
            <w:r w:rsidRPr="0060393F">
              <w:rPr>
                <w:sz w:val="20"/>
              </w:rPr>
              <w:t>de</w:t>
            </w:r>
            <w:r w:rsidR="001E55BC">
              <w:rPr>
                <w:sz w:val="20"/>
              </w:rPr>
              <w:t xml:space="preserve"> </w:t>
            </w:r>
            <w:r w:rsidRPr="0060393F">
              <w:rPr>
                <w:sz w:val="20"/>
              </w:rPr>
              <w:t>l’attribution</w:t>
            </w:r>
            <w:r w:rsidR="001E55BC">
              <w:rPr>
                <w:sz w:val="20"/>
              </w:rPr>
              <w:t xml:space="preserve"> </w:t>
            </w:r>
            <w:r w:rsidRPr="0060393F">
              <w:rPr>
                <w:sz w:val="20"/>
              </w:rPr>
              <w:t>de la lettre-commande. . . . . . . . . . . . . . . . . . . . . . . . . . . . . . . . . . . . . . . . . . . . . . . . . . . . . . . . . . . . . . .. . . . . . . . . . . . . . . . . . . . . . . . . . . .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33</w:t>
            </w:r>
          </w:p>
        </w:tc>
      </w:tr>
      <w:tr w:rsidR="00F82D22" w:rsidRPr="0060393F" w:rsidTr="002657EA">
        <w:trPr>
          <w:trHeight w:hRule="exact" w:val="227"/>
        </w:trPr>
        <w:tc>
          <w:tcPr>
            <w:tcW w:w="929"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Article38</w:t>
            </w:r>
          </w:p>
        </w:tc>
        <w:tc>
          <w:tcPr>
            <w:tcW w:w="7933" w:type="dxa"/>
          </w:tcPr>
          <w:p w:rsidR="00F82D22" w:rsidRPr="0060393F" w:rsidRDefault="00F82D22" w:rsidP="002657EA">
            <w:pPr>
              <w:widowControl w:val="0"/>
              <w:autoSpaceDE w:val="0"/>
              <w:autoSpaceDN w:val="0"/>
              <w:adjustRightInd w:val="0"/>
              <w:spacing w:after="0"/>
              <w:ind w:left="106" w:right="-64"/>
              <w:rPr>
                <w:sz w:val="20"/>
              </w:rPr>
            </w:pPr>
            <w:r w:rsidRPr="0060393F">
              <w:rPr>
                <w:sz w:val="20"/>
              </w:rPr>
              <w:t>:</w:t>
            </w:r>
            <w:r w:rsidR="001E55BC">
              <w:rPr>
                <w:sz w:val="20"/>
              </w:rPr>
              <w:t xml:space="preserve"> </w:t>
            </w:r>
            <w:r w:rsidRPr="0060393F">
              <w:rPr>
                <w:sz w:val="20"/>
              </w:rPr>
              <w:t>Publication</w:t>
            </w:r>
            <w:r w:rsidR="001E55BC">
              <w:rPr>
                <w:sz w:val="20"/>
              </w:rPr>
              <w:t xml:space="preserve"> </w:t>
            </w:r>
            <w:r w:rsidRPr="0060393F">
              <w:rPr>
                <w:sz w:val="20"/>
              </w:rPr>
              <w:t>des</w:t>
            </w:r>
            <w:r w:rsidR="001E55BC">
              <w:rPr>
                <w:sz w:val="20"/>
              </w:rPr>
              <w:t xml:space="preserve"> </w:t>
            </w:r>
            <w:r w:rsidRPr="0060393F">
              <w:rPr>
                <w:sz w:val="20"/>
              </w:rPr>
              <w:t>résultats</w:t>
            </w:r>
            <w:r w:rsidR="001E55BC">
              <w:rPr>
                <w:sz w:val="20"/>
              </w:rPr>
              <w:t xml:space="preserve"> </w:t>
            </w:r>
            <w:r w:rsidRPr="0060393F">
              <w:rPr>
                <w:sz w:val="20"/>
              </w:rPr>
              <w:t>d’attribution</w:t>
            </w:r>
            <w:r w:rsidR="001E55BC">
              <w:rPr>
                <w:sz w:val="20"/>
              </w:rPr>
              <w:t xml:space="preserve"> </w:t>
            </w:r>
            <w:r w:rsidRPr="0060393F">
              <w:rPr>
                <w:sz w:val="20"/>
              </w:rPr>
              <w:t>de la lettre-commande</w:t>
            </w:r>
            <w:r w:rsidR="001E55BC">
              <w:rPr>
                <w:sz w:val="20"/>
              </w:rPr>
              <w:t xml:space="preserve"> </w:t>
            </w:r>
            <w:r w:rsidRPr="0060393F">
              <w:rPr>
                <w:sz w:val="20"/>
              </w:rPr>
              <w:t>et</w:t>
            </w:r>
            <w:r w:rsidR="001E55BC">
              <w:rPr>
                <w:sz w:val="20"/>
              </w:rPr>
              <w:t xml:space="preserve"> </w:t>
            </w:r>
            <w:r w:rsidRPr="0060393F">
              <w:rPr>
                <w:sz w:val="20"/>
              </w:rPr>
              <w:t>recours. . . . . . . . . . . . . . . . . . . . . . . . . . . . . . . . . . . . . . .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33</w:t>
            </w:r>
          </w:p>
        </w:tc>
      </w:tr>
      <w:tr w:rsidR="00F82D22" w:rsidRPr="0060393F" w:rsidTr="002657EA">
        <w:trPr>
          <w:trHeight w:hRule="exact" w:val="227"/>
        </w:trPr>
        <w:tc>
          <w:tcPr>
            <w:tcW w:w="929"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Article39</w:t>
            </w:r>
          </w:p>
        </w:tc>
        <w:tc>
          <w:tcPr>
            <w:tcW w:w="7933" w:type="dxa"/>
          </w:tcPr>
          <w:p w:rsidR="00F82D22" w:rsidRPr="0060393F" w:rsidRDefault="00F82D22" w:rsidP="002657EA">
            <w:pPr>
              <w:widowControl w:val="0"/>
              <w:autoSpaceDE w:val="0"/>
              <w:autoSpaceDN w:val="0"/>
              <w:adjustRightInd w:val="0"/>
              <w:spacing w:after="0"/>
              <w:ind w:left="106" w:right="-63"/>
              <w:rPr>
                <w:sz w:val="20"/>
              </w:rPr>
            </w:pPr>
            <w:r w:rsidRPr="0060393F">
              <w:rPr>
                <w:sz w:val="20"/>
              </w:rPr>
              <w:t>:Signature</w:t>
            </w:r>
            <w:r w:rsidR="001E55BC">
              <w:rPr>
                <w:sz w:val="20"/>
              </w:rPr>
              <w:t xml:space="preserve"> </w:t>
            </w:r>
            <w:r w:rsidRPr="0060393F">
              <w:rPr>
                <w:sz w:val="20"/>
              </w:rPr>
              <w:t>de la lettre-commande. . . . . . . . . . . . . . . . . . . . . . . . . . . . . . . . . . . . . . . . . . . . . . . . . . . . . . . . . . . . . . .. . . . . . . . . . . . . . . . . . . . . . . . . . . . . . . . . . . . . . . . . . . . . . . . . . . . . . . . . . . . . . . .. . .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33</w:t>
            </w:r>
          </w:p>
        </w:tc>
      </w:tr>
      <w:tr w:rsidR="00F82D22" w:rsidRPr="0060393F" w:rsidTr="002657EA">
        <w:trPr>
          <w:trHeight w:hRule="exact" w:val="227"/>
        </w:trPr>
        <w:tc>
          <w:tcPr>
            <w:tcW w:w="929" w:type="dxa"/>
          </w:tcPr>
          <w:p w:rsidR="00F82D22" w:rsidRPr="0060393F" w:rsidRDefault="00F82D22" w:rsidP="002657EA">
            <w:pPr>
              <w:widowControl w:val="0"/>
              <w:autoSpaceDE w:val="0"/>
              <w:autoSpaceDN w:val="0"/>
              <w:adjustRightInd w:val="0"/>
              <w:spacing w:after="0"/>
              <w:ind w:right="-20"/>
              <w:rPr>
                <w:sz w:val="20"/>
              </w:rPr>
            </w:pPr>
            <w:r w:rsidRPr="0060393F">
              <w:rPr>
                <w:sz w:val="20"/>
              </w:rPr>
              <w:t>Article</w:t>
            </w:r>
            <w:r w:rsidRPr="0060393F">
              <w:rPr>
                <w:spacing w:val="7"/>
                <w:sz w:val="20"/>
              </w:rPr>
              <w:t xml:space="preserve"> 40</w:t>
            </w:r>
          </w:p>
        </w:tc>
        <w:tc>
          <w:tcPr>
            <w:tcW w:w="7933" w:type="dxa"/>
          </w:tcPr>
          <w:p w:rsidR="00F82D22" w:rsidRPr="0060393F" w:rsidRDefault="00F82D22" w:rsidP="002657EA">
            <w:pPr>
              <w:widowControl w:val="0"/>
              <w:autoSpaceDE w:val="0"/>
              <w:autoSpaceDN w:val="0"/>
              <w:adjustRightInd w:val="0"/>
              <w:spacing w:after="0"/>
              <w:ind w:left="106" w:right="-63"/>
              <w:rPr>
                <w:sz w:val="20"/>
              </w:rPr>
            </w:pPr>
            <w:r w:rsidRPr="0060393F">
              <w:rPr>
                <w:sz w:val="20"/>
              </w:rPr>
              <w:t>:Cautionnement</w:t>
            </w:r>
            <w:r w:rsidR="001E55BC">
              <w:rPr>
                <w:sz w:val="20"/>
              </w:rPr>
              <w:t xml:space="preserve"> </w:t>
            </w:r>
            <w:r w:rsidRPr="0060393F">
              <w:rPr>
                <w:sz w:val="20"/>
              </w:rPr>
              <w:t>définitif. . . . . . . . . . . . . . . . . . . . . . . . . . . . . . . . . . . . . . . . . . . . . . . . . . . . . . . . . . . . . . .. . . . . . . . . . . . . . . . . . . . . . . . . . . . . . . . . . . . . . . . . . . . . . . . . . . . . . . . . . . . . . . .. .</w:t>
            </w:r>
          </w:p>
        </w:tc>
        <w:tc>
          <w:tcPr>
            <w:tcW w:w="454" w:type="dxa"/>
          </w:tcPr>
          <w:p w:rsidR="00F82D22" w:rsidRPr="0060393F" w:rsidRDefault="00F82D22" w:rsidP="002657EA">
            <w:pPr>
              <w:widowControl w:val="0"/>
              <w:autoSpaceDE w:val="0"/>
              <w:autoSpaceDN w:val="0"/>
              <w:adjustRightInd w:val="0"/>
              <w:spacing w:after="0"/>
              <w:ind w:left="187" w:right="-27"/>
              <w:rPr>
                <w:sz w:val="20"/>
              </w:rPr>
            </w:pPr>
            <w:r w:rsidRPr="0060393F">
              <w:rPr>
                <w:sz w:val="20"/>
              </w:rPr>
              <w:t>33</w:t>
            </w:r>
          </w:p>
        </w:tc>
      </w:tr>
    </w:tbl>
    <w:p w:rsidR="00F82D22" w:rsidRPr="0060393F" w:rsidRDefault="00F82D22" w:rsidP="00F82D22">
      <w:pPr>
        <w:spacing w:after="0"/>
        <w:jc w:val="both"/>
      </w:pPr>
    </w:p>
    <w:p w:rsidR="00F82D22" w:rsidRPr="0060393F" w:rsidRDefault="00F82D22" w:rsidP="00F82D22">
      <w:pPr>
        <w:spacing w:after="0"/>
        <w:jc w:val="both"/>
        <w:rPr>
          <w:b/>
        </w:rPr>
      </w:pPr>
    </w:p>
    <w:p w:rsidR="00F82D22" w:rsidRPr="0060393F" w:rsidRDefault="00F82D22" w:rsidP="00F82D22">
      <w:pPr>
        <w:jc w:val="both"/>
        <w:rPr>
          <w:b/>
        </w:rPr>
      </w:pPr>
    </w:p>
    <w:p w:rsidR="00F82D22" w:rsidRPr="0060393F" w:rsidRDefault="00F82D22" w:rsidP="00F82D22">
      <w:pPr>
        <w:jc w:val="both"/>
        <w:rPr>
          <w:b/>
        </w:rPr>
      </w:pPr>
    </w:p>
    <w:p w:rsidR="00F82D22" w:rsidRPr="0060393F" w:rsidRDefault="00F82D22" w:rsidP="00F82D22">
      <w:pPr>
        <w:jc w:val="center"/>
        <w:rPr>
          <w:rFonts w:ascii="Times New Roman" w:hAnsi="Times New Roman" w:cs="Times New Roman"/>
          <w:b/>
          <w:u w:val="single"/>
        </w:rPr>
      </w:pPr>
      <w:r w:rsidRPr="0060393F">
        <w:rPr>
          <w:b/>
        </w:rPr>
        <w:br w:type="page"/>
      </w:r>
      <w:r w:rsidRPr="0060393F">
        <w:rPr>
          <w:rFonts w:ascii="Times New Roman" w:hAnsi="Times New Roman" w:cs="Times New Roman"/>
          <w:b/>
          <w:u w:val="single"/>
        </w:rPr>
        <w:lastRenderedPageBreak/>
        <w:t>A.  GENERALITES</w:t>
      </w:r>
    </w:p>
    <w:p w:rsidR="00F82D22" w:rsidRPr="00062109" w:rsidRDefault="00F82D22" w:rsidP="00F82D22">
      <w:pPr>
        <w:pStyle w:val="Titre10"/>
        <w:tabs>
          <w:tab w:val="clear" w:pos="4640"/>
        </w:tabs>
        <w:jc w:val="both"/>
        <w:rPr>
          <w:iCs/>
          <w:color w:val="auto"/>
          <w:sz w:val="22"/>
          <w:szCs w:val="22"/>
          <w:u w:val="single"/>
        </w:rPr>
      </w:pPr>
      <w:bookmarkStart w:id="18" w:name="_Toc294420117"/>
      <w:bookmarkStart w:id="19" w:name="_Toc300835335"/>
      <w:bookmarkStart w:id="20" w:name="_Toc306606772"/>
      <w:bookmarkStart w:id="21" w:name="_Toc349455486"/>
      <w:bookmarkStart w:id="22" w:name="_Toc349589038"/>
      <w:bookmarkStart w:id="23" w:name="_Toc349714104"/>
      <w:bookmarkEnd w:id="14"/>
      <w:bookmarkEnd w:id="15"/>
      <w:bookmarkEnd w:id="16"/>
      <w:bookmarkEnd w:id="17"/>
      <w:r w:rsidRPr="00062109">
        <w:rPr>
          <w:iCs/>
          <w:color w:val="auto"/>
          <w:sz w:val="22"/>
          <w:szCs w:val="22"/>
        </w:rPr>
        <w:t>Article 1 : Objet de l’Appel d’Offres</w:t>
      </w:r>
      <w:bookmarkEnd w:id="18"/>
      <w:bookmarkEnd w:id="19"/>
      <w:bookmarkEnd w:id="20"/>
      <w:bookmarkEnd w:id="21"/>
      <w:bookmarkEnd w:id="22"/>
      <w:bookmarkEnd w:id="23"/>
    </w:p>
    <w:p w:rsidR="00F82D22" w:rsidRPr="00011674" w:rsidRDefault="00F82D22" w:rsidP="00024FDB">
      <w:pPr>
        <w:spacing w:after="0" w:line="240" w:lineRule="auto"/>
        <w:jc w:val="both"/>
        <w:rPr>
          <w:rFonts w:ascii="Times New Roman" w:hAnsi="Times New Roman" w:cs="Times New Roman"/>
          <w:bCs/>
          <w:sz w:val="18"/>
          <w:szCs w:val="20"/>
        </w:rPr>
      </w:pPr>
      <w:r w:rsidRPr="00011674">
        <w:rPr>
          <w:rFonts w:ascii="Times New Roman" w:hAnsi="Times New Roman" w:cs="Times New Roman"/>
        </w:rPr>
        <w:t>Le présent appel d’offres porte</w:t>
      </w:r>
      <w:r w:rsidR="00ED1FA6" w:rsidRPr="00011674">
        <w:rPr>
          <w:rFonts w:ascii="Times New Roman" w:hAnsi="Times New Roman" w:cs="Times New Roman"/>
        </w:rPr>
        <w:t xml:space="preserve"> sur l’exécution des travaux de </w:t>
      </w:r>
      <w:r w:rsidR="00011674" w:rsidRPr="00011674">
        <w:rPr>
          <w:rFonts w:ascii="Times New Roman" w:hAnsi="Times New Roman" w:cs="Times New Roman"/>
        </w:rPr>
        <w:t>construction</w:t>
      </w:r>
      <w:r w:rsidR="00011674">
        <w:rPr>
          <w:rFonts w:ascii="Times New Roman" w:hAnsi="Times New Roman" w:cs="Times New Roman"/>
        </w:rPr>
        <w:t xml:space="preserve"> du Centre Multifonctionnel des J</w:t>
      </w:r>
      <w:r w:rsidR="00ED1FA6" w:rsidRPr="00011674">
        <w:rPr>
          <w:rFonts w:ascii="Times New Roman" w:hAnsi="Times New Roman" w:cs="Times New Roman"/>
        </w:rPr>
        <w:t xml:space="preserve">eunes (CMPJ) de </w:t>
      </w:r>
      <w:r w:rsidR="00883AAF" w:rsidRPr="00011674">
        <w:rPr>
          <w:rFonts w:ascii="Times New Roman" w:hAnsi="Times New Roman" w:cs="Times New Roman"/>
        </w:rPr>
        <w:t>KENTZOU</w:t>
      </w:r>
      <w:r w:rsidR="00ED1FA6" w:rsidRPr="00011674">
        <w:rPr>
          <w:rFonts w:ascii="Times New Roman" w:hAnsi="Times New Roman" w:cs="Times New Roman"/>
        </w:rPr>
        <w:t xml:space="preserve"> dans la commune de </w:t>
      </w:r>
      <w:r w:rsidR="00883AAF" w:rsidRPr="00011674">
        <w:rPr>
          <w:rFonts w:ascii="Times New Roman" w:hAnsi="Times New Roman" w:cs="Times New Roman"/>
        </w:rPr>
        <w:t>KENTZOU</w:t>
      </w:r>
      <w:r w:rsidR="00011674">
        <w:rPr>
          <w:rFonts w:ascii="Times New Roman" w:hAnsi="Times New Roman" w:cs="Times New Roman"/>
        </w:rPr>
        <w:t>, D</w:t>
      </w:r>
      <w:r w:rsidR="00ED1FA6" w:rsidRPr="00011674">
        <w:rPr>
          <w:rFonts w:ascii="Times New Roman" w:hAnsi="Times New Roman" w:cs="Times New Roman"/>
        </w:rPr>
        <w:t>épart</w:t>
      </w:r>
      <w:r w:rsidR="00011674">
        <w:rPr>
          <w:rFonts w:ascii="Times New Roman" w:hAnsi="Times New Roman" w:cs="Times New Roman"/>
        </w:rPr>
        <w:t>ement de la Kadey, Région de l’E</w:t>
      </w:r>
      <w:r w:rsidR="00ED1FA6" w:rsidRPr="00011674">
        <w:rPr>
          <w:rFonts w:ascii="Times New Roman" w:hAnsi="Times New Roman" w:cs="Times New Roman"/>
        </w:rPr>
        <w:t>st</w:t>
      </w:r>
      <w:r w:rsidRPr="00011674">
        <w:rPr>
          <w:rFonts w:ascii="Times New Roman" w:hAnsi="Times New Roman" w:cs="Times New Roman"/>
        </w:rPr>
        <w:t>.</w:t>
      </w:r>
    </w:p>
    <w:p w:rsidR="00F82D22" w:rsidRPr="009A70FE" w:rsidRDefault="00F82D22" w:rsidP="00F82D22">
      <w:pPr>
        <w:spacing w:after="0"/>
        <w:rPr>
          <w:sz w:val="10"/>
          <w:szCs w:val="10"/>
          <w:lang w:eastAsia="fr-FR"/>
        </w:rPr>
      </w:pPr>
    </w:p>
    <w:p w:rsidR="00F82D22" w:rsidRPr="0060393F" w:rsidRDefault="00011674" w:rsidP="00F82D22">
      <w:pPr>
        <w:spacing w:after="0" w:line="240" w:lineRule="auto"/>
        <w:jc w:val="both"/>
        <w:rPr>
          <w:rFonts w:ascii="Times New Roman" w:hAnsi="Times New Roman" w:cs="Times New Roman"/>
          <w:b/>
          <w:bCs/>
        </w:rPr>
      </w:pPr>
      <w:r>
        <w:rPr>
          <w:rFonts w:ascii="Times New Roman" w:hAnsi="Times New Roman" w:cs="Times New Roman"/>
          <w:b/>
          <w:iCs/>
        </w:rPr>
        <w:t xml:space="preserve">Article 2 : </w:t>
      </w:r>
      <w:r w:rsidR="00F82D22" w:rsidRPr="0060393F">
        <w:rPr>
          <w:rFonts w:ascii="Times New Roman" w:hAnsi="Times New Roman" w:cs="Times New Roman"/>
          <w:b/>
          <w:bCs/>
        </w:rPr>
        <w:t xml:space="preserve">Délai d’exécution </w:t>
      </w:r>
    </w:p>
    <w:p w:rsidR="00F82D22" w:rsidRDefault="00F82D22" w:rsidP="00F82D22">
      <w:pPr>
        <w:spacing w:after="0"/>
        <w:jc w:val="both"/>
        <w:rPr>
          <w:rFonts w:ascii="Times New Roman" w:hAnsi="Times New Roman" w:cs="Times New Roman"/>
          <w:b/>
        </w:rPr>
      </w:pPr>
      <w:r w:rsidRPr="0060393F">
        <w:rPr>
          <w:rFonts w:ascii="Times New Roman" w:hAnsi="Times New Roman" w:cs="Times New Roman"/>
        </w:rPr>
        <w:t xml:space="preserve">Le délai d’exécution maximum prévu pour la réalisation des travaux objet du présent appel d’offres est fixé à </w:t>
      </w:r>
      <w:r w:rsidR="00AC173A">
        <w:rPr>
          <w:rFonts w:ascii="Times New Roman" w:hAnsi="Times New Roman" w:cs="Times New Roman"/>
          <w:b/>
        </w:rPr>
        <w:t>Quatre</w:t>
      </w:r>
      <w:r w:rsidRPr="0060393F">
        <w:rPr>
          <w:rFonts w:ascii="Times New Roman" w:hAnsi="Times New Roman" w:cs="Times New Roman"/>
          <w:b/>
        </w:rPr>
        <w:t xml:space="preserve"> (0</w:t>
      </w:r>
      <w:r w:rsidR="00AC173A">
        <w:rPr>
          <w:rFonts w:ascii="Times New Roman" w:hAnsi="Times New Roman" w:cs="Times New Roman"/>
          <w:b/>
        </w:rPr>
        <w:t>4</w:t>
      </w:r>
      <w:r w:rsidRPr="0060393F">
        <w:rPr>
          <w:rFonts w:ascii="Times New Roman" w:hAnsi="Times New Roman" w:cs="Times New Roman"/>
          <w:b/>
        </w:rPr>
        <w:t>) mois</w:t>
      </w:r>
      <w:r>
        <w:rPr>
          <w:rFonts w:ascii="Times New Roman" w:hAnsi="Times New Roman" w:cs="Times New Roman"/>
          <w:b/>
        </w:rPr>
        <w:t>.</w:t>
      </w:r>
    </w:p>
    <w:p w:rsidR="00D9404A" w:rsidRPr="00D9404A" w:rsidRDefault="00D9404A" w:rsidP="00F82D22">
      <w:pPr>
        <w:spacing w:after="0"/>
        <w:jc w:val="both"/>
        <w:rPr>
          <w:rFonts w:ascii="Times New Roman" w:hAnsi="Times New Roman" w:cs="Times New Roman"/>
          <w:sz w:val="10"/>
          <w:szCs w:val="10"/>
        </w:rPr>
      </w:pPr>
    </w:p>
    <w:p w:rsidR="00F82D22" w:rsidRPr="0060393F" w:rsidRDefault="00F82D22" w:rsidP="00F82D22">
      <w:pPr>
        <w:spacing w:after="0" w:line="240" w:lineRule="auto"/>
        <w:jc w:val="both"/>
        <w:rPr>
          <w:rFonts w:ascii="Times New Roman" w:hAnsi="Times New Roman" w:cs="Times New Roman"/>
          <w:b/>
          <w:bCs/>
        </w:rPr>
      </w:pPr>
      <w:r>
        <w:rPr>
          <w:rFonts w:ascii="Times New Roman" w:hAnsi="Times New Roman" w:cs="Times New Roman"/>
          <w:b/>
          <w:iCs/>
        </w:rPr>
        <w:t xml:space="preserve">Article 3 : </w:t>
      </w:r>
      <w:r w:rsidRPr="0060393F">
        <w:rPr>
          <w:rFonts w:ascii="Times New Roman" w:hAnsi="Times New Roman" w:cs="Times New Roman"/>
          <w:b/>
          <w:bCs/>
        </w:rPr>
        <w:t xml:space="preserve">Financement: </w:t>
      </w:r>
    </w:p>
    <w:p w:rsidR="00F82D22" w:rsidRPr="0060393F" w:rsidRDefault="00F82D22" w:rsidP="00F82D22">
      <w:pPr>
        <w:spacing w:after="0" w:line="240" w:lineRule="auto"/>
        <w:jc w:val="both"/>
        <w:rPr>
          <w:rFonts w:ascii="Times New Roman" w:hAnsi="Times New Roman" w:cs="Times New Roman"/>
        </w:rPr>
      </w:pPr>
      <w:r w:rsidRPr="0060393F">
        <w:rPr>
          <w:rFonts w:ascii="Times New Roman" w:hAnsi="Times New Roman" w:cs="Times New Roman"/>
        </w:rPr>
        <w:t xml:space="preserve">Les travaux objet du présent Appel d’Offres sont financés </w:t>
      </w:r>
      <w:r w:rsidR="006D3BD5">
        <w:rPr>
          <w:rFonts w:ascii="Times New Roman" w:hAnsi="Times New Roman" w:cs="Times New Roman"/>
        </w:rPr>
        <w:t xml:space="preserve">par le </w:t>
      </w:r>
      <w:r w:rsidRPr="00F2628F">
        <w:rPr>
          <w:rFonts w:ascii="Times New Roman" w:hAnsi="Times New Roman" w:cs="Times New Roman"/>
        </w:rPr>
        <w:t xml:space="preserve">Budget </w:t>
      </w:r>
      <w:r w:rsidR="00D9404A">
        <w:rPr>
          <w:rFonts w:ascii="Times New Roman" w:hAnsi="Times New Roman" w:cs="Times New Roman"/>
        </w:rPr>
        <w:t>d’Investissement Public(BIP)</w:t>
      </w:r>
      <w:r w:rsidR="006D18E3">
        <w:rPr>
          <w:rFonts w:ascii="Times New Roman" w:hAnsi="Times New Roman" w:cs="Times New Roman"/>
        </w:rPr>
        <w:t xml:space="preserve">,                   Exercice </w:t>
      </w:r>
      <w:r w:rsidR="00883AAF">
        <w:rPr>
          <w:rFonts w:ascii="Times New Roman" w:hAnsi="Times New Roman" w:cs="Times New Roman"/>
        </w:rPr>
        <w:t>2025</w:t>
      </w:r>
      <w:r w:rsidRPr="0060393F">
        <w:rPr>
          <w:rFonts w:ascii="Times New Roman" w:hAnsi="Times New Roman" w:cs="Times New Roman"/>
        </w:rPr>
        <w:t xml:space="preserve">.  </w:t>
      </w:r>
    </w:p>
    <w:p w:rsidR="006D18E3" w:rsidRPr="006D18E3" w:rsidRDefault="00F82D22" w:rsidP="00A33CFA">
      <w:pPr>
        <w:spacing w:after="0" w:line="240" w:lineRule="auto"/>
        <w:jc w:val="both"/>
        <w:rPr>
          <w:rFonts w:ascii="Times New Roman" w:hAnsi="Times New Roman" w:cs="Times New Roman"/>
          <w:b/>
        </w:rPr>
      </w:pPr>
      <w:r w:rsidRPr="0060393F">
        <w:rPr>
          <w:rFonts w:ascii="Times New Roman" w:hAnsi="Times New Roman" w:cs="Times New Roman"/>
        </w:rPr>
        <w:t xml:space="preserve">Le montant prévisionnel est de : </w:t>
      </w:r>
      <w:r w:rsidR="00ED1FA6">
        <w:rPr>
          <w:rFonts w:ascii="Times New Roman" w:hAnsi="Times New Roman" w:cs="Times New Roman"/>
          <w:b/>
        </w:rPr>
        <w:t xml:space="preserve">soixante millions </w:t>
      </w:r>
      <w:r w:rsidRPr="0060393F">
        <w:rPr>
          <w:rFonts w:ascii="Times New Roman" w:hAnsi="Times New Roman" w:cs="Times New Roman"/>
          <w:b/>
        </w:rPr>
        <w:t>(</w:t>
      </w:r>
      <w:r w:rsidR="00ED1FA6">
        <w:rPr>
          <w:rFonts w:ascii="Times New Roman" w:hAnsi="Times New Roman" w:cs="Times New Roman"/>
          <w:b/>
        </w:rPr>
        <w:t>60 000</w:t>
      </w:r>
      <w:r>
        <w:rPr>
          <w:rFonts w:ascii="Times New Roman" w:hAnsi="Times New Roman" w:cs="Times New Roman"/>
          <w:b/>
        </w:rPr>
        <w:t xml:space="preserve"> 000</w:t>
      </w:r>
      <w:r w:rsidRPr="0060393F">
        <w:rPr>
          <w:rFonts w:ascii="Times New Roman" w:hAnsi="Times New Roman" w:cs="Times New Roman"/>
          <w:b/>
        </w:rPr>
        <w:t>) FCFA TTC</w:t>
      </w:r>
    </w:p>
    <w:p w:rsidR="00D9404A" w:rsidRPr="00D9404A" w:rsidRDefault="00D9404A" w:rsidP="00D9404A">
      <w:pPr>
        <w:spacing w:after="0"/>
        <w:rPr>
          <w:sz w:val="10"/>
          <w:szCs w:val="10"/>
          <w:lang w:eastAsia="fr-FR"/>
        </w:rPr>
      </w:pPr>
    </w:p>
    <w:p w:rsidR="00F82D22" w:rsidRPr="0060393F" w:rsidRDefault="00F82D22" w:rsidP="00D9404A">
      <w:pPr>
        <w:spacing w:after="0" w:line="240" w:lineRule="auto"/>
        <w:jc w:val="both"/>
        <w:rPr>
          <w:rFonts w:ascii="Times New Roman" w:hAnsi="Times New Roman" w:cs="Times New Roman"/>
          <w:b/>
        </w:rPr>
      </w:pPr>
      <w:r w:rsidRPr="0060393F">
        <w:rPr>
          <w:rFonts w:ascii="Times New Roman" w:hAnsi="Times New Roman" w:cs="Times New Roman"/>
          <w:b/>
        </w:rPr>
        <w:t xml:space="preserve">Article 4 : </w:t>
      </w:r>
      <w:r w:rsidRPr="0060393F">
        <w:rPr>
          <w:rFonts w:ascii="Times New Roman" w:hAnsi="Times New Roman" w:cs="Times New Roman"/>
          <w:b/>
        </w:rPr>
        <w:tab/>
        <w:t>Fraude et corruption</w:t>
      </w:r>
    </w:p>
    <w:p w:rsidR="00F82D22" w:rsidRPr="0060393F" w:rsidRDefault="00F82D22" w:rsidP="00F82D22">
      <w:pPr>
        <w:spacing w:after="0" w:line="240" w:lineRule="auto"/>
        <w:jc w:val="both"/>
        <w:rPr>
          <w:rFonts w:ascii="Times New Roman" w:hAnsi="Times New Roman" w:cs="Times New Roman"/>
          <w:b/>
        </w:rPr>
      </w:pPr>
      <w:r w:rsidRPr="0060393F">
        <w:rPr>
          <w:rFonts w:ascii="Times New Roman" w:hAnsi="Times New Roman" w:cs="Times New Roman"/>
        </w:rPr>
        <w:t>4.1. L’Autorité Contractante exige des soumissionnaires et de ses co-contractants, qu’ils respectent les règles d’éthique professionnelle les plus strictes durant la passation et l’exécution de ces marchés. En vertu de ce principe L’Autorité Contractante définit, aux fins de cette clause, les expressions ci-dessous de la façon suivante:</w:t>
      </w:r>
    </w:p>
    <w:p w:rsidR="00F82D22" w:rsidRPr="0060393F" w:rsidRDefault="00F82D22" w:rsidP="00F82D22">
      <w:pPr>
        <w:pStyle w:val="Paragraphedeliste"/>
        <w:numPr>
          <w:ilvl w:val="0"/>
          <w:numId w:val="34"/>
        </w:numPr>
        <w:tabs>
          <w:tab w:val="left" w:pos="142"/>
          <w:tab w:val="left" w:pos="284"/>
          <w:tab w:val="left" w:pos="1276"/>
        </w:tabs>
        <w:jc w:val="both"/>
        <w:rPr>
          <w:sz w:val="22"/>
          <w:szCs w:val="22"/>
        </w:rPr>
      </w:pPr>
      <w:r w:rsidRPr="0060393F">
        <w:rPr>
          <w:sz w:val="22"/>
          <w:szCs w:val="22"/>
        </w:rPr>
        <w:t>est coupable de “corruption” quiconque offre, donne, sollicite ou accepte un quelconque avantage en vue d’influencer l’action d’un agent public au cours de l’attribution ou de l’exécution d’un marché,</w:t>
      </w:r>
    </w:p>
    <w:p w:rsidR="00F82D22" w:rsidRPr="0060393F" w:rsidRDefault="00F82D22" w:rsidP="00F82D22">
      <w:pPr>
        <w:pStyle w:val="Paragraphedeliste"/>
        <w:numPr>
          <w:ilvl w:val="0"/>
          <w:numId w:val="34"/>
        </w:numPr>
        <w:tabs>
          <w:tab w:val="left" w:pos="142"/>
          <w:tab w:val="left" w:pos="284"/>
          <w:tab w:val="left" w:pos="1276"/>
        </w:tabs>
        <w:jc w:val="both"/>
        <w:rPr>
          <w:sz w:val="22"/>
          <w:szCs w:val="22"/>
        </w:rPr>
      </w:pPr>
      <w:r w:rsidRPr="0060393F">
        <w:rPr>
          <w:sz w:val="22"/>
          <w:szCs w:val="22"/>
        </w:rPr>
        <w:t>se livre à des “manœuvres frauduleuses” quiconque déforme ou dénature des faits afin d’influencer l’attribution ou l’exécution d’un marché ;</w:t>
      </w:r>
    </w:p>
    <w:p w:rsidR="00F82D22" w:rsidRPr="0060393F" w:rsidRDefault="00F82D22" w:rsidP="00F82D22">
      <w:pPr>
        <w:pStyle w:val="Paragraphedeliste"/>
        <w:numPr>
          <w:ilvl w:val="0"/>
          <w:numId w:val="34"/>
        </w:numPr>
        <w:tabs>
          <w:tab w:val="left" w:pos="142"/>
          <w:tab w:val="left" w:pos="284"/>
          <w:tab w:val="left" w:pos="1276"/>
        </w:tabs>
        <w:jc w:val="both"/>
        <w:rPr>
          <w:sz w:val="22"/>
          <w:szCs w:val="22"/>
        </w:rPr>
      </w:pPr>
      <w:r w:rsidRPr="0060393F">
        <w:rPr>
          <w:sz w:val="22"/>
          <w:szCs w:val="22"/>
        </w:rPr>
        <w:t>Sont appelées “pratiques collusoires” toute forme d’entente entre deux ou plusieurs soumissionnaires (que l’Autorité Contractante en ait connaissance ou non) visant à maintenir artificiellement les prix des offres à des niveaux ne correspondant pas à ceux qui résulteraient du jeu de la concurrence ; et</w:t>
      </w:r>
    </w:p>
    <w:p w:rsidR="00F82D22" w:rsidRPr="0060393F" w:rsidRDefault="00F82D22" w:rsidP="00F82D22">
      <w:pPr>
        <w:pStyle w:val="Paragraphedeliste"/>
        <w:numPr>
          <w:ilvl w:val="0"/>
          <w:numId w:val="34"/>
        </w:numPr>
        <w:tabs>
          <w:tab w:val="left" w:pos="142"/>
          <w:tab w:val="left" w:pos="284"/>
          <w:tab w:val="left" w:pos="1276"/>
        </w:tabs>
        <w:jc w:val="both"/>
        <w:rPr>
          <w:sz w:val="22"/>
          <w:szCs w:val="22"/>
        </w:rPr>
      </w:pPr>
      <w:r w:rsidRPr="0060393F">
        <w:rPr>
          <w:sz w:val="22"/>
          <w:szCs w:val="22"/>
        </w:rPr>
        <w:t>Sont appelées “ pratiques coercitives” toute forme d’atteinte aux personnes ou à leurs biens ou de menaces à leur encontre afin d’influencer leur action au cours de l’attribution ou de l’exécution d’un marché.</w:t>
      </w:r>
    </w:p>
    <w:p w:rsidR="00F82D22" w:rsidRPr="0060393F" w:rsidRDefault="00F82D22" w:rsidP="00F82D22">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 xml:space="preserve">L’Autorité Contractante 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rsidR="00F82D22" w:rsidRDefault="00F82D22" w:rsidP="00F82D22">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4.2. L’Autorité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rsidR="004D3EE9" w:rsidRPr="0060393F" w:rsidRDefault="004D3EE9" w:rsidP="00F82D22">
      <w:pPr>
        <w:tabs>
          <w:tab w:val="left" w:pos="142"/>
          <w:tab w:val="left" w:pos="284"/>
          <w:tab w:val="left" w:pos="1276"/>
        </w:tabs>
        <w:spacing w:after="0" w:line="240" w:lineRule="auto"/>
        <w:jc w:val="both"/>
        <w:rPr>
          <w:rFonts w:ascii="Times New Roman" w:hAnsi="Times New Roman" w:cs="Times New Roman"/>
        </w:rPr>
      </w:pPr>
    </w:p>
    <w:p w:rsidR="00F82D22" w:rsidRPr="0060393F" w:rsidRDefault="00F82D22" w:rsidP="00F82D22">
      <w:pPr>
        <w:tabs>
          <w:tab w:val="left" w:pos="142"/>
          <w:tab w:val="left" w:pos="284"/>
          <w:tab w:val="left" w:pos="1276"/>
        </w:tabs>
        <w:spacing w:after="0" w:line="240" w:lineRule="auto"/>
        <w:jc w:val="both"/>
        <w:rPr>
          <w:rFonts w:ascii="Times New Roman" w:hAnsi="Times New Roman" w:cs="Times New Roman"/>
          <w:b/>
        </w:rPr>
      </w:pPr>
      <w:r w:rsidRPr="0060393F">
        <w:rPr>
          <w:rFonts w:ascii="Times New Roman" w:hAnsi="Times New Roman" w:cs="Times New Roman"/>
          <w:b/>
        </w:rPr>
        <w:t xml:space="preserve">Article  5 : </w:t>
      </w:r>
      <w:r w:rsidRPr="0060393F">
        <w:rPr>
          <w:rFonts w:ascii="Times New Roman" w:hAnsi="Times New Roman" w:cs="Times New Roman"/>
          <w:b/>
        </w:rPr>
        <w:tab/>
        <w:t>Candidats admis à concourir</w:t>
      </w:r>
    </w:p>
    <w:p w:rsidR="00F82D22" w:rsidRPr="0060393F" w:rsidRDefault="00F82D22" w:rsidP="00F82D22">
      <w:pPr>
        <w:tabs>
          <w:tab w:val="left" w:pos="0"/>
        </w:tabs>
        <w:spacing w:after="0" w:line="240" w:lineRule="auto"/>
        <w:jc w:val="both"/>
        <w:rPr>
          <w:rFonts w:ascii="Times New Roman" w:hAnsi="Times New Roman" w:cs="Times New Roman"/>
        </w:rPr>
      </w:pPr>
      <w:r w:rsidRPr="0060393F">
        <w:rPr>
          <w:rFonts w:ascii="Times New Roman" w:hAnsi="Times New Roman" w:cs="Times New Roman"/>
          <w:iCs/>
        </w:rPr>
        <w:t xml:space="preserve">5.1. </w:t>
      </w:r>
      <w:r w:rsidRPr="0060393F">
        <w:rPr>
          <w:rFonts w:ascii="Times New Roman" w:hAnsi="Times New Roman" w:cs="Times New Roman"/>
        </w:rPr>
        <w:t xml:space="preserve">La participation au présent Appel d’Offres est ouverte à égalité de conditions à toutes les petites et moyennes entreprises de droit camerounais, jouissant des capacités juridiques, techniques et financières requises. </w:t>
      </w:r>
    </w:p>
    <w:p w:rsidR="00F82D22" w:rsidRPr="0060393F" w:rsidRDefault="00F82D22" w:rsidP="00F82D22">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5.2</w:t>
      </w:r>
      <w:r w:rsidRPr="0060393F">
        <w:rPr>
          <w:rFonts w:ascii="Times New Roman" w:hAnsi="Times New Roman" w:cs="Times New Roman"/>
          <w:b/>
          <w:iCs/>
        </w:rPr>
        <w:t>.</w:t>
      </w:r>
      <w:r w:rsidRPr="0060393F">
        <w:rPr>
          <w:rFonts w:ascii="Times New Roman" w:hAnsi="Times New Roman" w:cs="Times New Roman"/>
          <w:iCs/>
        </w:rPr>
        <w:t xml:space="preserve"> En règle générale, l’Appel d’Offres s’adresse à tous les entrepreneurs, sous réserve des dispositions ci-après : </w:t>
      </w:r>
    </w:p>
    <w:p w:rsidR="00F82D22" w:rsidRPr="0060393F" w:rsidRDefault="00F82D22" w:rsidP="00F82D22">
      <w:pPr>
        <w:pStyle w:val="Corpsdetexte"/>
        <w:numPr>
          <w:ilvl w:val="0"/>
          <w:numId w:val="18"/>
        </w:numPr>
        <w:tabs>
          <w:tab w:val="left" w:pos="709"/>
          <w:tab w:val="left" w:pos="851"/>
        </w:tabs>
        <w:ind w:left="851" w:hanging="284"/>
        <w:rPr>
          <w:sz w:val="22"/>
          <w:szCs w:val="22"/>
        </w:rPr>
      </w:pPr>
      <w:r w:rsidRPr="0060393F">
        <w:rPr>
          <w:sz w:val="22"/>
          <w:szCs w:val="22"/>
        </w:rPr>
        <w:t>Un soumissionnaire (y compris tous les membres d’un groupement d’entreprises et tous les sous-traitants du soumissionnaire) doit être d’un pays éligible, conformément à la convention de financement ;</w:t>
      </w:r>
    </w:p>
    <w:p w:rsidR="00F82D22" w:rsidRPr="0060393F" w:rsidRDefault="00F82D22" w:rsidP="00F82D22">
      <w:pPr>
        <w:pStyle w:val="Corpsdetexte"/>
        <w:numPr>
          <w:ilvl w:val="0"/>
          <w:numId w:val="18"/>
        </w:numPr>
        <w:tabs>
          <w:tab w:val="left" w:pos="709"/>
          <w:tab w:val="left" w:pos="851"/>
        </w:tabs>
        <w:ind w:left="851" w:hanging="284"/>
        <w:rPr>
          <w:iCs/>
          <w:sz w:val="22"/>
          <w:szCs w:val="22"/>
        </w:rPr>
      </w:pPr>
      <w:r w:rsidRPr="0060393F">
        <w:rPr>
          <w:sz w:val="22"/>
          <w:szCs w:val="22"/>
        </w:rPr>
        <w:t>Un soumissionnaire (y compris tous les membres d’un groupement d’entreprises et tous les sous-traitants du soumissionnaire) ne doit pas se trouver en situation de conflit d’intérêt.</w:t>
      </w:r>
    </w:p>
    <w:p w:rsidR="00F82D22" w:rsidRPr="0060393F" w:rsidRDefault="00F82D22" w:rsidP="00F82D22">
      <w:pPr>
        <w:tabs>
          <w:tab w:val="left" w:pos="540"/>
        </w:tabs>
        <w:spacing w:after="0" w:line="240" w:lineRule="auto"/>
        <w:ind w:right="-72"/>
        <w:jc w:val="both"/>
        <w:rPr>
          <w:rFonts w:ascii="Times New Roman" w:hAnsi="Times New Roman" w:cs="Times New Roman"/>
        </w:rPr>
      </w:pPr>
      <w:r w:rsidRPr="0060393F">
        <w:rPr>
          <w:rFonts w:ascii="Times New Roman" w:hAnsi="Times New Roman" w:cs="Times New Roman"/>
        </w:rPr>
        <w:tab/>
      </w:r>
      <w:r w:rsidRPr="0060393F">
        <w:rPr>
          <w:rFonts w:ascii="Times New Roman" w:hAnsi="Times New Roman" w:cs="Times New Roman"/>
        </w:rPr>
        <w:tab/>
        <w:t xml:space="preserve">   Un soumissionnaire peut être jugé comme étant en situation de conflit d’intérêt s’il :</w:t>
      </w:r>
    </w:p>
    <w:p w:rsidR="00F82D22" w:rsidRPr="0060393F" w:rsidRDefault="00F82D22" w:rsidP="00F82D22">
      <w:pPr>
        <w:numPr>
          <w:ilvl w:val="0"/>
          <w:numId w:val="19"/>
        </w:numPr>
        <w:tabs>
          <w:tab w:val="clear" w:pos="2484"/>
          <w:tab w:val="left" w:pos="540"/>
          <w:tab w:val="num" w:pos="2268"/>
        </w:tabs>
        <w:suppressAutoHyphens/>
        <w:overflowPunct w:val="0"/>
        <w:autoSpaceDE w:val="0"/>
        <w:autoSpaceDN w:val="0"/>
        <w:adjustRightInd w:val="0"/>
        <w:spacing w:after="0" w:line="240" w:lineRule="auto"/>
        <w:ind w:left="1560" w:right="-72" w:hanging="142"/>
        <w:jc w:val="both"/>
        <w:textAlignment w:val="baseline"/>
        <w:rPr>
          <w:rFonts w:ascii="Times New Roman" w:hAnsi="Times New Roman" w:cs="Times New Roman"/>
        </w:rPr>
      </w:pPr>
      <w:r w:rsidRPr="0060393F">
        <w:rPr>
          <w:rFonts w:ascii="Times New Roman" w:hAnsi="Times New Roman" w:cs="Times New Roman"/>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F82D22" w:rsidRPr="0060393F" w:rsidRDefault="00F82D22" w:rsidP="00F82D22">
      <w:pPr>
        <w:numPr>
          <w:ilvl w:val="0"/>
          <w:numId w:val="19"/>
        </w:numPr>
        <w:tabs>
          <w:tab w:val="clear" w:pos="2484"/>
          <w:tab w:val="left" w:pos="540"/>
          <w:tab w:val="num" w:pos="2268"/>
        </w:tabs>
        <w:suppressAutoHyphens/>
        <w:overflowPunct w:val="0"/>
        <w:autoSpaceDE w:val="0"/>
        <w:autoSpaceDN w:val="0"/>
        <w:adjustRightInd w:val="0"/>
        <w:spacing w:after="0" w:line="240" w:lineRule="auto"/>
        <w:ind w:left="1560" w:right="-72" w:hanging="142"/>
        <w:jc w:val="both"/>
        <w:textAlignment w:val="baseline"/>
        <w:rPr>
          <w:rFonts w:ascii="Times New Roman" w:hAnsi="Times New Roman" w:cs="Times New Roman"/>
        </w:rPr>
      </w:pPr>
      <w:r w:rsidRPr="0060393F">
        <w:rPr>
          <w:rFonts w:ascii="Times New Roman" w:hAnsi="Times New Roman" w:cs="Times New Roman"/>
        </w:rPr>
        <w:t>Présente plus d’une offre dans le cadre du présent appel d’offres, à l’exception des offres variantes autorisées selon l’article 18, le cas échéant ; cependant, ceci ne fait pas obstacle à la participation de sous-traitants dans plus d’une offre.</w:t>
      </w:r>
    </w:p>
    <w:p w:rsidR="00F82D22" w:rsidRPr="0060393F" w:rsidRDefault="00F82D22" w:rsidP="00F82D22">
      <w:pPr>
        <w:pStyle w:val="Corpsdetexte"/>
        <w:numPr>
          <w:ilvl w:val="0"/>
          <w:numId w:val="18"/>
        </w:numPr>
        <w:tabs>
          <w:tab w:val="left" w:pos="709"/>
          <w:tab w:val="left" w:pos="851"/>
          <w:tab w:val="left" w:pos="1440"/>
        </w:tabs>
        <w:ind w:hanging="873"/>
        <w:rPr>
          <w:sz w:val="22"/>
          <w:szCs w:val="22"/>
        </w:rPr>
      </w:pPr>
      <w:r w:rsidRPr="0060393F">
        <w:rPr>
          <w:sz w:val="22"/>
          <w:szCs w:val="22"/>
        </w:rPr>
        <w:t>le soumissionnaire ne doit pas être sous le coup d’une décision d’exclusion.</w:t>
      </w:r>
    </w:p>
    <w:p w:rsidR="00F82D22" w:rsidRDefault="00F82D22" w:rsidP="00F82D22">
      <w:pPr>
        <w:pStyle w:val="Corpsdetexte"/>
        <w:numPr>
          <w:ilvl w:val="0"/>
          <w:numId w:val="18"/>
        </w:numPr>
        <w:tabs>
          <w:tab w:val="left" w:pos="709"/>
          <w:tab w:val="left" w:pos="851"/>
        </w:tabs>
        <w:ind w:left="851" w:hanging="284"/>
        <w:rPr>
          <w:sz w:val="22"/>
          <w:szCs w:val="22"/>
        </w:rPr>
      </w:pPr>
      <w:r w:rsidRPr="0060393F">
        <w:rPr>
          <w:sz w:val="22"/>
          <w:szCs w:val="22"/>
        </w:rPr>
        <w:t>une entreprise publique camerounaise peut participer à la consultation si elle peut démontrer qu’elle est (i) juridiquement et financièrement autonome, (ii) administrée selon les règles du droit commercial et (iii) ne sont pas sous la tutelle ou l’autorité directe voire indirecte de l’Autorité Contractante</w:t>
      </w:r>
      <w:r>
        <w:rPr>
          <w:sz w:val="22"/>
          <w:szCs w:val="22"/>
        </w:rPr>
        <w:t>.</w:t>
      </w:r>
    </w:p>
    <w:p w:rsidR="00F82D22" w:rsidRDefault="00F82D22" w:rsidP="00F82D22">
      <w:pPr>
        <w:pStyle w:val="Corpsdetexte"/>
        <w:tabs>
          <w:tab w:val="left" w:pos="709"/>
          <w:tab w:val="left" w:pos="851"/>
        </w:tabs>
        <w:rPr>
          <w:sz w:val="22"/>
          <w:szCs w:val="22"/>
        </w:rPr>
      </w:pPr>
    </w:p>
    <w:p w:rsidR="00F82D22" w:rsidRPr="0060393F" w:rsidRDefault="00F82D22" w:rsidP="00F82D22">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lastRenderedPageBreak/>
        <w:t xml:space="preserve">Article  6 : </w:t>
      </w:r>
      <w:r w:rsidRPr="0060393F">
        <w:rPr>
          <w:rFonts w:ascii="Times New Roman" w:hAnsi="Times New Roman" w:cs="Times New Roman"/>
          <w:b/>
        </w:rPr>
        <w:tab/>
        <w:t>Matériaux, matériels, fournitures, équipements et services autorisés</w:t>
      </w:r>
    </w:p>
    <w:p w:rsidR="00F82D22" w:rsidRPr="0060393F" w:rsidRDefault="00F82D22" w:rsidP="00F82D22">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6.1 Les matériaux, les matériels de l’Entrepreneur, les fournitures, équipements et services devant être fournis dans le cadre de la lettre-commande doivent provenir des pays répondant aux critères de provenance définis dans le RPAO, et toutes les dépenses effectuées au titre de la lettre-commande sont limitées auxdits matériaux, matériels, fournitures, équipements et services.</w:t>
      </w:r>
    </w:p>
    <w:p w:rsidR="00F82D22" w:rsidRDefault="00F82D22" w:rsidP="00F82D22">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6.2 Aux fins de l’article 5.1 ci-dessus, le terme « provenir » désigne le lieu où les biens sont extraits, cultivés, produits ou fabriqués et d’où proviennent les services.</w:t>
      </w:r>
    </w:p>
    <w:p w:rsidR="004D3EE9" w:rsidRPr="0060393F" w:rsidRDefault="004D3EE9" w:rsidP="00F82D22">
      <w:pPr>
        <w:tabs>
          <w:tab w:val="left" w:pos="142"/>
          <w:tab w:val="left" w:pos="284"/>
          <w:tab w:val="left" w:pos="1276"/>
        </w:tabs>
        <w:spacing w:after="0" w:line="240" w:lineRule="auto"/>
        <w:jc w:val="both"/>
        <w:rPr>
          <w:rFonts w:ascii="Times New Roman" w:hAnsi="Times New Roman" w:cs="Times New Roman"/>
        </w:rPr>
      </w:pPr>
    </w:p>
    <w:p w:rsidR="00F82D22" w:rsidRPr="0060393F" w:rsidRDefault="00F82D22" w:rsidP="00F82D22">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7 : </w:t>
      </w:r>
      <w:r w:rsidRPr="0060393F">
        <w:rPr>
          <w:rFonts w:ascii="Times New Roman" w:hAnsi="Times New Roman" w:cs="Times New Roman"/>
          <w:b/>
        </w:rPr>
        <w:tab/>
        <w:t xml:space="preserve">Qualification </w:t>
      </w:r>
      <w:bookmarkStart w:id="24" w:name="_Toc348175756"/>
      <w:r w:rsidRPr="0060393F">
        <w:rPr>
          <w:rFonts w:ascii="Times New Roman" w:hAnsi="Times New Roman" w:cs="Times New Roman"/>
          <w:b/>
        </w:rPr>
        <w:t>du Soumissionnaire</w:t>
      </w:r>
      <w:bookmarkEnd w:id="24"/>
    </w:p>
    <w:p w:rsidR="00F82D22" w:rsidRPr="0060393F" w:rsidRDefault="00F82D22" w:rsidP="00F82D22">
      <w:pPr>
        <w:tabs>
          <w:tab w:val="left" w:pos="142"/>
          <w:tab w:val="left" w:pos="284"/>
          <w:tab w:val="left" w:pos="1276"/>
        </w:tabs>
        <w:spacing w:after="0" w:line="240" w:lineRule="auto"/>
        <w:jc w:val="both"/>
        <w:rPr>
          <w:rFonts w:ascii="Times New Roman" w:hAnsi="Times New Roman" w:cs="Times New Roman"/>
          <w:b/>
          <w:iCs/>
        </w:rPr>
      </w:pPr>
      <w:r w:rsidRPr="0060393F">
        <w:rPr>
          <w:rFonts w:ascii="Times New Roman" w:hAnsi="Times New Roman" w:cs="Times New Roman"/>
          <w:iCs/>
        </w:rPr>
        <w:t>7.1. Les soumissionnaires doivent, comme partie intégrante de leur offre :</w:t>
      </w:r>
    </w:p>
    <w:p w:rsidR="00F82D22" w:rsidRPr="0060393F" w:rsidRDefault="00F82D22" w:rsidP="00F82D22">
      <w:pPr>
        <w:pStyle w:val="Normalcentr"/>
        <w:numPr>
          <w:ilvl w:val="0"/>
          <w:numId w:val="20"/>
        </w:numPr>
        <w:tabs>
          <w:tab w:val="clear" w:pos="720"/>
          <w:tab w:val="clear" w:pos="1080"/>
          <w:tab w:val="left" w:pos="426"/>
          <w:tab w:val="left" w:pos="851"/>
        </w:tabs>
        <w:spacing w:beforeLines="0"/>
        <w:ind w:left="851" w:hanging="284"/>
        <w:rPr>
          <w:rFonts w:ascii="Times New Roman" w:hAnsi="Times New Roman"/>
          <w:sz w:val="22"/>
          <w:szCs w:val="22"/>
        </w:rPr>
      </w:pPr>
      <w:r w:rsidRPr="0060393F">
        <w:rPr>
          <w:rFonts w:ascii="Times New Roman" w:hAnsi="Times New Roman"/>
          <w:sz w:val="22"/>
          <w:szCs w:val="22"/>
        </w:rPr>
        <w:t>soumettre un pouvoir habilitant le signataire de la soumission à engager le Soumissionnaire; et</w:t>
      </w:r>
    </w:p>
    <w:p w:rsidR="00F82D22" w:rsidRPr="0060393F" w:rsidRDefault="00F82D22" w:rsidP="00F82D22">
      <w:pPr>
        <w:pStyle w:val="Normalcentr"/>
        <w:numPr>
          <w:ilvl w:val="0"/>
          <w:numId w:val="20"/>
        </w:numPr>
        <w:tabs>
          <w:tab w:val="clear" w:pos="720"/>
          <w:tab w:val="clear" w:pos="1080"/>
          <w:tab w:val="left" w:pos="426"/>
          <w:tab w:val="left" w:pos="851"/>
          <w:tab w:val="num" w:pos="1980"/>
        </w:tabs>
        <w:spacing w:beforeLines="0"/>
        <w:ind w:left="1979" w:hanging="1412"/>
        <w:rPr>
          <w:rFonts w:ascii="Times New Roman" w:hAnsi="Times New Roman"/>
          <w:sz w:val="22"/>
          <w:szCs w:val="22"/>
        </w:rPr>
      </w:pPr>
      <w:r w:rsidRPr="0060393F">
        <w:rPr>
          <w:rFonts w:ascii="Times New Roman" w:hAnsi="Times New Roman"/>
          <w:sz w:val="22"/>
          <w:szCs w:val="22"/>
        </w:rPr>
        <w:t>présenter tous les renseignements demandés à l’article 13 du présent RPAO.</w:t>
      </w:r>
    </w:p>
    <w:p w:rsidR="00F82D22" w:rsidRPr="0060393F" w:rsidRDefault="00F82D22" w:rsidP="00F82D22">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7.2.  Les soumissions présentées par deux ou plusieurs entrepreneurs groupés (cotraitants) doivent satisfaire aux conditions suivantes :</w:t>
      </w:r>
    </w:p>
    <w:p w:rsidR="00F82D22" w:rsidRPr="0060393F" w:rsidRDefault="00F82D22" w:rsidP="00F82D22">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l’offre devra inclure pour chaque membre du Groupement tous les renseignements énumérés à l’Article 13 ci-après (Pièces 13.1.2à 13.1.8 incluses);</w:t>
      </w:r>
    </w:p>
    <w:p w:rsidR="00F82D22" w:rsidRPr="0060393F" w:rsidRDefault="00F82D22" w:rsidP="00F82D22">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le membre du groupement désigné comme mandataire, représentera l’ensemble des entreprises vis à vis de l’Autorité Contractante pour l’exécution de la lettre-commande;</w:t>
      </w:r>
    </w:p>
    <w:p w:rsidR="00F82D22" w:rsidRPr="0060393F" w:rsidRDefault="00F82D22" w:rsidP="00F82D22">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En cas de groupement solidaire, les cotraitants se répartissent les sommes qui sont réglées par l’Administration dans un compte unique ;</w:t>
      </w:r>
    </w:p>
    <w:p w:rsidR="00F82D22" w:rsidRDefault="00F82D22" w:rsidP="00F82D22">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7.3. Les soumissionnaires doivent également présenter des propositions suffisamment détaillées pour démontrer qu’elles sont conformes aux spécifications techniques et aux délais d’exécution des travaux.</w:t>
      </w:r>
    </w:p>
    <w:p w:rsidR="004D3EE9" w:rsidRPr="0060393F" w:rsidRDefault="004D3EE9" w:rsidP="00F82D22">
      <w:pPr>
        <w:tabs>
          <w:tab w:val="left" w:pos="142"/>
          <w:tab w:val="left" w:pos="284"/>
          <w:tab w:val="left" w:pos="1276"/>
        </w:tabs>
        <w:spacing w:after="0" w:line="240" w:lineRule="auto"/>
        <w:jc w:val="both"/>
        <w:rPr>
          <w:rFonts w:ascii="Times New Roman" w:hAnsi="Times New Roman" w:cs="Times New Roman"/>
          <w:iCs/>
        </w:rPr>
      </w:pPr>
    </w:p>
    <w:p w:rsidR="00F82D22" w:rsidRPr="0060393F" w:rsidRDefault="00F82D22" w:rsidP="00F82D22">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8 : </w:t>
      </w:r>
      <w:r w:rsidRPr="0060393F">
        <w:rPr>
          <w:rFonts w:ascii="Times New Roman" w:hAnsi="Times New Roman" w:cs="Times New Roman"/>
          <w:b/>
        </w:rPr>
        <w:tab/>
        <w:t>Visite du site des travaux</w:t>
      </w:r>
    </w:p>
    <w:p w:rsidR="00F82D22" w:rsidRPr="0060393F" w:rsidRDefault="00F82D22" w:rsidP="00F82D22">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8.1. Il est exigé du Soumissionnaire de visiter et d’inspecter le site des travaux et ses environs et d’obtenir par lui-même, et sous sa propre responsabilité, tous les renseignements qui peuvent être nécessaires pour la préparation de l’offre et l’exécution des travaux. A cet effet, il devra présenter dans son offre technique une attestation de visite de site suivant le modèle du DAO et signée sur l’honneur. Les coûts liés à la visite du site sont à la charge du Soumissionnaire.</w:t>
      </w:r>
    </w:p>
    <w:p w:rsidR="00F82D22" w:rsidRDefault="00F82D22" w:rsidP="00F82D22">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iCs/>
        </w:rPr>
        <w:t xml:space="preserve">8.2. </w:t>
      </w:r>
      <w:r w:rsidRPr="0060393F">
        <w:rPr>
          <w:rFonts w:ascii="Times New Roman" w:hAnsi="Times New Roman" w:cs="Times New Roman"/>
        </w:rPr>
        <w:t xml:space="preserve">Le Maitre d’Ouvrage </w:t>
      </w:r>
      <w:r w:rsidRPr="0060393F">
        <w:rPr>
          <w:rFonts w:ascii="Times New Roman" w:hAnsi="Times New Roman" w:cs="Times New Roman"/>
          <w:spacing w:val="5"/>
        </w:rPr>
        <w:t>autoriser</w:t>
      </w:r>
      <w:r w:rsidRPr="0060393F">
        <w:rPr>
          <w:rFonts w:ascii="Times New Roman" w:hAnsi="Times New Roman" w:cs="Times New Roman"/>
        </w:rPr>
        <w:t xml:space="preserve">a </w:t>
      </w:r>
      <w:r w:rsidRPr="0060393F">
        <w:rPr>
          <w:rFonts w:ascii="Times New Roman" w:hAnsi="Times New Roman" w:cs="Times New Roman"/>
          <w:spacing w:val="5"/>
        </w:rPr>
        <w:t xml:space="preserve">le </w:t>
      </w:r>
      <w:r w:rsidRPr="0060393F">
        <w:rPr>
          <w:rFonts w:ascii="Times New Roman" w:hAnsi="Times New Roman" w:cs="Times New Roman"/>
        </w:rPr>
        <w:t>Soumissionnaire et ses employés ou agents à pénétrer dans ses locaux et sur ses terrains aux fins de ladite visite, mais seulement à la condition expresse que le Soumissionnaire, ses  employés et  agents  dégagent l’Autorité Contractante, ainsi que leurs employés et agents respectifs, de toute responsabilité pouvant en résulter et les indem</w:t>
      </w:r>
      <w:r w:rsidRPr="0060393F">
        <w:rPr>
          <w:rFonts w:ascii="Times New Roman" w:hAnsi="Times New Roman" w:cs="Times New Roman"/>
          <w:spacing w:val="5"/>
        </w:rPr>
        <w:t>nisen</w:t>
      </w:r>
      <w:r w:rsidRPr="0060393F">
        <w:rPr>
          <w:rFonts w:ascii="Times New Roman" w:hAnsi="Times New Roman" w:cs="Times New Roman"/>
        </w:rPr>
        <w:t xml:space="preserve">t </w:t>
      </w:r>
      <w:r w:rsidRPr="0060393F">
        <w:rPr>
          <w:rFonts w:ascii="Times New Roman" w:hAnsi="Times New Roman" w:cs="Times New Roman"/>
          <w:spacing w:val="5"/>
        </w:rPr>
        <w:t>s</w:t>
      </w:r>
      <w:r w:rsidRPr="0060393F">
        <w:rPr>
          <w:rFonts w:ascii="Times New Roman" w:hAnsi="Times New Roman" w:cs="Times New Roman"/>
        </w:rPr>
        <w:t xml:space="preserve">i </w:t>
      </w:r>
      <w:r w:rsidRPr="0060393F">
        <w:rPr>
          <w:rFonts w:ascii="Times New Roman" w:hAnsi="Times New Roman" w:cs="Times New Roman"/>
          <w:spacing w:val="5"/>
        </w:rPr>
        <w:t>nécessaire</w:t>
      </w:r>
      <w:r w:rsidRPr="0060393F">
        <w:rPr>
          <w:rFonts w:ascii="Times New Roman" w:hAnsi="Times New Roman" w:cs="Times New Roman"/>
        </w:rPr>
        <w:t xml:space="preserve">. Le Soumissionnaire, ses  employés et agents </w:t>
      </w:r>
      <w:r w:rsidRPr="0060393F">
        <w:rPr>
          <w:rFonts w:ascii="Times New Roman" w:hAnsi="Times New Roman" w:cs="Times New Roman"/>
          <w:spacing w:val="5"/>
        </w:rPr>
        <w:t xml:space="preserve">demeurent </w:t>
      </w:r>
      <w:r w:rsidRPr="0060393F">
        <w:rPr>
          <w:rFonts w:ascii="Times New Roman" w:hAnsi="Times New Roman" w:cs="Times New Roman"/>
        </w:rPr>
        <w:t>responsables des accidents mortels ou corporels, des pertes ou dommages matériels, coûts et frais encourus du fait de cette visite.</w:t>
      </w:r>
    </w:p>
    <w:p w:rsidR="006D18E3" w:rsidRPr="0060393F" w:rsidRDefault="006D18E3" w:rsidP="00F82D22">
      <w:pPr>
        <w:tabs>
          <w:tab w:val="left" w:pos="142"/>
          <w:tab w:val="left" w:pos="284"/>
          <w:tab w:val="left" w:pos="1276"/>
        </w:tabs>
        <w:spacing w:after="0" w:line="240" w:lineRule="auto"/>
        <w:jc w:val="both"/>
        <w:rPr>
          <w:rFonts w:ascii="Times New Roman" w:hAnsi="Times New Roman" w:cs="Times New Roman"/>
        </w:rPr>
      </w:pPr>
    </w:p>
    <w:p w:rsidR="00F82D22" w:rsidRPr="0060393F" w:rsidRDefault="00F82D22" w:rsidP="00F82D22">
      <w:pPr>
        <w:pStyle w:val="Titre2"/>
        <w:spacing w:before="0"/>
        <w:ind w:left="1797" w:hanging="357"/>
        <w:jc w:val="both"/>
        <w:rPr>
          <w:rFonts w:ascii="Times New Roman" w:hAnsi="Times New Roman" w:cs="Times New Roman"/>
          <w:color w:val="auto"/>
          <w:sz w:val="22"/>
          <w:szCs w:val="22"/>
          <w:u w:val="single"/>
        </w:rPr>
      </w:pPr>
      <w:r w:rsidRPr="0060393F">
        <w:rPr>
          <w:rFonts w:ascii="Times New Roman" w:hAnsi="Times New Roman" w:cs="Times New Roman"/>
          <w:color w:val="auto"/>
          <w:sz w:val="22"/>
          <w:szCs w:val="22"/>
          <w:u w:val="single"/>
        </w:rPr>
        <w:t>B.  DOSSIER D’APPEL D’OFFRES.</w:t>
      </w:r>
    </w:p>
    <w:p w:rsidR="00F82D22" w:rsidRPr="0060393F" w:rsidRDefault="00F82D22" w:rsidP="00F82D22">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9 : </w:t>
      </w:r>
      <w:r w:rsidRPr="0060393F">
        <w:rPr>
          <w:rFonts w:ascii="Times New Roman" w:hAnsi="Times New Roman" w:cs="Times New Roman"/>
          <w:b/>
        </w:rPr>
        <w:tab/>
        <w:t>Contenu du Dossier d’Appel d’Offres</w:t>
      </w:r>
    </w:p>
    <w:p w:rsidR="00F82D22" w:rsidRPr="0060393F" w:rsidRDefault="00F82D22" w:rsidP="00F82D22">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9.1</w:t>
      </w:r>
      <w:r w:rsidRPr="0060393F">
        <w:rPr>
          <w:rFonts w:ascii="Times New Roman" w:hAnsi="Times New Roman" w:cs="Times New Roman"/>
          <w:b/>
          <w:iCs/>
        </w:rPr>
        <w:t xml:space="preserve">. </w:t>
      </w:r>
      <w:r w:rsidRPr="0060393F">
        <w:rPr>
          <w:rFonts w:ascii="Times New Roman" w:hAnsi="Times New Roman" w:cs="Times New Roman"/>
          <w:iCs/>
        </w:rPr>
        <w:t>Le présent Dossier d’Appel d’Offres décrit les travaux faisant l’objet de la lettre-commande, fixe les procédures de consultation des soumissionnaires et précise les conditions de la lettre-commande. Outre le(s) additif(s) publié(s) conformément à l’article 10 du RPAO, il comprend les documents énumérés ci-après :</w:t>
      </w:r>
    </w:p>
    <w:p w:rsidR="00F82D22" w:rsidRPr="0060393F" w:rsidRDefault="00F82D22" w:rsidP="00F82D22">
      <w:pPr>
        <w:pStyle w:val="Liste4"/>
        <w:tabs>
          <w:tab w:val="left" w:pos="2410"/>
        </w:tabs>
        <w:ind w:left="1418" w:firstLine="0"/>
        <w:rPr>
          <w:sz w:val="22"/>
          <w:szCs w:val="22"/>
        </w:rPr>
      </w:pPr>
      <w:bookmarkStart w:id="25" w:name="_Toc348175762"/>
      <w:r w:rsidRPr="0060393F">
        <w:rPr>
          <w:sz w:val="22"/>
          <w:szCs w:val="22"/>
        </w:rPr>
        <w:t xml:space="preserve">Pièce 1 : </w:t>
      </w:r>
      <w:r w:rsidRPr="0060393F">
        <w:rPr>
          <w:sz w:val="22"/>
          <w:szCs w:val="22"/>
        </w:rPr>
        <w:tab/>
        <w:t>Avis d’Appel d’Offres (AAO) :</w:t>
      </w:r>
      <w:r>
        <w:rPr>
          <w:sz w:val="22"/>
          <w:szCs w:val="22"/>
        </w:rPr>
        <w:t xml:space="preserve"> (</w:t>
      </w:r>
      <w:r w:rsidRPr="0060393F">
        <w:rPr>
          <w:sz w:val="22"/>
          <w:szCs w:val="22"/>
        </w:rPr>
        <w:t>version française</w:t>
      </w:r>
      <w:r>
        <w:rPr>
          <w:sz w:val="22"/>
          <w:szCs w:val="22"/>
        </w:rPr>
        <w:t xml:space="preserve"> et anglaise)</w:t>
      </w:r>
      <w:r w:rsidRPr="0060393F">
        <w:rPr>
          <w:sz w:val="22"/>
          <w:szCs w:val="22"/>
        </w:rPr>
        <w:t xml:space="preserve"> ;</w:t>
      </w:r>
    </w:p>
    <w:p w:rsidR="00F82D22" w:rsidRPr="0060393F" w:rsidRDefault="00F82D22" w:rsidP="00F82D22">
      <w:pPr>
        <w:pStyle w:val="Liste4"/>
        <w:tabs>
          <w:tab w:val="left" w:pos="2410"/>
        </w:tabs>
        <w:ind w:left="1418" w:firstLine="0"/>
        <w:rPr>
          <w:sz w:val="22"/>
          <w:szCs w:val="22"/>
        </w:rPr>
      </w:pPr>
      <w:r w:rsidRPr="0060393F">
        <w:rPr>
          <w:sz w:val="22"/>
          <w:szCs w:val="22"/>
        </w:rPr>
        <w:t xml:space="preserve">Pièce 2 : </w:t>
      </w:r>
      <w:r w:rsidRPr="0060393F">
        <w:rPr>
          <w:sz w:val="22"/>
          <w:szCs w:val="22"/>
        </w:rPr>
        <w:tab/>
        <w:t>Règlement Général de l’Appel d’Offres (RGAO) ; </w:t>
      </w:r>
    </w:p>
    <w:p w:rsidR="00F82D22" w:rsidRPr="0060393F" w:rsidRDefault="00F82D22" w:rsidP="00F82D22">
      <w:pPr>
        <w:pStyle w:val="Liste4"/>
        <w:tabs>
          <w:tab w:val="left" w:pos="2410"/>
        </w:tabs>
        <w:ind w:left="1418" w:firstLine="0"/>
        <w:rPr>
          <w:sz w:val="22"/>
          <w:szCs w:val="22"/>
        </w:rPr>
      </w:pPr>
      <w:r w:rsidRPr="0060393F">
        <w:rPr>
          <w:sz w:val="22"/>
          <w:szCs w:val="22"/>
        </w:rPr>
        <w:t xml:space="preserve">Pièce 3 : </w:t>
      </w:r>
      <w:r w:rsidRPr="0060393F">
        <w:rPr>
          <w:sz w:val="22"/>
          <w:szCs w:val="22"/>
        </w:rPr>
        <w:tab/>
        <w:t>Règlement Particulier de l’Appel d’Offres (RPAO) ;</w:t>
      </w:r>
    </w:p>
    <w:p w:rsidR="00F82D22" w:rsidRPr="0060393F" w:rsidRDefault="00F82D22" w:rsidP="00F82D22">
      <w:pPr>
        <w:pStyle w:val="Liste4"/>
        <w:tabs>
          <w:tab w:val="left" w:pos="2410"/>
        </w:tabs>
        <w:ind w:left="1418" w:firstLine="0"/>
        <w:rPr>
          <w:sz w:val="22"/>
          <w:szCs w:val="22"/>
        </w:rPr>
      </w:pPr>
      <w:r w:rsidRPr="0060393F">
        <w:rPr>
          <w:sz w:val="22"/>
          <w:szCs w:val="22"/>
        </w:rPr>
        <w:t xml:space="preserve">Pièce 4 : </w:t>
      </w:r>
      <w:r w:rsidRPr="0060393F">
        <w:rPr>
          <w:sz w:val="22"/>
          <w:szCs w:val="22"/>
        </w:rPr>
        <w:tab/>
        <w:t>Cahier des Clauses Administratives Particulières (CCAP) ;</w:t>
      </w:r>
    </w:p>
    <w:p w:rsidR="00F82D22" w:rsidRPr="0060393F" w:rsidRDefault="00F82D22" w:rsidP="00F82D22">
      <w:pPr>
        <w:pStyle w:val="Liste4"/>
        <w:tabs>
          <w:tab w:val="left" w:pos="2410"/>
        </w:tabs>
        <w:ind w:left="1418" w:firstLine="0"/>
        <w:rPr>
          <w:sz w:val="22"/>
          <w:szCs w:val="22"/>
        </w:rPr>
      </w:pPr>
      <w:r w:rsidRPr="0060393F">
        <w:rPr>
          <w:sz w:val="22"/>
          <w:szCs w:val="22"/>
        </w:rPr>
        <w:t xml:space="preserve">Pièce 5 : </w:t>
      </w:r>
      <w:r w:rsidRPr="0060393F">
        <w:rPr>
          <w:sz w:val="22"/>
          <w:szCs w:val="22"/>
        </w:rPr>
        <w:tab/>
        <w:t>Cahier des Clauses Techniques Particulières (CCTP) ;</w:t>
      </w:r>
    </w:p>
    <w:p w:rsidR="00F82D22" w:rsidRPr="0060393F" w:rsidRDefault="00F82D22" w:rsidP="00F82D22">
      <w:pPr>
        <w:pStyle w:val="Liste4"/>
        <w:tabs>
          <w:tab w:val="left" w:pos="2410"/>
        </w:tabs>
        <w:ind w:left="1418" w:firstLine="0"/>
        <w:rPr>
          <w:sz w:val="22"/>
          <w:szCs w:val="22"/>
        </w:rPr>
      </w:pPr>
      <w:r w:rsidRPr="0060393F">
        <w:rPr>
          <w:sz w:val="22"/>
          <w:szCs w:val="22"/>
        </w:rPr>
        <w:t xml:space="preserve">Pièce 6 : </w:t>
      </w:r>
      <w:r w:rsidRPr="0060393F">
        <w:rPr>
          <w:sz w:val="22"/>
          <w:szCs w:val="22"/>
        </w:rPr>
        <w:tab/>
        <w:t>Cadre du Bordereau des Prix</w:t>
      </w:r>
      <w:r>
        <w:rPr>
          <w:sz w:val="22"/>
          <w:szCs w:val="22"/>
        </w:rPr>
        <w:t xml:space="preserve"> unitaires</w:t>
      </w:r>
      <w:r w:rsidRPr="0060393F">
        <w:rPr>
          <w:sz w:val="22"/>
          <w:szCs w:val="22"/>
        </w:rPr>
        <w:t xml:space="preserve"> (BP</w:t>
      </w:r>
      <w:r>
        <w:rPr>
          <w:sz w:val="22"/>
          <w:szCs w:val="22"/>
        </w:rPr>
        <w:t>U</w:t>
      </w:r>
      <w:r w:rsidRPr="0060393F">
        <w:rPr>
          <w:sz w:val="22"/>
          <w:szCs w:val="22"/>
        </w:rPr>
        <w:t>) ;</w:t>
      </w:r>
    </w:p>
    <w:p w:rsidR="00F82D22" w:rsidRPr="0060393F" w:rsidRDefault="00F82D22" w:rsidP="00F82D22">
      <w:pPr>
        <w:pStyle w:val="Liste4"/>
        <w:tabs>
          <w:tab w:val="left" w:pos="2410"/>
        </w:tabs>
        <w:ind w:left="1418" w:firstLine="0"/>
        <w:rPr>
          <w:sz w:val="22"/>
          <w:szCs w:val="22"/>
        </w:rPr>
      </w:pPr>
      <w:r w:rsidRPr="0060393F">
        <w:rPr>
          <w:sz w:val="22"/>
          <w:szCs w:val="22"/>
        </w:rPr>
        <w:t xml:space="preserve">Pièce 7 : </w:t>
      </w:r>
      <w:r w:rsidRPr="0060393F">
        <w:rPr>
          <w:sz w:val="22"/>
          <w:szCs w:val="22"/>
        </w:rPr>
        <w:tab/>
        <w:t>Cadre du Détail Quantitatif et Estimatif (DQE) ;</w:t>
      </w:r>
    </w:p>
    <w:p w:rsidR="00F82D22" w:rsidRPr="0060393F" w:rsidRDefault="00F82D22" w:rsidP="00F82D22">
      <w:pPr>
        <w:pStyle w:val="Liste4"/>
        <w:tabs>
          <w:tab w:val="left" w:pos="2410"/>
        </w:tabs>
        <w:ind w:left="1418" w:firstLine="0"/>
        <w:rPr>
          <w:sz w:val="22"/>
          <w:szCs w:val="22"/>
        </w:rPr>
      </w:pPr>
      <w:r w:rsidRPr="0060393F">
        <w:rPr>
          <w:sz w:val="22"/>
          <w:szCs w:val="22"/>
        </w:rPr>
        <w:t xml:space="preserve">Pièce 8 : </w:t>
      </w:r>
      <w:r w:rsidRPr="0060393F">
        <w:rPr>
          <w:sz w:val="22"/>
          <w:szCs w:val="22"/>
        </w:rPr>
        <w:tab/>
        <w:t>Cadre du Sous Détail des Prix ;</w:t>
      </w:r>
    </w:p>
    <w:p w:rsidR="00F82D22" w:rsidRPr="0060393F" w:rsidRDefault="00F82D22" w:rsidP="00F82D22">
      <w:pPr>
        <w:pStyle w:val="Liste4"/>
        <w:tabs>
          <w:tab w:val="left" w:pos="2410"/>
        </w:tabs>
        <w:ind w:left="1418" w:firstLine="0"/>
        <w:rPr>
          <w:sz w:val="22"/>
          <w:szCs w:val="22"/>
        </w:rPr>
      </w:pPr>
      <w:r w:rsidRPr="0060393F">
        <w:rPr>
          <w:sz w:val="22"/>
          <w:szCs w:val="22"/>
        </w:rPr>
        <w:t xml:space="preserve">Pièce 9 : </w:t>
      </w:r>
      <w:r w:rsidRPr="0060393F">
        <w:rPr>
          <w:sz w:val="22"/>
          <w:szCs w:val="22"/>
        </w:rPr>
        <w:tab/>
        <w:t>Modèle de Projet de lettre-commande ;</w:t>
      </w:r>
    </w:p>
    <w:p w:rsidR="00F82D22" w:rsidRPr="0060393F" w:rsidRDefault="00F82D22" w:rsidP="00F82D22">
      <w:pPr>
        <w:pStyle w:val="Liste4"/>
        <w:tabs>
          <w:tab w:val="left" w:pos="2410"/>
        </w:tabs>
        <w:ind w:left="1418" w:firstLine="0"/>
        <w:rPr>
          <w:sz w:val="22"/>
          <w:szCs w:val="22"/>
        </w:rPr>
      </w:pPr>
      <w:r w:rsidRPr="0060393F">
        <w:rPr>
          <w:sz w:val="22"/>
          <w:szCs w:val="22"/>
        </w:rPr>
        <w:t xml:space="preserve">Pièce 10 : </w:t>
      </w:r>
      <w:r w:rsidRPr="0060393F">
        <w:rPr>
          <w:sz w:val="22"/>
          <w:szCs w:val="22"/>
        </w:rPr>
        <w:tab/>
        <w:t>Formulaires et Modèles :</w:t>
      </w:r>
    </w:p>
    <w:p w:rsidR="00F82D22" w:rsidRPr="0060393F" w:rsidRDefault="00F82D22" w:rsidP="00F82D22">
      <w:pPr>
        <w:pStyle w:val="Liste2"/>
        <w:numPr>
          <w:ilvl w:val="1"/>
          <w:numId w:val="33"/>
        </w:numPr>
        <w:tabs>
          <w:tab w:val="clear" w:pos="1260"/>
          <w:tab w:val="num" w:pos="2410"/>
        </w:tabs>
        <w:ind w:left="2410" w:hanging="425"/>
        <w:rPr>
          <w:sz w:val="22"/>
          <w:szCs w:val="22"/>
        </w:rPr>
      </w:pPr>
      <w:r w:rsidRPr="0060393F">
        <w:rPr>
          <w:sz w:val="22"/>
          <w:szCs w:val="22"/>
        </w:rPr>
        <w:t>10.1 : Formulaire de Soumission ;</w:t>
      </w:r>
    </w:p>
    <w:p w:rsidR="00F82D22" w:rsidRPr="0060393F" w:rsidRDefault="00F82D22" w:rsidP="00F82D22">
      <w:pPr>
        <w:pStyle w:val="Liste2"/>
        <w:numPr>
          <w:ilvl w:val="1"/>
          <w:numId w:val="33"/>
        </w:numPr>
        <w:tabs>
          <w:tab w:val="clear" w:pos="1260"/>
          <w:tab w:val="num" w:pos="2410"/>
        </w:tabs>
        <w:ind w:left="2410" w:hanging="425"/>
        <w:rPr>
          <w:sz w:val="22"/>
          <w:szCs w:val="22"/>
        </w:rPr>
      </w:pPr>
      <w:r w:rsidRPr="0060393F">
        <w:rPr>
          <w:sz w:val="22"/>
          <w:szCs w:val="22"/>
        </w:rPr>
        <w:t>10.2 : Modèle de cautionnement provisoire (garantie bancaire de soumission) ;</w:t>
      </w:r>
    </w:p>
    <w:p w:rsidR="00F82D22" w:rsidRPr="0060393F" w:rsidRDefault="00F82D22" w:rsidP="00F82D22">
      <w:pPr>
        <w:pStyle w:val="Liste2"/>
        <w:numPr>
          <w:ilvl w:val="1"/>
          <w:numId w:val="33"/>
        </w:numPr>
        <w:tabs>
          <w:tab w:val="clear" w:pos="1260"/>
          <w:tab w:val="num" w:pos="2410"/>
        </w:tabs>
        <w:ind w:left="2410" w:hanging="425"/>
        <w:rPr>
          <w:sz w:val="22"/>
          <w:szCs w:val="22"/>
        </w:rPr>
      </w:pPr>
      <w:r w:rsidRPr="0060393F">
        <w:rPr>
          <w:sz w:val="22"/>
          <w:szCs w:val="22"/>
        </w:rPr>
        <w:t>10.3 : Modèle de cautionnement définitif ;</w:t>
      </w:r>
    </w:p>
    <w:p w:rsidR="00F82D22" w:rsidRPr="0060393F" w:rsidRDefault="00F82D22" w:rsidP="00F82D22">
      <w:pPr>
        <w:pStyle w:val="Liste2"/>
        <w:numPr>
          <w:ilvl w:val="1"/>
          <w:numId w:val="33"/>
        </w:numPr>
        <w:tabs>
          <w:tab w:val="clear" w:pos="1260"/>
          <w:tab w:val="num" w:pos="2410"/>
        </w:tabs>
        <w:ind w:left="2410" w:hanging="425"/>
        <w:rPr>
          <w:sz w:val="22"/>
          <w:szCs w:val="22"/>
        </w:rPr>
      </w:pPr>
      <w:r w:rsidRPr="0060393F">
        <w:rPr>
          <w:sz w:val="22"/>
          <w:szCs w:val="22"/>
        </w:rPr>
        <w:t>10.4 : Modèle de Garantie Bancaire de restitution d’avance de démarrage ;</w:t>
      </w:r>
    </w:p>
    <w:p w:rsidR="00F82D22" w:rsidRPr="0060393F" w:rsidRDefault="00F82D22" w:rsidP="00F82D22">
      <w:pPr>
        <w:pStyle w:val="Liste2"/>
        <w:numPr>
          <w:ilvl w:val="1"/>
          <w:numId w:val="33"/>
        </w:numPr>
        <w:tabs>
          <w:tab w:val="clear" w:pos="1260"/>
          <w:tab w:val="num" w:pos="2410"/>
        </w:tabs>
        <w:ind w:left="2410" w:hanging="425"/>
        <w:rPr>
          <w:sz w:val="22"/>
          <w:szCs w:val="22"/>
        </w:rPr>
      </w:pPr>
      <w:r w:rsidRPr="0060393F">
        <w:rPr>
          <w:sz w:val="22"/>
          <w:szCs w:val="22"/>
        </w:rPr>
        <w:t>10.5 : Modèle d’Attestation de visite de site ;</w:t>
      </w:r>
    </w:p>
    <w:p w:rsidR="00F82D22" w:rsidRPr="0060393F" w:rsidRDefault="00F82D22" w:rsidP="00F82D22">
      <w:pPr>
        <w:pStyle w:val="Liste2"/>
        <w:numPr>
          <w:ilvl w:val="1"/>
          <w:numId w:val="33"/>
        </w:numPr>
        <w:tabs>
          <w:tab w:val="clear" w:pos="1260"/>
          <w:tab w:val="num" w:pos="2410"/>
        </w:tabs>
        <w:ind w:left="2410" w:hanging="425"/>
        <w:rPr>
          <w:sz w:val="22"/>
          <w:szCs w:val="22"/>
        </w:rPr>
      </w:pPr>
      <w:r w:rsidRPr="0060393F">
        <w:rPr>
          <w:sz w:val="22"/>
          <w:szCs w:val="22"/>
        </w:rPr>
        <w:t>10.6 : Modèle de fiche de renseignement sur le personnel d’encadrement proposé ;</w:t>
      </w:r>
    </w:p>
    <w:p w:rsidR="00F82D22" w:rsidRPr="0060393F" w:rsidRDefault="00F82D22" w:rsidP="00F82D22">
      <w:pPr>
        <w:pStyle w:val="Liste2"/>
        <w:numPr>
          <w:ilvl w:val="1"/>
          <w:numId w:val="33"/>
        </w:numPr>
        <w:tabs>
          <w:tab w:val="clear" w:pos="1260"/>
          <w:tab w:val="num" w:pos="2410"/>
        </w:tabs>
        <w:ind w:left="2410" w:hanging="425"/>
        <w:rPr>
          <w:i/>
          <w:sz w:val="22"/>
          <w:szCs w:val="22"/>
        </w:rPr>
      </w:pPr>
      <w:r w:rsidRPr="0060393F">
        <w:rPr>
          <w:sz w:val="22"/>
          <w:szCs w:val="22"/>
        </w:rPr>
        <w:t>10.7 : Modèles de fiche récapitulative des références de l’Entreprise :</w:t>
      </w:r>
    </w:p>
    <w:p w:rsidR="00F82D22" w:rsidRPr="0060393F" w:rsidRDefault="00F82D22" w:rsidP="00F82D22">
      <w:pPr>
        <w:pStyle w:val="Liste2"/>
        <w:numPr>
          <w:ilvl w:val="1"/>
          <w:numId w:val="33"/>
        </w:numPr>
        <w:tabs>
          <w:tab w:val="clear" w:pos="1260"/>
          <w:tab w:val="num" w:pos="2410"/>
        </w:tabs>
        <w:ind w:left="2410" w:hanging="425"/>
        <w:rPr>
          <w:sz w:val="22"/>
          <w:szCs w:val="22"/>
        </w:rPr>
      </w:pPr>
      <w:r w:rsidRPr="0060393F">
        <w:rPr>
          <w:sz w:val="22"/>
          <w:szCs w:val="22"/>
        </w:rPr>
        <w:lastRenderedPageBreak/>
        <w:t>10.8 : Modèle des pouvoirs au mandataire (en cas de groupement d’entreprises) ;</w:t>
      </w:r>
    </w:p>
    <w:p w:rsidR="00F82D22" w:rsidRPr="0060393F" w:rsidRDefault="00F82D22" w:rsidP="00F82D22">
      <w:pPr>
        <w:pStyle w:val="Liste2"/>
        <w:numPr>
          <w:ilvl w:val="1"/>
          <w:numId w:val="33"/>
        </w:numPr>
        <w:tabs>
          <w:tab w:val="clear" w:pos="1260"/>
          <w:tab w:val="num" w:pos="2410"/>
        </w:tabs>
        <w:ind w:left="2410" w:hanging="425"/>
        <w:rPr>
          <w:sz w:val="22"/>
          <w:szCs w:val="22"/>
        </w:rPr>
      </w:pPr>
      <w:r w:rsidRPr="0060393F">
        <w:rPr>
          <w:sz w:val="22"/>
          <w:szCs w:val="22"/>
        </w:rPr>
        <w:t>10.9 : Modèle de cadre d’Accord de groupement ;</w:t>
      </w:r>
    </w:p>
    <w:p w:rsidR="00F82D22" w:rsidRPr="0060393F" w:rsidRDefault="00F82D22" w:rsidP="00F82D22">
      <w:pPr>
        <w:pStyle w:val="Liste4"/>
        <w:ind w:left="1418" w:firstLine="0"/>
        <w:rPr>
          <w:sz w:val="22"/>
          <w:szCs w:val="22"/>
        </w:rPr>
      </w:pPr>
      <w:r w:rsidRPr="0060393F">
        <w:rPr>
          <w:sz w:val="22"/>
          <w:szCs w:val="22"/>
        </w:rPr>
        <w:t>Pièce 11 : Liste des banques et compagnies d’assurance agréées ;</w:t>
      </w:r>
    </w:p>
    <w:p w:rsidR="00F82D22" w:rsidRPr="0060393F" w:rsidRDefault="00F82D22" w:rsidP="00F82D22">
      <w:pPr>
        <w:pStyle w:val="Liste4"/>
        <w:ind w:left="1418" w:firstLine="0"/>
        <w:rPr>
          <w:sz w:val="22"/>
          <w:szCs w:val="22"/>
        </w:rPr>
      </w:pPr>
      <w:r w:rsidRPr="0060393F">
        <w:rPr>
          <w:sz w:val="22"/>
          <w:szCs w:val="22"/>
        </w:rPr>
        <w:t>Pièce 12 : Grille de notation des offres techniques.</w:t>
      </w:r>
    </w:p>
    <w:p w:rsidR="00F82D22" w:rsidRDefault="00F82D22" w:rsidP="00F82D22">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9.2 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rsidR="006D18E3" w:rsidRPr="0060393F" w:rsidRDefault="006D18E3" w:rsidP="00F82D22">
      <w:pPr>
        <w:tabs>
          <w:tab w:val="left" w:pos="142"/>
          <w:tab w:val="left" w:pos="284"/>
          <w:tab w:val="left" w:pos="1276"/>
        </w:tabs>
        <w:spacing w:after="0" w:line="240" w:lineRule="auto"/>
        <w:jc w:val="both"/>
        <w:rPr>
          <w:rFonts w:ascii="Times New Roman" w:hAnsi="Times New Roman" w:cs="Times New Roman"/>
          <w:iCs/>
        </w:rPr>
      </w:pPr>
    </w:p>
    <w:p w:rsidR="00F82D22" w:rsidRPr="0060393F" w:rsidRDefault="00F82D22" w:rsidP="00F82D22">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w:t>
      </w:r>
      <w:bookmarkStart w:id="26" w:name="_Toc348175763"/>
      <w:r w:rsidRPr="0060393F">
        <w:rPr>
          <w:rFonts w:ascii="Times New Roman" w:hAnsi="Times New Roman" w:cs="Times New Roman"/>
          <w:b/>
        </w:rPr>
        <w:t xml:space="preserve">10 : </w:t>
      </w:r>
      <w:r w:rsidRPr="0060393F">
        <w:rPr>
          <w:rFonts w:ascii="Times New Roman" w:hAnsi="Times New Roman" w:cs="Times New Roman"/>
          <w:b/>
        </w:rPr>
        <w:tab/>
        <w:t>Eclaircissements apportés au Dossier d’Appel d’Offres</w:t>
      </w:r>
    </w:p>
    <w:bookmarkEnd w:id="25"/>
    <w:bookmarkEnd w:id="26"/>
    <w:p w:rsidR="00F82D22" w:rsidRPr="001D783C" w:rsidRDefault="00F82D22" w:rsidP="00F82D22">
      <w:pPr>
        <w:pStyle w:val="Corpsdetexte2"/>
        <w:spacing w:after="0" w:line="240" w:lineRule="auto"/>
        <w:jc w:val="both"/>
        <w:rPr>
          <w:rFonts w:ascii="Times New Roman" w:hAnsi="Times New Roman" w:cs="Times New Roman"/>
        </w:rPr>
      </w:pPr>
      <w:r w:rsidRPr="001D783C">
        <w:rPr>
          <w:rFonts w:ascii="Times New Roman" w:hAnsi="Times New Roman" w:cs="Times New Roman"/>
        </w:rPr>
        <w:t xml:space="preserve">Tout soumissionnaire désirant obtenir des éclaircissements sur le Dossier d’Appel d’Offres peut en faire la demande à l’Autorité Contractante par écrit, ou par courrier électronique (télécopie), télex à l’adresse suivante : Mairie de </w:t>
      </w:r>
      <w:r w:rsidR="00883AAF">
        <w:rPr>
          <w:rFonts w:ascii="Times New Roman" w:hAnsi="Times New Roman" w:cs="Times New Roman"/>
        </w:rPr>
        <w:t>KENTZOU</w:t>
      </w:r>
      <w:r w:rsidRPr="001D783C">
        <w:rPr>
          <w:rFonts w:ascii="Times New Roman" w:hAnsi="Times New Roman" w:cs="Times New Roman"/>
        </w:rPr>
        <w:t xml:space="preserve"> Tél : 699 439 941.</w:t>
      </w:r>
    </w:p>
    <w:p w:rsidR="00F82D22" w:rsidRPr="0060393F" w:rsidRDefault="00F82D22" w:rsidP="00F82D22">
      <w:pPr>
        <w:pStyle w:val="Corpsdetexte"/>
        <w:numPr>
          <w:ilvl w:val="12"/>
          <w:numId w:val="0"/>
        </w:numPr>
        <w:rPr>
          <w:sz w:val="22"/>
          <w:szCs w:val="22"/>
        </w:rPr>
      </w:pPr>
      <w:r w:rsidRPr="0060393F">
        <w:rPr>
          <w:sz w:val="22"/>
          <w:szCs w:val="22"/>
        </w:rPr>
        <w:t xml:space="preserve">L’Autorité Contractante répondra par écrit à toute demande d’éclaircissements reçue au moins quatorze (14) jours avant la date limite de dépôt des offres.  </w:t>
      </w:r>
    </w:p>
    <w:p w:rsidR="00F82D22" w:rsidRDefault="00F82D22" w:rsidP="00F82D22">
      <w:pPr>
        <w:pStyle w:val="Corpsdetexte"/>
        <w:numPr>
          <w:ilvl w:val="12"/>
          <w:numId w:val="0"/>
        </w:numPr>
        <w:rPr>
          <w:sz w:val="22"/>
          <w:szCs w:val="22"/>
        </w:rPr>
      </w:pPr>
      <w:r w:rsidRPr="0060393F">
        <w:rPr>
          <w:sz w:val="22"/>
          <w:szCs w:val="22"/>
        </w:rPr>
        <w:t>Une copie de la réponse de l’Autorité Contractante, indiquant la question posée mais ne mentionnant pas son auteur, est adressée à tous les soumissionnaires ayant acquis le Dossier d’Appel d’Offres.</w:t>
      </w:r>
    </w:p>
    <w:p w:rsidR="006D18E3" w:rsidRPr="0060393F" w:rsidRDefault="006D18E3" w:rsidP="00F82D22">
      <w:pPr>
        <w:pStyle w:val="Corpsdetexte"/>
        <w:numPr>
          <w:ilvl w:val="12"/>
          <w:numId w:val="0"/>
        </w:numPr>
        <w:rPr>
          <w:sz w:val="22"/>
          <w:szCs w:val="22"/>
        </w:rPr>
      </w:pPr>
    </w:p>
    <w:p w:rsidR="00F82D22" w:rsidRPr="0060393F" w:rsidRDefault="00F82D22" w:rsidP="00F82D22">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11 : </w:t>
      </w:r>
      <w:r w:rsidRPr="0060393F">
        <w:rPr>
          <w:rFonts w:ascii="Times New Roman" w:hAnsi="Times New Roman" w:cs="Times New Roman"/>
          <w:b/>
        </w:rPr>
        <w:tab/>
        <w:t>Modification du Dossier d’Appel d’Offres</w:t>
      </w:r>
    </w:p>
    <w:p w:rsidR="00F82D22" w:rsidRPr="0060393F" w:rsidRDefault="00F82D22" w:rsidP="00F82D22">
      <w:pPr>
        <w:pStyle w:val="Corpsdetexte"/>
        <w:tabs>
          <w:tab w:val="left" w:pos="1440"/>
        </w:tabs>
        <w:rPr>
          <w:sz w:val="22"/>
          <w:szCs w:val="22"/>
        </w:rPr>
      </w:pPr>
      <w:r w:rsidRPr="0060393F">
        <w:rPr>
          <w:sz w:val="22"/>
          <w:szCs w:val="22"/>
        </w:rPr>
        <w:t>L’Autorité Contractante peut, à tout moment avant la date limite de dépôt des offres et pour tout motif justifié, que ce soit à son initiative ou consécutivement à une saisine d’un soumissionnaire, modifier le Dossier d’Appel d’Offres en publiant un additif qui en fait partie intégrante.</w:t>
      </w:r>
    </w:p>
    <w:p w:rsidR="00F82D22" w:rsidRPr="0060393F" w:rsidRDefault="00F82D22" w:rsidP="00F82D22">
      <w:pPr>
        <w:pStyle w:val="Corpsdetexte"/>
        <w:tabs>
          <w:tab w:val="left" w:pos="1440"/>
        </w:tabs>
        <w:rPr>
          <w:sz w:val="22"/>
          <w:szCs w:val="22"/>
        </w:rPr>
      </w:pPr>
    </w:p>
    <w:p w:rsidR="00F82D22" w:rsidRPr="0060393F" w:rsidRDefault="00F82D22" w:rsidP="00F82D22">
      <w:pPr>
        <w:pStyle w:val="Corpsdetexte"/>
        <w:tabs>
          <w:tab w:val="left" w:pos="1440"/>
        </w:tabs>
        <w:rPr>
          <w:b/>
          <w:sz w:val="22"/>
          <w:szCs w:val="22"/>
          <w:u w:val="single"/>
        </w:rPr>
      </w:pPr>
      <w:r w:rsidRPr="0060393F">
        <w:rPr>
          <w:b/>
          <w:sz w:val="22"/>
          <w:szCs w:val="22"/>
        </w:rPr>
        <w:tab/>
      </w:r>
      <w:r w:rsidRPr="0060393F">
        <w:rPr>
          <w:b/>
          <w:sz w:val="22"/>
          <w:szCs w:val="22"/>
          <w:u w:val="single"/>
        </w:rPr>
        <w:t>C.  PREPARATION DES OFFRES</w:t>
      </w:r>
    </w:p>
    <w:p w:rsidR="00F82D22" w:rsidRPr="0060393F" w:rsidRDefault="00F82D22" w:rsidP="00F82D22">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12 : </w:t>
      </w:r>
      <w:r w:rsidRPr="0060393F">
        <w:rPr>
          <w:rFonts w:ascii="Times New Roman" w:hAnsi="Times New Roman" w:cs="Times New Roman"/>
          <w:b/>
        </w:rPr>
        <w:tab/>
        <w:t>Frais de soumission</w:t>
      </w:r>
    </w:p>
    <w:p w:rsidR="00F82D22" w:rsidRPr="0060393F" w:rsidRDefault="00F82D22" w:rsidP="00F82D22">
      <w:pPr>
        <w:pStyle w:val="Corpsdetexte"/>
        <w:numPr>
          <w:ilvl w:val="12"/>
          <w:numId w:val="0"/>
        </w:numPr>
        <w:rPr>
          <w:sz w:val="22"/>
          <w:szCs w:val="22"/>
        </w:rPr>
      </w:pPr>
      <w:r w:rsidRPr="0060393F">
        <w:rPr>
          <w:sz w:val="22"/>
          <w:szCs w:val="22"/>
        </w:rPr>
        <w:t>Le soumissionnaire supportera tous les frais afférents à la préparation et à la présentation de son offre, et l’Autorité Contractante n’est en aucun cas responsable de ces frais, ni tenu de les régler, quels que soient le déroulement ou l’issue de la procédure d’appel d’offres.</w:t>
      </w:r>
    </w:p>
    <w:p w:rsidR="00F82D22" w:rsidRPr="0060393F" w:rsidRDefault="00F82D22" w:rsidP="00F82D22">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13 : </w:t>
      </w:r>
      <w:r w:rsidRPr="0060393F">
        <w:rPr>
          <w:rFonts w:ascii="Times New Roman" w:hAnsi="Times New Roman" w:cs="Times New Roman"/>
          <w:b/>
        </w:rPr>
        <w:tab/>
        <w:t>Langue de l’offre</w:t>
      </w:r>
    </w:p>
    <w:p w:rsidR="00F82D22" w:rsidRPr="0060393F" w:rsidRDefault="00F82D22" w:rsidP="00F82D22">
      <w:pPr>
        <w:pStyle w:val="Corpsdetexte"/>
        <w:numPr>
          <w:ilvl w:val="12"/>
          <w:numId w:val="0"/>
        </w:numPr>
        <w:rPr>
          <w:sz w:val="22"/>
          <w:szCs w:val="22"/>
        </w:rPr>
      </w:pPr>
      <w:r w:rsidRPr="0060393F">
        <w:rPr>
          <w:sz w:val="22"/>
          <w:szCs w:val="22"/>
        </w:rPr>
        <w:t>L’offre ainsi que tous documents et correspondances, échangés entre le Soumissionnaire et l’Autorité Contractante, seront rédigés en français ou en anglais.</w:t>
      </w:r>
    </w:p>
    <w:p w:rsidR="00F82D22" w:rsidRPr="0060393F" w:rsidRDefault="00F82D22" w:rsidP="00F82D22">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14 : </w:t>
      </w:r>
      <w:r w:rsidRPr="0060393F">
        <w:rPr>
          <w:rFonts w:ascii="Times New Roman" w:hAnsi="Times New Roman" w:cs="Times New Roman"/>
          <w:b/>
        </w:rPr>
        <w:tab/>
        <w:t>Documents constituant l’offre</w:t>
      </w:r>
    </w:p>
    <w:p w:rsidR="00F82D22" w:rsidRPr="0060393F" w:rsidRDefault="00F82D22" w:rsidP="00F82D22">
      <w:pPr>
        <w:pStyle w:val="Corpsdetexte"/>
        <w:numPr>
          <w:ilvl w:val="12"/>
          <w:numId w:val="0"/>
        </w:numPr>
        <w:rPr>
          <w:sz w:val="22"/>
          <w:szCs w:val="22"/>
        </w:rPr>
      </w:pPr>
      <w:r w:rsidRPr="0060393F">
        <w:rPr>
          <w:sz w:val="22"/>
          <w:szCs w:val="22"/>
        </w:rPr>
        <w:t>Chaque soumissionnaire devra présenter une offre comprenant les documents ci-après repartis en trois volumes :</w:t>
      </w:r>
    </w:p>
    <w:p w:rsidR="00F82D22" w:rsidRPr="0060393F" w:rsidRDefault="00F82D22" w:rsidP="00F82D22">
      <w:pPr>
        <w:pStyle w:val="Corpsdetexte"/>
        <w:numPr>
          <w:ilvl w:val="12"/>
          <w:numId w:val="0"/>
        </w:numPr>
        <w:rPr>
          <w:sz w:val="22"/>
          <w:szCs w:val="22"/>
        </w:rPr>
      </w:pPr>
    </w:p>
    <w:p w:rsidR="00F82D22" w:rsidRPr="0060393F" w:rsidRDefault="00F82D22" w:rsidP="00F82D22">
      <w:pPr>
        <w:tabs>
          <w:tab w:val="left" w:pos="1440"/>
        </w:tabs>
        <w:spacing w:after="0" w:line="240" w:lineRule="auto"/>
        <w:ind w:left="1440" w:hanging="900"/>
        <w:jc w:val="both"/>
        <w:rPr>
          <w:rFonts w:ascii="Times New Roman" w:hAnsi="Times New Roman" w:cs="Times New Roman"/>
          <w:b/>
          <w:i/>
        </w:rPr>
      </w:pPr>
      <w:r w:rsidRPr="0060393F">
        <w:rPr>
          <w:rFonts w:ascii="Times New Roman" w:hAnsi="Times New Roman" w:cs="Times New Roman"/>
          <w:b/>
          <w:i/>
        </w:rPr>
        <w:t>14.1</w:t>
      </w:r>
      <w:r w:rsidRPr="0060393F">
        <w:rPr>
          <w:rFonts w:ascii="Times New Roman" w:hAnsi="Times New Roman" w:cs="Times New Roman"/>
          <w:b/>
          <w:i/>
        </w:rPr>
        <w:tab/>
        <w:t>Volume 1 : le dossier administratif comprenant :</w:t>
      </w:r>
    </w:p>
    <w:p w:rsidR="00F82D22" w:rsidRPr="0060393F" w:rsidRDefault="00F82D22" w:rsidP="00F82D22">
      <w:pPr>
        <w:pStyle w:val="Retraitcorpsdetexte21"/>
        <w:ind w:left="1440" w:hanging="900"/>
        <w:rPr>
          <w:rFonts w:ascii="Times New Roman" w:hAnsi="Times New Roman"/>
          <w:sz w:val="22"/>
          <w:szCs w:val="22"/>
        </w:rPr>
      </w:pPr>
      <w:r w:rsidRPr="0060393F">
        <w:rPr>
          <w:rFonts w:ascii="Times New Roman" w:hAnsi="Times New Roman"/>
          <w:sz w:val="22"/>
          <w:szCs w:val="22"/>
        </w:rPr>
        <w:t>14.1.0</w:t>
      </w:r>
      <w:r w:rsidRPr="0060393F">
        <w:rPr>
          <w:rFonts w:ascii="Times New Roman" w:hAnsi="Times New Roman"/>
          <w:sz w:val="22"/>
          <w:szCs w:val="22"/>
        </w:rPr>
        <w:tab/>
      </w:r>
      <w:r w:rsidRPr="0060393F">
        <w:rPr>
          <w:rFonts w:ascii="Times New Roman" w:hAnsi="Times New Roman"/>
          <w:bCs/>
          <w:sz w:val="22"/>
          <w:szCs w:val="22"/>
        </w:rPr>
        <w:t>La déclaration d’intention de soumissionner ;</w:t>
      </w:r>
    </w:p>
    <w:p w:rsidR="00F82D22" w:rsidRPr="0060393F" w:rsidRDefault="00F82D22" w:rsidP="00F82D22">
      <w:pPr>
        <w:pStyle w:val="Retraitcorpsdetexte21"/>
        <w:ind w:left="1440" w:hanging="900"/>
        <w:rPr>
          <w:rFonts w:ascii="Times New Roman" w:hAnsi="Times New Roman"/>
          <w:b/>
          <w:sz w:val="22"/>
          <w:szCs w:val="22"/>
        </w:rPr>
      </w:pPr>
      <w:r w:rsidRPr="0060393F">
        <w:rPr>
          <w:rFonts w:ascii="Times New Roman" w:hAnsi="Times New Roman"/>
          <w:sz w:val="22"/>
          <w:szCs w:val="22"/>
        </w:rPr>
        <w:t>14.1.1</w:t>
      </w:r>
      <w:r w:rsidRPr="0060393F">
        <w:rPr>
          <w:rFonts w:ascii="Times New Roman" w:hAnsi="Times New Roman"/>
          <w:sz w:val="22"/>
          <w:szCs w:val="22"/>
        </w:rPr>
        <w:tab/>
        <w:t xml:space="preserve">L’original de l’acte de cautionnement provisoire, de montant tel que précisé dans l’Avis d’Appel d’Offres (Pièce 1 du DAO), et </w:t>
      </w:r>
      <w:r w:rsidRPr="0060393F">
        <w:rPr>
          <w:rFonts w:ascii="Times New Roman" w:hAnsi="Times New Roman"/>
          <w:b/>
          <w:sz w:val="22"/>
          <w:szCs w:val="22"/>
        </w:rPr>
        <w:t>d'un délai de validité de cent vingt (120) jours à compter de la date limite de remise des offres ;</w:t>
      </w:r>
      <w:r w:rsidR="00011674">
        <w:rPr>
          <w:rFonts w:ascii="Times New Roman" w:hAnsi="Times New Roman"/>
          <w:b/>
          <w:sz w:val="22"/>
          <w:szCs w:val="22"/>
        </w:rPr>
        <w:t xml:space="preserve"> timbré et portant la mention manuscrite de l’établissement financier émetteur ;</w:t>
      </w:r>
    </w:p>
    <w:p w:rsidR="00F82D22" w:rsidRPr="0060393F" w:rsidRDefault="00F82D22" w:rsidP="00F82D22">
      <w:pPr>
        <w:pStyle w:val="Retraitcorpsdetexte21"/>
        <w:ind w:left="1441" w:hanging="902"/>
        <w:rPr>
          <w:rFonts w:ascii="Times New Roman" w:hAnsi="Times New Roman"/>
          <w:sz w:val="22"/>
          <w:szCs w:val="22"/>
        </w:rPr>
      </w:pPr>
      <w:r w:rsidRPr="0060393F">
        <w:rPr>
          <w:rFonts w:ascii="Times New Roman" w:hAnsi="Times New Roman"/>
          <w:sz w:val="22"/>
          <w:szCs w:val="22"/>
        </w:rPr>
        <w:t>14.1.2</w:t>
      </w:r>
      <w:r w:rsidRPr="0060393F">
        <w:rPr>
          <w:rFonts w:ascii="Times New Roman" w:hAnsi="Times New Roman"/>
          <w:sz w:val="22"/>
          <w:szCs w:val="22"/>
        </w:rPr>
        <w:tab/>
        <w:t>La copie de la carte de contribuable en cours de validité, certifiée par le service émetteur ;</w:t>
      </w:r>
    </w:p>
    <w:p w:rsidR="00F82D22" w:rsidRDefault="00F82D22" w:rsidP="00F82D22">
      <w:pPr>
        <w:pStyle w:val="Retraitcorpsdetexte21"/>
        <w:ind w:left="1441" w:hanging="902"/>
        <w:rPr>
          <w:rFonts w:ascii="Times New Roman" w:hAnsi="Times New Roman"/>
          <w:sz w:val="22"/>
          <w:szCs w:val="22"/>
        </w:rPr>
      </w:pPr>
      <w:r w:rsidRPr="0060393F">
        <w:rPr>
          <w:rFonts w:ascii="Times New Roman" w:hAnsi="Times New Roman"/>
          <w:sz w:val="22"/>
          <w:szCs w:val="22"/>
        </w:rPr>
        <w:t>14.1.4</w:t>
      </w:r>
      <w:r w:rsidRPr="0060393F">
        <w:rPr>
          <w:rFonts w:ascii="Times New Roman" w:hAnsi="Times New Roman"/>
          <w:sz w:val="22"/>
          <w:szCs w:val="22"/>
        </w:rPr>
        <w:tab/>
        <w:t xml:space="preserve">L’original </w:t>
      </w:r>
      <w:r>
        <w:rPr>
          <w:rFonts w:ascii="Times New Roman" w:hAnsi="Times New Roman"/>
          <w:sz w:val="22"/>
          <w:szCs w:val="22"/>
        </w:rPr>
        <w:t xml:space="preserve">de l’attestation de </w:t>
      </w:r>
      <w:r w:rsidRPr="0060393F">
        <w:rPr>
          <w:rFonts w:ascii="Times New Roman" w:hAnsi="Times New Roman"/>
          <w:sz w:val="22"/>
          <w:szCs w:val="22"/>
        </w:rPr>
        <w:t xml:space="preserve"> </w:t>
      </w:r>
      <w:r w:rsidR="00011674">
        <w:rPr>
          <w:rFonts w:ascii="Times New Roman" w:hAnsi="Times New Roman"/>
          <w:sz w:val="22"/>
          <w:szCs w:val="22"/>
        </w:rPr>
        <w:t>conformité fiscale ;</w:t>
      </w:r>
    </w:p>
    <w:p w:rsidR="00F82D22" w:rsidRPr="0060393F" w:rsidRDefault="00F82D22" w:rsidP="00F82D22">
      <w:pPr>
        <w:pStyle w:val="Retraitcorpsdetexte21"/>
        <w:ind w:left="1441" w:hanging="902"/>
        <w:rPr>
          <w:rFonts w:ascii="Times New Roman" w:hAnsi="Times New Roman"/>
          <w:sz w:val="22"/>
          <w:szCs w:val="22"/>
        </w:rPr>
      </w:pPr>
      <w:r w:rsidRPr="0060393F">
        <w:rPr>
          <w:rFonts w:ascii="Times New Roman" w:hAnsi="Times New Roman"/>
          <w:sz w:val="22"/>
          <w:szCs w:val="22"/>
        </w:rPr>
        <w:t>14.1.5</w:t>
      </w:r>
      <w:r w:rsidRPr="0060393F">
        <w:rPr>
          <w:rFonts w:ascii="Times New Roman" w:hAnsi="Times New Roman"/>
          <w:sz w:val="22"/>
          <w:szCs w:val="22"/>
        </w:rPr>
        <w:tab/>
        <w:t>L’original de l’attestation de non-faillite délivrée par le Greffe du Tribunal de Première Instance du domicile ;</w:t>
      </w:r>
    </w:p>
    <w:p w:rsidR="00F82D22" w:rsidRPr="0060393F" w:rsidRDefault="00F82D22" w:rsidP="00F82D22">
      <w:pPr>
        <w:pStyle w:val="Retraitcorpsdetexte21"/>
        <w:ind w:left="1441" w:hanging="902"/>
        <w:rPr>
          <w:rFonts w:ascii="Times New Roman" w:hAnsi="Times New Roman"/>
          <w:sz w:val="22"/>
          <w:szCs w:val="22"/>
        </w:rPr>
      </w:pPr>
      <w:r w:rsidRPr="0060393F">
        <w:rPr>
          <w:rFonts w:ascii="Times New Roman" w:hAnsi="Times New Roman"/>
          <w:sz w:val="22"/>
          <w:szCs w:val="22"/>
        </w:rPr>
        <w:t>14.1.6</w:t>
      </w:r>
      <w:r w:rsidRPr="0060393F">
        <w:rPr>
          <w:rFonts w:ascii="Times New Roman" w:hAnsi="Times New Roman"/>
          <w:sz w:val="22"/>
          <w:szCs w:val="22"/>
        </w:rPr>
        <w:tab/>
        <w:t>L’original de l’attestation</w:t>
      </w:r>
      <w:r>
        <w:rPr>
          <w:rFonts w:ascii="Times New Roman" w:hAnsi="Times New Roman"/>
          <w:sz w:val="22"/>
          <w:szCs w:val="22"/>
        </w:rPr>
        <w:t xml:space="preserve"> pour soumission</w:t>
      </w:r>
      <w:r w:rsidRPr="0060393F">
        <w:rPr>
          <w:rFonts w:ascii="Times New Roman" w:hAnsi="Times New Roman"/>
          <w:sz w:val="22"/>
          <w:szCs w:val="22"/>
        </w:rPr>
        <w:t xml:space="preserve"> signée du Directeur de la Caisse Nationale de Prévoyance Sociale, ou d’un de ses représentants dûment mandatés, certifiant qu’il a effectivement versé à la caisse les sommes dont il est redevable ;</w:t>
      </w:r>
    </w:p>
    <w:p w:rsidR="00F82D22" w:rsidRPr="0060393F" w:rsidRDefault="00F82D22" w:rsidP="00F82D22">
      <w:pPr>
        <w:pStyle w:val="Retraitcorpsdetexte21"/>
        <w:ind w:left="1441" w:hanging="902"/>
        <w:rPr>
          <w:rFonts w:ascii="Times New Roman" w:hAnsi="Times New Roman"/>
          <w:sz w:val="22"/>
          <w:szCs w:val="22"/>
        </w:rPr>
      </w:pPr>
      <w:r w:rsidRPr="0060393F">
        <w:rPr>
          <w:rFonts w:ascii="Times New Roman" w:hAnsi="Times New Roman"/>
          <w:sz w:val="22"/>
          <w:szCs w:val="22"/>
        </w:rPr>
        <w:t>14.1.7</w:t>
      </w:r>
      <w:r w:rsidRPr="0060393F">
        <w:rPr>
          <w:rFonts w:ascii="Times New Roman" w:hAnsi="Times New Roman"/>
          <w:sz w:val="22"/>
          <w:szCs w:val="22"/>
        </w:rPr>
        <w:tab/>
        <w:t>L’original de l’attestation de non-exclusion des Marchés Publics délivrée par l’Agence de Régulation des Marchés Publics (ARMP) ;</w:t>
      </w:r>
    </w:p>
    <w:p w:rsidR="00F82D22" w:rsidRPr="0060393F" w:rsidRDefault="00F82D22" w:rsidP="00F82D22">
      <w:pPr>
        <w:pStyle w:val="Retraitcorpsdetexte21"/>
        <w:ind w:left="1441" w:hanging="902"/>
        <w:rPr>
          <w:rFonts w:ascii="Times New Roman" w:hAnsi="Times New Roman"/>
          <w:sz w:val="22"/>
          <w:szCs w:val="22"/>
        </w:rPr>
      </w:pPr>
      <w:r w:rsidRPr="0060393F">
        <w:rPr>
          <w:rFonts w:ascii="Times New Roman" w:hAnsi="Times New Roman"/>
          <w:sz w:val="22"/>
          <w:szCs w:val="22"/>
        </w:rPr>
        <w:t>14.1.8</w:t>
      </w:r>
      <w:r w:rsidRPr="0060393F">
        <w:rPr>
          <w:rFonts w:ascii="Times New Roman" w:hAnsi="Times New Roman"/>
          <w:sz w:val="22"/>
          <w:szCs w:val="22"/>
        </w:rPr>
        <w:tab/>
        <w:t>L’original de l’attestation de domiciliation bancaire du soumissionnaire délivrée par une banque agréée par le Ministre en charge des Finances ;</w:t>
      </w:r>
    </w:p>
    <w:p w:rsidR="00F82D22" w:rsidRPr="0060393F" w:rsidRDefault="00F82D22" w:rsidP="00F82D22">
      <w:pPr>
        <w:pStyle w:val="Retraitcorpsdetexte21"/>
        <w:ind w:left="1441" w:hanging="902"/>
        <w:rPr>
          <w:rFonts w:ascii="Times New Roman" w:hAnsi="Times New Roman"/>
          <w:sz w:val="22"/>
          <w:szCs w:val="22"/>
        </w:rPr>
      </w:pPr>
      <w:r w:rsidRPr="0060393F">
        <w:rPr>
          <w:rFonts w:ascii="Times New Roman" w:hAnsi="Times New Roman"/>
          <w:sz w:val="22"/>
          <w:szCs w:val="22"/>
        </w:rPr>
        <w:t>14.1.9</w:t>
      </w:r>
      <w:r w:rsidRPr="0060393F">
        <w:rPr>
          <w:rFonts w:ascii="Times New Roman" w:hAnsi="Times New Roman"/>
          <w:sz w:val="22"/>
          <w:szCs w:val="22"/>
        </w:rPr>
        <w:tab/>
      </w:r>
      <w:r w:rsidRPr="00516873">
        <w:rPr>
          <w:rFonts w:ascii="Times New Roman" w:hAnsi="Times New Roman"/>
          <w:sz w:val="22"/>
          <w:szCs w:val="22"/>
        </w:rPr>
        <w:t>L’original de l’attestation de solvabilité financière du soumissionnaire délivrée par une banque agréée par le Ministre en charge des Finances ;</w:t>
      </w:r>
    </w:p>
    <w:p w:rsidR="00F82D22" w:rsidRPr="0060393F" w:rsidRDefault="00F82D22" w:rsidP="00F82D22">
      <w:pPr>
        <w:pStyle w:val="Retraitcorpsdetexte21"/>
        <w:ind w:left="1441" w:hanging="902"/>
        <w:rPr>
          <w:rFonts w:ascii="Times New Roman" w:hAnsi="Times New Roman"/>
          <w:sz w:val="22"/>
          <w:szCs w:val="22"/>
        </w:rPr>
      </w:pPr>
      <w:r w:rsidRPr="0060393F">
        <w:rPr>
          <w:rFonts w:ascii="Times New Roman" w:hAnsi="Times New Roman"/>
          <w:sz w:val="22"/>
          <w:szCs w:val="22"/>
        </w:rPr>
        <w:t>14.1.10</w:t>
      </w:r>
      <w:r w:rsidRPr="0060393F">
        <w:rPr>
          <w:rFonts w:ascii="Times New Roman" w:hAnsi="Times New Roman"/>
          <w:sz w:val="22"/>
          <w:szCs w:val="22"/>
        </w:rPr>
        <w:tab/>
        <w:t>La copie de la quittance de versement des frais d’acquisition du Dossier d’Appel d’Offres, certifiée conforme par les services de l’Autorité Contractante, attestant le retrait du Dossier d’Appel d’Offres ;</w:t>
      </w:r>
    </w:p>
    <w:p w:rsidR="00F82D22" w:rsidRPr="0060393F" w:rsidRDefault="00F82D22" w:rsidP="00F82D22">
      <w:pPr>
        <w:pStyle w:val="Retraitcorpsdetexte21"/>
        <w:ind w:left="1441" w:hanging="902"/>
        <w:rPr>
          <w:rFonts w:ascii="Times New Roman" w:hAnsi="Times New Roman"/>
          <w:sz w:val="22"/>
          <w:szCs w:val="22"/>
        </w:rPr>
      </w:pPr>
      <w:r w:rsidRPr="0060393F">
        <w:rPr>
          <w:rFonts w:ascii="Times New Roman" w:hAnsi="Times New Roman"/>
          <w:sz w:val="22"/>
          <w:szCs w:val="22"/>
        </w:rPr>
        <w:t>14.1.11</w:t>
      </w:r>
      <w:r w:rsidRPr="0060393F">
        <w:rPr>
          <w:rFonts w:ascii="Times New Roman" w:hAnsi="Times New Roman"/>
          <w:sz w:val="22"/>
          <w:szCs w:val="22"/>
        </w:rPr>
        <w:tab/>
        <w:t>Les pouvoirs conformes au modèle (Pièce 10.8) dans le cas où le soumissionnaire agit comme mandataire d’un groupement ainsi que l’accord de groupement ;</w:t>
      </w:r>
    </w:p>
    <w:p w:rsidR="00F82D22" w:rsidRPr="0060393F" w:rsidRDefault="00F82D22" w:rsidP="00F82D22">
      <w:pPr>
        <w:pStyle w:val="Retraitcorpsdetexte21"/>
        <w:ind w:left="1441" w:hanging="902"/>
        <w:rPr>
          <w:rFonts w:ascii="Times New Roman" w:hAnsi="Times New Roman"/>
          <w:sz w:val="22"/>
          <w:szCs w:val="22"/>
        </w:rPr>
      </w:pPr>
      <w:r w:rsidRPr="0060393F">
        <w:rPr>
          <w:rFonts w:ascii="Times New Roman" w:hAnsi="Times New Roman"/>
          <w:sz w:val="22"/>
          <w:szCs w:val="22"/>
        </w:rPr>
        <w:lastRenderedPageBreak/>
        <w:t>14.1.12</w:t>
      </w:r>
      <w:r w:rsidRPr="0060393F">
        <w:rPr>
          <w:rFonts w:ascii="Times New Roman" w:hAnsi="Times New Roman"/>
          <w:sz w:val="22"/>
          <w:szCs w:val="22"/>
        </w:rPr>
        <w:tab/>
        <w:t>L’accord de groupement signé entre les membres du groupement attestant que tous les membres de ce groupement sont responsables solidairement de la soumission et si celle-ci est retenue, de l’exécution de la lettre-commande (voir modèle 10-9) ;</w:t>
      </w:r>
    </w:p>
    <w:p w:rsidR="00F82D22" w:rsidRPr="0060393F" w:rsidRDefault="00F82D22" w:rsidP="00F82D22">
      <w:pPr>
        <w:pStyle w:val="Retraitcorpsdetexte21"/>
        <w:ind w:left="1441" w:hanging="902"/>
        <w:rPr>
          <w:rFonts w:ascii="Times New Roman" w:hAnsi="Times New Roman"/>
          <w:sz w:val="22"/>
          <w:szCs w:val="22"/>
        </w:rPr>
      </w:pPr>
      <w:r w:rsidRPr="0060393F">
        <w:rPr>
          <w:rFonts w:ascii="Times New Roman" w:hAnsi="Times New Roman"/>
          <w:sz w:val="22"/>
          <w:szCs w:val="22"/>
        </w:rPr>
        <w:t>14.1.13</w:t>
      </w:r>
      <w:r w:rsidRPr="0060393F">
        <w:rPr>
          <w:rFonts w:ascii="Times New Roman" w:hAnsi="Times New Roman"/>
          <w:sz w:val="22"/>
          <w:szCs w:val="22"/>
        </w:rPr>
        <w:tab/>
        <w:t>Le Règlement Particulier de l’Appel d’Offres paraphé à chaque page, signé et cacheté à la dernière page ;</w:t>
      </w:r>
    </w:p>
    <w:p w:rsidR="00F82D22" w:rsidRPr="0060393F" w:rsidRDefault="00F82D22" w:rsidP="00F82D22">
      <w:pPr>
        <w:pStyle w:val="Retraitcorpsdetexte21"/>
        <w:ind w:left="1441" w:hanging="902"/>
        <w:rPr>
          <w:rFonts w:ascii="Times New Roman" w:hAnsi="Times New Roman"/>
          <w:sz w:val="22"/>
          <w:szCs w:val="22"/>
        </w:rPr>
      </w:pPr>
      <w:r w:rsidRPr="0060393F">
        <w:rPr>
          <w:rFonts w:ascii="Times New Roman" w:hAnsi="Times New Roman"/>
          <w:sz w:val="22"/>
          <w:szCs w:val="22"/>
        </w:rPr>
        <w:t>14.1.16</w:t>
      </w:r>
      <w:r w:rsidRPr="0060393F">
        <w:rPr>
          <w:rFonts w:ascii="Times New Roman" w:hAnsi="Times New Roman"/>
          <w:sz w:val="22"/>
          <w:szCs w:val="22"/>
        </w:rPr>
        <w:tab/>
        <w:t>Le Cahier des Clauses Techniques Particulières paraphé à chaque page, signé et cacheté à la dernière page.</w:t>
      </w:r>
    </w:p>
    <w:p w:rsidR="00F82D22" w:rsidRPr="0060393F" w:rsidRDefault="00F82D22" w:rsidP="00F82D22">
      <w:pPr>
        <w:pStyle w:val="Corpsdetexte"/>
        <w:numPr>
          <w:ilvl w:val="12"/>
          <w:numId w:val="0"/>
        </w:numPr>
        <w:ind w:left="1440"/>
        <w:rPr>
          <w:sz w:val="22"/>
          <w:szCs w:val="22"/>
        </w:rPr>
      </w:pPr>
      <w:r w:rsidRPr="0060393F">
        <w:rPr>
          <w:sz w:val="22"/>
          <w:szCs w:val="22"/>
        </w:rPr>
        <w:t xml:space="preserve">Les justifications administratives ci-dessus doivent dater de moins de trois (03) mois à la date initiale de remise des offres et être présentées conformément à l'article </w:t>
      </w:r>
      <w:r w:rsidR="009A57C9">
        <w:rPr>
          <w:sz w:val="22"/>
          <w:szCs w:val="22"/>
        </w:rPr>
        <w:t>90</w:t>
      </w:r>
      <w:r w:rsidRPr="0060393F">
        <w:rPr>
          <w:sz w:val="22"/>
          <w:szCs w:val="22"/>
        </w:rPr>
        <w:t xml:space="preserve"> du Décret</w:t>
      </w:r>
      <w:r w:rsidR="009A57C9">
        <w:rPr>
          <w:sz w:val="22"/>
          <w:szCs w:val="22"/>
        </w:rPr>
        <w:t xml:space="preserve"> 2018/366 du 20</w:t>
      </w:r>
      <w:r w:rsidRPr="0060393F">
        <w:rPr>
          <w:sz w:val="22"/>
          <w:szCs w:val="22"/>
        </w:rPr>
        <w:t xml:space="preserve"> </w:t>
      </w:r>
      <w:r w:rsidR="009A57C9">
        <w:rPr>
          <w:sz w:val="22"/>
          <w:szCs w:val="22"/>
        </w:rPr>
        <w:t>juin 2018</w:t>
      </w:r>
      <w:r w:rsidRPr="0060393F">
        <w:rPr>
          <w:sz w:val="22"/>
          <w:szCs w:val="22"/>
        </w:rPr>
        <w:t xml:space="preserve"> portant Code des Marchés Publics.</w:t>
      </w:r>
    </w:p>
    <w:p w:rsidR="00F82D22" w:rsidRDefault="00F82D22" w:rsidP="00F82D22">
      <w:pPr>
        <w:pStyle w:val="Corpsdetexte"/>
        <w:numPr>
          <w:ilvl w:val="12"/>
          <w:numId w:val="0"/>
        </w:numPr>
        <w:ind w:left="1440"/>
        <w:rPr>
          <w:sz w:val="22"/>
          <w:szCs w:val="22"/>
        </w:rPr>
      </w:pPr>
      <w:r w:rsidRPr="0060393F">
        <w:rPr>
          <w:sz w:val="22"/>
          <w:szCs w:val="22"/>
        </w:rPr>
        <w:t>En cas de groupement d’entreprises, chaque membre du groupement produira chacune des pièces administratives énumérées ci-dessus à l’exception des pièces 14.1.0, 14.1.1 et 14.1.9 à 14.1.16.</w:t>
      </w:r>
    </w:p>
    <w:p w:rsidR="006D18E3" w:rsidRPr="0060393F" w:rsidRDefault="006D18E3" w:rsidP="00F82D22">
      <w:pPr>
        <w:pStyle w:val="Corpsdetexte"/>
        <w:numPr>
          <w:ilvl w:val="12"/>
          <w:numId w:val="0"/>
        </w:numPr>
        <w:ind w:left="1440"/>
        <w:rPr>
          <w:sz w:val="22"/>
          <w:szCs w:val="22"/>
        </w:rPr>
      </w:pPr>
    </w:p>
    <w:p w:rsidR="00F82D22" w:rsidRPr="0060393F" w:rsidRDefault="00F82D22" w:rsidP="00F82D22">
      <w:pPr>
        <w:tabs>
          <w:tab w:val="left" w:pos="1440"/>
        </w:tabs>
        <w:spacing w:after="0" w:line="240" w:lineRule="auto"/>
        <w:ind w:left="1440" w:hanging="900"/>
        <w:jc w:val="both"/>
        <w:rPr>
          <w:rFonts w:ascii="Times New Roman" w:hAnsi="Times New Roman" w:cs="Times New Roman"/>
          <w:b/>
          <w:i/>
        </w:rPr>
      </w:pPr>
      <w:r w:rsidRPr="0060393F">
        <w:rPr>
          <w:rFonts w:ascii="Times New Roman" w:hAnsi="Times New Roman" w:cs="Times New Roman"/>
          <w:b/>
          <w:i/>
        </w:rPr>
        <w:t>14.2</w:t>
      </w:r>
      <w:r w:rsidRPr="0060393F">
        <w:rPr>
          <w:rFonts w:ascii="Times New Roman" w:hAnsi="Times New Roman" w:cs="Times New Roman"/>
          <w:b/>
          <w:i/>
        </w:rPr>
        <w:tab/>
        <w:t>Volume 2 : Offre technique comprenant :</w:t>
      </w:r>
    </w:p>
    <w:p w:rsidR="00F82D22" w:rsidRPr="0060393F" w:rsidRDefault="00F82D22" w:rsidP="00F82D22">
      <w:pPr>
        <w:pStyle w:val="Retraitcorpsdetexte21"/>
        <w:ind w:hanging="155"/>
        <w:rPr>
          <w:rFonts w:ascii="Times New Roman" w:hAnsi="Times New Roman"/>
          <w:b/>
          <w:sz w:val="22"/>
          <w:szCs w:val="22"/>
          <w:u w:val="single"/>
        </w:rPr>
      </w:pPr>
      <w:r w:rsidRPr="0060393F">
        <w:rPr>
          <w:rFonts w:ascii="Times New Roman" w:hAnsi="Times New Roman"/>
          <w:sz w:val="22"/>
          <w:szCs w:val="22"/>
        </w:rPr>
        <w:t>14.2.1</w:t>
      </w:r>
      <w:r w:rsidRPr="0060393F">
        <w:rPr>
          <w:rFonts w:ascii="Times New Roman" w:hAnsi="Times New Roman"/>
          <w:sz w:val="22"/>
          <w:szCs w:val="22"/>
        </w:rPr>
        <w:tab/>
      </w:r>
      <w:r w:rsidRPr="0060393F">
        <w:rPr>
          <w:rFonts w:ascii="Times New Roman" w:hAnsi="Times New Roman"/>
          <w:b/>
          <w:sz w:val="22"/>
          <w:szCs w:val="22"/>
          <w:u w:val="single"/>
        </w:rPr>
        <w:t>L’attestation de visite du site</w:t>
      </w:r>
      <w:r w:rsidRPr="0060393F">
        <w:rPr>
          <w:rFonts w:ascii="Times New Roman" w:hAnsi="Times New Roman"/>
          <w:b/>
          <w:sz w:val="22"/>
          <w:szCs w:val="22"/>
        </w:rPr>
        <w:t> :</w:t>
      </w:r>
    </w:p>
    <w:p w:rsidR="00F82D22" w:rsidRPr="0060393F" w:rsidRDefault="00F82D22" w:rsidP="00F82D22">
      <w:pPr>
        <w:pStyle w:val="Corpsdetexte"/>
        <w:numPr>
          <w:ilvl w:val="12"/>
          <w:numId w:val="0"/>
        </w:numPr>
        <w:rPr>
          <w:sz w:val="22"/>
          <w:szCs w:val="22"/>
        </w:rPr>
      </w:pPr>
      <w:r w:rsidRPr="0060393F">
        <w:rPr>
          <w:sz w:val="22"/>
          <w:szCs w:val="22"/>
        </w:rPr>
        <w:t>Suivant le modèle (Annexe N° 9) et signée sur l'honneur par le soumissionnaire. Cette attestation engage le soumissionnaire qui ne pourra se prévaloir de la non-connaissance du site pour d’éventuelles réclamations.</w:t>
      </w:r>
    </w:p>
    <w:p w:rsidR="00F82D22" w:rsidRPr="0060393F" w:rsidRDefault="00F82D22" w:rsidP="00F82D22">
      <w:pPr>
        <w:pStyle w:val="Corpsdetexte"/>
        <w:numPr>
          <w:ilvl w:val="12"/>
          <w:numId w:val="0"/>
        </w:numPr>
        <w:rPr>
          <w:sz w:val="22"/>
          <w:szCs w:val="22"/>
        </w:rPr>
      </w:pPr>
    </w:p>
    <w:p w:rsidR="00F82D22" w:rsidRPr="0060393F" w:rsidRDefault="00F82D22" w:rsidP="00F82D22">
      <w:pPr>
        <w:pStyle w:val="Corpsdetexte"/>
        <w:numPr>
          <w:ilvl w:val="12"/>
          <w:numId w:val="0"/>
        </w:numPr>
        <w:rPr>
          <w:b/>
          <w:sz w:val="22"/>
          <w:szCs w:val="22"/>
        </w:rPr>
      </w:pPr>
      <w:r w:rsidRPr="0060393F">
        <w:rPr>
          <w:sz w:val="22"/>
          <w:szCs w:val="22"/>
        </w:rPr>
        <w:t xml:space="preserve">         14.2.2</w:t>
      </w:r>
      <w:r w:rsidRPr="0060393F">
        <w:rPr>
          <w:sz w:val="22"/>
          <w:szCs w:val="22"/>
        </w:rPr>
        <w:tab/>
      </w:r>
      <w:r w:rsidRPr="0060393F">
        <w:rPr>
          <w:b/>
          <w:sz w:val="22"/>
          <w:szCs w:val="22"/>
          <w:u w:val="single"/>
        </w:rPr>
        <w:t>Personnel :</w:t>
      </w:r>
    </w:p>
    <w:p w:rsidR="00F82D22" w:rsidRPr="00176C62" w:rsidRDefault="00F82D22" w:rsidP="00F82D22">
      <w:pPr>
        <w:pStyle w:val="Corpsdetexte"/>
        <w:numPr>
          <w:ilvl w:val="12"/>
          <w:numId w:val="0"/>
        </w:numPr>
        <w:rPr>
          <w:sz w:val="22"/>
          <w:szCs w:val="22"/>
        </w:rPr>
      </w:pPr>
      <w:r w:rsidRPr="0060393F">
        <w:rPr>
          <w:sz w:val="22"/>
          <w:szCs w:val="22"/>
        </w:rPr>
        <w:t>Le Soumissionnaire devra présenter suivant le modèle (Pièce 10</w:t>
      </w:r>
      <w:r w:rsidRPr="00176C62">
        <w:rPr>
          <w:sz w:val="22"/>
          <w:szCs w:val="22"/>
        </w:rPr>
        <w:t>) le personnel technique nécessaire ci-après :</w:t>
      </w:r>
    </w:p>
    <w:p w:rsidR="00F82D22" w:rsidRPr="009A57C9" w:rsidRDefault="00F82D22" w:rsidP="00F82D22">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b/>
          <w:sz w:val="22"/>
          <w:szCs w:val="22"/>
        </w:rPr>
      </w:pPr>
      <w:r w:rsidRPr="009A57C9">
        <w:rPr>
          <w:b/>
          <w:sz w:val="22"/>
          <w:szCs w:val="22"/>
        </w:rPr>
        <w:t xml:space="preserve">Un (01) CONDUCTEUR DES TRAVAUX, </w:t>
      </w:r>
    </w:p>
    <w:p w:rsidR="00F82D22" w:rsidRPr="00176C62" w:rsidRDefault="00F82D22" w:rsidP="00F82D22">
      <w:pPr>
        <w:pStyle w:val="Corpsdetexte"/>
        <w:suppressAutoHyphens/>
        <w:overflowPunct w:val="0"/>
        <w:autoSpaceDE w:val="0"/>
        <w:autoSpaceDN w:val="0"/>
        <w:adjustRightInd w:val="0"/>
        <w:ind w:left="1980"/>
        <w:textAlignment w:val="baseline"/>
        <w:rPr>
          <w:sz w:val="22"/>
          <w:szCs w:val="22"/>
        </w:rPr>
      </w:pPr>
      <w:r w:rsidRPr="00176C62">
        <w:rPr>
          <w:sz w:val="22"/>
          <w:szCs w:val="22"/>
        </w:rPr>
        <w:t xml:space="preserve">Ingénieur des Travaux de génie civil ou des Travaux du Génie Rural ou équivalent, ayant au moins trois (03) ans d’expérience dans le domaine des BTP, avec au moins deux (02) projets de construction de bâtiments, relevant des marchés publics, </w:t>
      </w:r>
    </w:p>
    <w:p w:rsidR="00F82D22" w:rsidRPr="00176C62" w:rsidRDefault="00F82D22" w:rsidP="00F82D22">
      <w:pPr>
        <w:pStyle w:val="Corpsdetexte"/>
        <w:suppressAutoHyphens/>
        <w:overflowPunct w:val="0"/>
        <w:autoSpaceDE w:val="0"/>
        <w:autoSpaceDN w:val="0"/>
        <w:adjustRightInd w:val="0"/>
        <w:ind w:left="1980"/>
        <w:textAlignment w:val="baseline"/>
        <w:rPr>
          <w:sz w:val="22"/>
          <w:szCs w:val="22"/>
        </w:rPr>
      </w:pPr>
      <w:r w:rsidRPr="00176C62">
        <w:rPr>
          <w:b/>
          <w:sz w:val="22"/>
          <w:szCs w:val="22"/>
        </w:rPr>
        <w:t>Ou alors</w:t>
      </w:r>
    </w:p>
    <w:p w:rsidR="00F82D22" w:rsidRPr="00176C62" w:rsidRDefault="00F82D22" w:rsidP="00F82D22">
      <w:pPr>
        <w:pStyle w:val="Corpsdetexte"/>
        <w:suppressAutoHyphens/>
        <w:overflowPunct w:val="0"/>
        <w:autoSpaceDE w:val="0"/>
        <w:autoSpaceDN w:val="0"/>
        <w:adjustRightInd w:val="0"/>
        <w:ind w:left="1980"/>
        <w:textAlignment w:val="baseline"/>
        <w:rPr>
          <w:sz w:val="22"/>
          <w:szCs w:val="22"/>
        </w:rPr>
      </w:pPr>
      <w:r w:rsidRPr="009A57C9">
        <w:rPr>
          <w:b/>
          <w:sz w:val="22"/>
          <w:szCs w:val="22"/>
        </w:rPr>
        <w:t>Technicien Supérieur de Génie Civil ou Technicien Supérieur du Génie Rural</w:t>
      </w:r>
      <w:r w:rsidRPr="00176C62">
        <w:rPr>
          <w:sz w:val="22"/>
          <w:szCs w:val="22"/>
        </w:rPr>
        <w:t xml:space="preserve"> équivalent ayant au moins cinq (05) ans d’expérience dans le domaine des BTP, avec au moins deux (02) projets de construction de bâtiments, relevant des marchés publics.</w:t>
      </w:r>
    </w:p>
    <w:p w:rsidR="00F82D22" w:rsidRPr="00176C62" w:rsidRDefault="00F82D22" w:rsidP="00F82D22">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 w:val="22"/>
          <w:szCs w:val="22"/>
        </w:rPr>
      </w:pPr>
      <w:r w:rsidRPr="009A57C9">
        <w:rPr>
          <w:b/>
          <w:sz w:val="22"/>
          <w:szCs w:val="22"/>
        </w:rPr>
        <w:t>Un (01) CHEF DE CHANTIER</w:t>
      </w:r>
      <w:r w:rsidRPr="00176C62">
        <w:rPr>
          <w:sz w:val="22"/>
          <w:szCs w:val="22"/>
        </w:rPr>
        <w:t>, Technicien du Génie Civil ou du Génie Rural ou équivalent, ayant au moins trois (03) ans d’expérience dans le domaine des BTP, avec au moins deux (02) projets de construction de bâtiments, relevant des marchés publics.</w:t>
      </w:r>
    </w:p>
    <w:p w:rsidR="00F82D22" w:rsidRPr="00176C62" w:rsidRDefault="00F82D22" w:rsidP="00F82D22">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 w:val="22"/>
          <w:szCs w:val="22"/>
        </w:rPr>
      </w:pPr>
      <w:r w:rsidRPr="009A57C9">
        <w:rPr>
          <w:b/>
          <w:sz w:val="22"/>
          <w:szCs w:val="22"/>
        </w:rPr>
        <w:t>Un (01) RESPONSABLE ADMINISTRATIF</w:t>
      </w:r>
      <w:r w:rsidRPr="00176C62">
        <w:rPr>
          <w:sz w:val="22"/>
          <w:szCs w:val="22"/>
        </w:rPr>
        <w:t>, titulaire d’un baccalauréat ou équivalent, ayant au moins trois (03) ans d’expérience dans le domaine des BTP, avec au moins deux (02) projets de construction de bâtiments, relevant des marchés publics.</w:t>
      </w:r>
    </w:p>
    <w:p w:rsidR="00F82D22" w:rsidRPr="0060393F" w:rsidRDefault="00F82D22" w:rsidP="00F82D22">
      <w:pPr>
        <w:pStyle w:val="Corpsdetexte"/>
        <w:tabs>
          <w:tab w:val="num" w:pos="1980"/>
        </w:tabs>
        <w:ind w:left="1980" w:hanging="562"/>
        <w:rPr>
          <w:b/>
          <w:sz w:val="22"/>
          <w:szCs w:val="22"/>
        </w:rPr>
      </w:pPr>
      <w:r w:rsidRPr="0060393F">
        <w:rPr>
          <w:b/>
          <w:sz w:val="22"/>
          <w:szCs w:val="22"/>
        </w:rPr>
        <w:t>NB :</w:t>
      </w:r>
      <w:r w:rsidRPr="0060393F">
        <w:rPr>
          <w:b/>
          <w:sz w:val="22"/>
          <w:szCs w:val="22"/>
        </w:rPr>
        <w:tab/>
        <w:t xml:space="preserve">Joindre pour chaque candidat : </w:t>
      </w:r>
    </w:p>
    <w:p w:rsidR="00F82D22" w:rsidRPr="0060393F" w:rsidRDefault="00F82D22" w:rsidP="00F82D22">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Un Curriculum Vitae daté et signé par le candidat,</w:t>
      </w:r>
    </w:p>
    <w:p w:rsidR="00F82D22" w:rsidRPr="0060393F" w:rsidRDefault="00F82D22" w:rsidP="00F82D22">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 xml:space="preserve">Une copie du diplôme le plus élevé, certifiée conforme par une autorité administrative (Gouverneur, Préfet ou Sous-Préfet), </w:t>
      </w:r>
    </w:p>
    <w:p w:rsidR="00F82D22" w:rsidRPr="009A57C9" w:rsidRDefault="00F82D22" w:rsidP="009A57C9">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Une attestation de disponibilité signée par le candidat.</w:t>
      </w:r>
    </w:p>
    <w:p w:rsidR="00F82D22" w:rsidRPr="0060393F" w:rsidRDefault="00F82D22" w:rsidP="00F82D22">
      <w:pPr>
        <w:pStyle w:val="Corpsdetexte"/>
        <w:numPr>
          <w:ilvl w:val="12"/>
          <w:numId w:val="0"/>
        </w:numPr>
        <w:rPr>
          <w:sz w:val="22"/>
          <w:szCs w:val="22"/>
        </w:rPr>
      </w:pPr>
      <w:r w:rsidRPr="0060393F">
        <w:rPr>
          <w:sz w:val="22"/>
          <w:szCs w:val="22"/>
        </w:rPr>
        <w:t>Le personnel proposé ne sera considéré à l’évaluation que si les pièces justificatives exigées, datant de moins de trois mois et se rapportant audit personnel, sont fournies et signées.</w:t>
      </w:r>
    </w:p>
    <w:p w:rsidR="00F82D22" w:rsidRPr="0060393F" w:rsidRDefault="00F82D22" w:rsidP="00F82D22">
      <w:pPr>
        <w:pStyle w:val="Corpsdetexte"/>
        <w:numPr>
          <w:ilvl w:val="12"/>
          <w:numId w:val="0"/>
        </w:numPr>
        <w:ind w:left="1980"/>
        <w:rPr>
          <w:sz w:val="22"/>
          <w:szCs w:val="22"/>
        </w:rPr>
      </w:pPr>
    </w:p>
    <w:p w:rsidR="00F82D22" w:rsidRPr="0060393F" w:rsidRDefault="00F82D22" w:rsidP="00F82D22">
      <w:pPr>
        <w:pStyle w:val="Retraitcorpsdetexte21"/>
        <w:numPr>
          <w:ilvl w:val="2"/>
          <w:numId w:val="94"/>
        </w:numPr>
        <w:rPr>
          <w:rFonts w:ascii="Times New Roman" w:hAnsi="Times New Roman"/>
          <w:b/>
          <w:sz w:val="22"/>
          <w:szCs w:val="22"/>
          <w:u w:val="single"/>
        </w:rPr>
      </w:pPr>
      <w:r w:rsidRPr="0060393F">
        <w:rPr>
          <w:rFonts w:ascii="Times New Roman" w:hAnsi="Times New Roman"/>
          <w:b/>
          <w:sz w:val="22"/>
          <w:szCs w:val="22"/>
          <w:u w:val="single"/>
        </w:rPr>
        <w:t>Matériel de chantier</w:t>
      </w:r>
      <w:r w:rsidRPr="0060393F">
        <w:rPr>
          <w:rFonts w:ascii="Times New Roman" w:hAnsi="Times New Roman"/>
          <w:b/>
          <w:sz w:val="22"/>
          <w:szCs w:val="22"/>
        </w:rPr>
        <w:t xml:space="preserve"> :</w:t>
      </w:r>
    </w:p>
    <w:p w:rsidR="00F82D22" w:rsidRPr="0060393F" w:rsidRDefault="00F82D22" w:rsidP="00F82D22">
      <w:pPr>
        <w:pStyle w:val="Corpsdetexte"/>
        <w:numPr>
          <w:ilvl w:val="12"/>
          <w:numId w:val="0"/>
        </w:numPr>
        <w:rPr>
          <w:sz w:val="22"/>
          <w:szCs w:val="22"/>
        </w:rPr>
      </w:pPr>
      <w:r w:rsidRPr="0060393F">
        <w:rPr>
          <w:sz w:val="22"/>
          <w:szCs w:val="22"/>
        </w:rPr>
        <w:t>Le Soumissionnaire devra justifier la possession ou la location des matériels de base indiqués dans la grille de notation (Pièce 12)</w:t>
      </w:r>
    </w:p>
    <w:p w:rsidR="00F82D22" w:rsidRPr="0060393F" w:rsidRDefault="00F82D22" w:rsidP="00F82D22">
      <w:pPr>
        <w:pStyle w:val="Corpsdetexte"/>
        <w:numPr>
          <w:ilvl w:val="12"/>
          <w:numId w:val="0"/>
        </w:numPr>
        <w:tabs>
          <w:tab w:val="left" w:pos="2520"/>
        </w:tabs>
        <w:ind w:left="2520" w:hanging="540"/>
        <w:rPr>
          <w:sz w:val="22"/>
          <w:szCs w:val="22"/>
        </w:rPr>
      </w:pPr>
      <w:r w:rsidRPr="0060393F">
        <w:rPr>
          <w:sz w:val="22"/>
          <w:szCs w:val="22"/>
        </w:rPr>
        <w:t>1) </w:t>
      </w:r>
      <w:r w:rsidRPr="0060393F">
        <w:rPr>
          <w:sz w:val="22"/>
          <w:szCs w:val="22"/>
        </w:rPr>
        <w:tab/>
        <w:t>Les justificatifs acceptés pour la possession sont les suivants :</w:t>
      </w:r>
    </w:p>
    <w:p w:rsidR="00F82D22" w:rsidRPr="0060393F" w:rsidRDefault="00F82D22" w:rsidP="00F82D22">
      <w:pPr>
        <w:pStyle w:val="Corpsdetexte"/>
        <w:numPr>
          <w:ilvl w:val="0"/>
          <w:numId w:val="25"/>
        </w:numPr>
        <w:tabs>
          <w:tab w:val="clear" w:pos="2700"/>
          <w:tab w:val="num" w:pos="2880"/>
        </w:tabs>
        <w:suppressAutoHyphens/>
        <w:overflowPunct w:val="0"/>
        <w:autoSpaceDE w:val="0"/>
        <w:autoSpaceDN w:val="0"/>
        <w:adjustRightInd w:val="0"/>
        <w:ind w:left="2880"/>
        <w:textAlignment w:val="baseline"/>
        <w:rPr>
          <w:sz w:val="22"/>
          <w:szCs w:val="22"/>
        </w:rPr>
      </w:pPr>
      <w:r w:rsidRPr="0060393F">
        <w:rPr>
          <w:sz w:val="22"/>
          <w:szCs w:val="22"/>
          <w:u w:val="single"/>
        </w:rPr>
        <w:t>Matériel roulant</w:t>
      </w:r>
      <w:r w:rsidRPr="0060393F">
        <w:rPr>
          <w:sz w:val="22"/>
          <w:szCs w:val="22"/>
        </w:rPr>
        <w:t> : Copies des cartes grises légalisées par les Services des Transports – Attestations de dédouanement datant de moins de trois (03) mois en photocopies certifiées conformes – Certificats de vente datant de moins d’un (01) an en photocopies certifiées conformes.</w:t>
      </w:r>
    </w:p>
    <w:p w:rsidR="00F82D22" w:rsidRPr="0060393F" w:rsidRDefault="00F82D22" w:rsidP="00F82D22">
      <w:pPr>
        <w:pStyle w:val="Corpsdetexte"/>
        <w:numPr>
          <w:ilvl w:val="0"/>
          <w:numId w:val="25"/>
        </w:numPr>
        <w:tabs>
          <w:tab w:val="clear" w:pos="2700"/>
          <w:tab w:val="num" w:pos="2880"/>
        </w:tabs>
        <w:suppressAutoHyphens/>
        <w:overflowPunct w:val="0"/>
        <w:autoSpaceDE w:val="0"/>
        <w:autoSpaceDN w:val="0"/>
        <w:adjustRightInd w:val="0"/>
        <w:ind w:left="2880"/>
        <w:textAlignment w:val="baseline"/>
        <w:rPr>
          <w:sz w:val="22"/>
          <w:szCs w:val="22"/>
        </w:rPr>
      </w:pPr>
      <w:r w:rsidRPr="0060393F">
        <w:rPr>
          <w:sz w:val="22"/>
          <w:szCs w:val="22"/>
          <w:u w:val="single"/>
        </w:rPr>
        <w:t>Autres matériels </w:t>
      </w:r>
      <w:r w:rsidRPr="0060393F">
        <w:rPr>
          <w:sz w:val="22"/>
          <w:szCs w:val="22"/>
        </w:rPr>
        <w:t>: Photocopies des factures proforma, certifiées conformes.</w:t>
      </w:r>
    </w:p>
    <w:p w:rsidR="00F82D22" w:rsidRPr="0060393F" w:rsidRDefault="00F82D22" w:rsidP="00F82D22">
      <w:pPr>
        <w:pStyle w:val="Corpsdetexte"/>
        <w:numPr>
          <w:ilvl w:val="12"/>
          <w:numId w:val="0"/>
        </w:numPr>
        <w:tabs>
          <w:tab w:val="left" w:pos="2520"/>
        </w:tabs>
        <w:ind w:left="2520" w:hanging="540"/>
        <w:rPr>
          <w:sz w:val="22"/>
          <w:szCs w:val="22"/>
        </w:rPr>
      </w:pPr>
      <w:r w:rsidRPr="0060393F">
        <w:rPr>
          <w:sz w:val="22"/>
          <w:szCs w:val="22"/>
        </w:rPr>
        <w:t>2)</w:t>
      </w:r>
      <w:r w:rsidRPr="0060393F">
        <w:rPr>
          <w:sz w:val="22"/>
          <w:szCs w:val="22"/>
        </w:rPr>
        <w:tab/>
        <w:t>En cas de location de matériels, le Soumissionnaire devra fournir un contrat de location ainsi que les justificatifs énumérés au</w:t>
      </w:r>
      <w:r>
        <w:rPr>
          <w:sz w:val="22"/>
          <w:szCs w:val="22"/>
        </w:rPr>
        <w:t>x dispositions (1)</w:t>
      </w:r>
      <w:r w:rsidRPr="0060393F">
        <w:rPr>
          <w:sz w:val="22"/>
          <w:szCs w:val="22"/>
        </w:rPr>
        <w:t xml:space="preserve"> ci-dessus, en ce qui concerne les loueurs non agréés.</w:t>
      </w:r>
    </w:p>
    <w:p w:rsidR="00F82D22" w:rsidRPr="0060393F" w:rsidRDefault="00F82D22" w:rsidP="00F82D22">
      <w:pPr>
        <w:pStyle w:val="Retraitcorpsdetexte21"/>
        <w:numPr>
          <w:ilvl w:val="2"/>
          <w:numId w:val="94"/>
        </w:numPr>
        <w:rPr>
          <w:rFonts w:ascii="Times New Roman" w:hAnsi="Times New Roman"/>
          <w:b/>
          <w:sz w:val="22"/>
          <w:szCs w:val="22"/>
          <w:u w:val="single"/>
        </w:rPr>
      </w:pPr>
      <w:r w:rsidRPr="0060393F">
        <w:rPr>
          <w:rFonts w:ascii="Times New Roman" w:hAnsi="Times New Roman"/>
          <w:b/>
          <w:sz w:val="22"/>
          <w:szCs w:val="22"/>
          <w:u w:val="single"/>
        </w:rPr>
        <w:t xml:space="preserve">Références du soumissionnaire </w:t>
      </w:r>
    </w:p>
    <w:p w:rsidR="00F82D22" w:rsidRPr="0060393F" w:rsidRDefault="00F82D22" w:rsidP="00F82D22">
      <w:pPr>
        <w:pStyle w:val="Retraitcorpsdetexte21"/>
        <w:ind w:left="0"/>
        <w:rPr>
          <w:rFonts w:ascii="Times New Roman" w:hAnsi="Times New Roman"/>
          <w:sz w:val="22"/>
          <w:szCs w:val="22"/>
        </w:rPr>
      </w:pPr>
      <w:r w:rsidRPr="0060393F">
        <w:rPr>
          <w:rFonts w:ascii="Times New Roman" w:hAnsi="Times New Roman"/>
          <w:sz w:val="22"/>
          <w:szCs w:val="22"/>
        </w:rPr>
        <w:tab/>
        <w:t>Le Soumissionnaire devra présenter ses références au cours des cinq (05) dernières années (Pièces 11).</w:t>
      </w:r>
    </w:p>
    <w:p w:rsidR="00F82D22" w:rsidRDefault="00F82D22" w:rsidP="00F82D22">
      <w:pPr>
        <w:pStyle w:val="Retraitcorpsdetexte21"/>
        <w:ind w:left="0" w:firstLine="0"/>
        <w:rPr>
          <w:rFonts w:ascii="Times New Roman" w:hAnsi="Times New Roman"/>
          <w:sz w:val="22"/>
          <w:szCs w:val="22"/>
        </w:rPr>
      </w:pPr>
      <w:r w:rsidRPr="0060393F">
        <w:rPr>
          <w:rFonts w:ascii="Times New Roman" w:hAnsi="Times New Roman"/>
          <w:sz w:val="22"/>
          <w:szCs w:val="22"/>
        </w:rPr>
        <w:lastRenderedPageBreak/>
        <w:t>Ces références devront être justifiées par les copies des extraits des contrats enregistrés y relatifs (1</w:t>
      </w:r>
      <w:r w:rsidRPr="0060393F">
        <w:rPr>
          <w:rFonts w:ascii="Times New Roman" w:hAnsi="Times New Roman"/>
          <w:sz w:val="22"/>
          <w:szCs w:val="22"/>
          <w:vertAlign w:val="superscript"/>
        </w:rPr>
        <w:t>ère</w:t>
      </w:r>
      <w:r w:rsidRPr="0060393F">
        <w:rPr>
          <w:rFonts w:ascii="Times New Roman" w:hAnsi="Times New Roman"/>
          <w:sz w:val="22"/>
          <w:szCs w:val="22"/>
        </w:rPr>
        <w:t xml:space="preserve"> et dernière page), ainsi que des copies des procès-verbaux de réception des travaux.</w:t>
      </w:r>
    </w:p>
    <w:p w:rsidR="00F82D22" w:rsidRPr="0060393F" w:rsidRDefault="00F82D22" w:rsidP="00F82D22">
      <w:pPr>
        <w:pStyle w:val="Retraitcorpsdetexte21"/>
        <w:ind w:left="0" w:firstLine="0"/>
        <w:rPr>
          <w:rFonts w:ascii="Times New Roman" w:hAnsi="Times New Roman"/>
          <w:sz w:val="22"/>
          <w:szCs w:val="22"/>
        </w:rPr>
      </w:pPr>
    </w:p>
    <w:p w:rsidR="00F82D22" w:rsidRPr="0060393F" w:rsidRDefault="00F82D22" w:rsidP="00F82D22">
      <w:pPr>
        <w:pStyle w:val="Retraitcorpsdetexte21"/>
        <w:numPr>
          <w:ilvl w:val="2"/>
          <w:numId w:val="94"/>
        </w:numPr>
        <w:ind w:left="1441" w:hanging="902"/>
        <w:rPr>
          <w:rFonts w:ascii="Times New Roman" w:hAnsi="Times New Roman"/>
          <w:b/>
          <w:sz w:val="22"/>
          <w:szCs w:val="22"/>
          <w:u w:val="single"/>
        </w:rPr>
      </w:pPr>
      <w:r w:rsidRPr="0060393F">
        <w:rPr>
          <w:rFonts w:ascii="Times New Roman" w:hAnsi="Times New Roman"/>
          <w:b/>
          <w:sz w:val="22"/>
          <w:szCs w:val="22"/>
          <w:u w:val="single"/>
        </w:rPr>
        <w:t>Organisation, méthodologie et planning :</w:t>
      </w:r>
    </w:p>
    <w:p w:rsidR="00F82D22" w:rsidRPr="0060393F" w:rsidRDefault="00F82D22" w:rsidP="00F82D22">
      <w:pPr>
        <w:pStyle w:val="Retraitcorpsdetexte21"/>
        <w:ind w:left="0" w:firstLine="0"/>
        <w:rPr>
          <w:rFonts w:ascii="Times New Roman" w:hAnsi="Times New Roman"/>
          <w:sz w:val="22"/>
          <w:szCs w:val="22"/>
        </w:rPr>
      </w:pPr>
      <w:r w:rsidRPr="0060393F">
        <w:rPr>
          <w:rFonts w:ascii="Times New Roman" w:hAnsi="Times New Roman"/>
          <w:sz w:val="22"/>
          <w:szCs w:val="22"/>
        </w:rPr>
        <w:t>Le soumissionnaire présentera obligatoirement dans son offre, sous peine d’élimination, une note technique indiquant clairement : la compréhension des opérations projetées, l’organisation, la méthodologie et le planning d’exécution des travaux.</w:t>
      </w:r>
    </w:p>
    <w:p w:rsidR="00F82D22" w:rsidRPr="0060393F" w:rsidRDefault="00F82D22" w:rsidP="00F82D22">
      <w:pPr>
        <w:numPr>
          <w:ilvl w:val="1"/>
          <w:numId w:val="94"/>
        </w:numPr>
        <w:tabs>
          <w:tab w:val="left" w:pos="1440"/>
        </w:tabs>
        <w:spacing w:after="0" w:line="240" w:lineRule="auto"/>
        <w:jc w:val="both"/>
        <w:rPr>
          <w:rFonts w:ascii="Times New Roman" w:hAnsi="Times New Roman" w:cs="Times New Roman"/>
          <w:b/>
          <w:i/>
        </w:rPr>
      </w:pPr>
      <w:r w:rsidRPr="0060393F">
        <w:rPr>
          <w:rFonts w:ascii="Times New Roman" w:hAnsi="Times New Roman" w:cs="Times New Roman"/>
          <w:b/>
          <w:i/>
        </w:rPr>
        <w:t>Volume 3</w:t>
      </w:r>
      <w:r w:rsidRPr="0060393F">
        <w:rPr>
          <w:rFonts w:ascii="Times New Roman" w:hAnsi="Times New Roman" w:cs="Times New Roman"/>
          <w:b/>
        </w:rPr>
        <w:t xml:space="preserve"> : </w:t>
      </w:r>
      <w:r w:rsidRPr="0060393F">
        <w:rPr>
          <w:rFonts w:ascii="Times New Roman" w:hAnsi="Times New Roman" w:cs="Times New Roman"/>
          <w:b/>
          <w:i/>
        </w:rPr>
        <w:t>Offre financière comprenant :</w:t>
      </w:r>
    </w:p>
    <w:p w:rsidR="00F82D22" w:rsidRPr="0060393F" w:rsidRDefault="00F82D22" w:rsidP="00F82D22">
      <w:pPr>
        <w:pStyle w:val="Retraitcorpsdetexte21"/>
        <w:numPr>
          <w:ilvl w:val="2"/>
          <w:numId w:val="95"/>
        </w:numPr>
        <w:rPr>
          <w:rFonts w:ascii="Times New Roman" w:hAnsi="Times New Roman"/>
          <w:sz w:val="22"/>
          <w:szCs w:val="22"/>
        </w:rPr>
      </w:pPr>
      <w:r w:rsidRPr="0060393F">
        <w:rPr>
          <w:rFonts w:ascii="Times New Roman" w:hAnsi="Times New Roman"/>
          <w:sz w:val="22"/>
          <w:szCs w:val="22"/>
        </w:rPr>
        <w:t>Une soumission conforme au modèle joint (Annexe 1), timbrée, signée et datée ;</w:t>
      </w:r>
    </w:p>
    <w:p w:rsidR="00F82D22" w:rsidRPr="0060393F" w:rsidRDefault="00F82D22" w:rsidP="00F82D22">
      <w:pPr>
        <w:pStyle w:val="Retraitcorpsdetexte21"/>
        <w:numPr>
          <w:ilvl w:val="2"/>
          <w:numId w:val="95"/>
        </w:numPr>
        <w:rPr>
          <w:rFonts w:ascii="Times New Roman" w:hAnsi="Times New Roman"/>
          <w:sz w:val="22"/>
          <w:szCs w:val="22"/>
        </w:rPr>
      </w:pPr>
      <w:r w:rsidRPr="0060393F">
        <w:rPr>
          <w:rFonts w:ascii="Times New Roman" w:hAnsi="Times New Roman"/>
          <w:sz w:val="22"/>
          <w:szCs w:val="22"/>
        </w:rPr>
        <w:t>Un bordereau des prix</w:t>
      </w:r>
      <w:r>
        <w:rPr>
          <w:rFonts w:ascii="Times New Roman" w:hAnsi="Times New Roman"/>
          <w:sz w:val="22"/>
          <w:szCs w:val="22"/>
        </w:rPr>
        <w:t xml:space="preserve"> Unitaires</w:t>
      </w:r>
      <w:r w:rsidRPr="0060393F">
        <w:rPr>
          <w:rFonts w:ascii="Times New Roman" w:hAnsi="Times New Roman"/>
          <w:sz w:val="22"/>
          <w:szCs w:val="22"/>
        </w:rPr>
        <w:t xml:space="preserve"> pour chacun des lots postulés suivant le modèle (Pièce 6) avec indication des prix Hors Taxes en chiffres et en lettres, </w:t>
      </w:r>
      <w:r w:rsidRPr="0060393F">
        <w:rPr>
          <w:rFonts w:ascii="Times New Roman" w:hAnsi="Times New Roman"/>
          <w:b/>
          <w:sz w:val="22"/>
          <w:szCs w:val="22"/>
        </w:rPr>
        <w:t>rempli de manière lisible</w:t>
      </w:r>
      <w:r w:rsidRPr="0060393F">
        <w:rPr>
          <w:rFonts w:ascii="Times New Roman" w:hAnsi="Times New Roman"/>
          <w:sz w:val="22"/>
          <w:szCs w:val="22"/>
        </w:rPr>
        <w:t> ;</w:t>
      </w:r>
    </w:p>
    <w:p w:rsidR="00F82D22" w:rsidRPr="0060393F" w:rsidRDefault="00F82D22" w:rsidP="00F82D22">
      <w:pPr>
        <w:pStyle w:val="Retraitcorpsdetexte21"/>
        <w:numPr>
          <w:ilvl w:val="2"/>
          <w:numId w:val="95"/>
        </w:numPr>
        <w:rPr>
          <w:rFonts w:ascii="Times New Roman" w:hAnsi="Times New Roman"/>
          <w:sz w:val="22"/>
          <w:szCs w:val="22"/>
        </w:rPr>
      </w:pPr>
      <w:r w:rsidRPr="0060393F">
        <w:rPr>
          <w:rFonts w:ascii="Times New Roman" w:hAnsi="Times New Roman"/>
          <w:sz w:val="22"/>
          <w:szCs w:val="22"/>
        </w:rPr>
        <w:t>Le détail quantitatif et estimatif des travaux (pièce 7) ;</w:t>
      </w:r>
    </w:p>
    <w:p w:rsidR="00F82D22" w:rsidRPr="0060393F" w:rsidRDefault="00F82D22" w:rsidP="00F82D22">
      <w:pPr>
        <w:pStyle w:val="Retraitcorpsdetexte21"/>
        <w:numPr>
          <w:ilvl w:val="2"/>
          <w:numId w:val="95"/>
        </w:numPr>
        <w:rPr>
          <w:rFonts w:ascii="Times New Roman" w:hAnsi="Times New Roman"/>
          <w:sz w:val="22"/>
          <w:szCs w:val="22"/>
        </w:rPr>
      </w:pPr>
      <w:r w:rsidRPr="0060393F">
        <w:rPr>
          <w:rFonts w:ascii="Times New Roman" w:hAnsi="Times New Roman"/>
          <w:sz w:val="22"/>
          <w:szCs w:val="22"/>
        </w:rPr>
        <w:t>Les sous détails des prix quantifiés (Pièce 8) et la décomposition des prix forfaitaires et frais de chantier.</w:t>
      </w:r>
    </w:p>
    <w:p w:rsidR="00F82D22" w:rsidRPr="0060393F" w:rsidRDefault="00F82D22" w:rsidP="00F82D22">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15 : </w:t>
      </w:r>
      <w:r w:rsidRPr="0060393F">
        <w:rPr>
          <w:rFonts w:ascii="Times New Roman" w:hAnsi="Times New Roman" w:cs="Times New Roman"/>
          <w:b/>
        </w:rPr>
        <w:tab/>
        <w:t>Montant de l’offre</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15.1</w:t>
      </w:r>
      <w:r w:rsidRPr="0060393F">
        <w:rPr>
          <w:rFonts w:ascii="Times New Roman" w:hAnsi="Times New Roman" w:cs="Times New Roman"/>
          <w:b/>
        </w:rPr>
        <w:tab/>
      </w:r>
      <w:r w:rsidRPr="0060393F">
        <w:rPr>
          <w:rFonts w:ascii="Times New Roman" w:hAnsi="Times New Roman" w:cs="Times New Roman"/>
        </w:rPr>
        <w:t xml:space="preserve">Le montant de la lettre-commande couvrira l’ensemble des travaux décrits à l’Article 1 du RPAO, sur la base du Bordereau des </w:t>
      </w:r>
      <w:r w:rsidRPr="0060393F">
        <w:rPr>
          <w:rFonts w:ascii="Times New Roman" w:hAnsi="Times New Roman"/>
        </w:rPr>
        <w:t>prix</w:t>
      </w:r>
      <w:r>
        <w:rPr>
          <w:rFonts w:ascii="Times New Roman" w:hAnsi="Times New Roman"/>
        </w:rPr>
        <w:t xml:space="preserve"> Unitaires</w:t>
      </w:r>
      <w:r w:rsidRPr="0060393F">
        <w:rPr>
          <w:rFonts w:ascii="Times New Roman" w:hAnsi="Times New Roman" w:cs="Times New Roman"/>
        </w:rPr>
        <w:t xml:space="preserve"> et du Détail Quantitatif et Estimatif chiffrés, présentés par le Soumissionnaire.</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15.2</w:t>
      </w:r>
      <w:r w:rsidRPr="0060393F">
        <w:rPr>
          <w:rFonts w:ascii="Times New Roman" w:hAnsi="Times New Roman" w:cs="Times New Roman"/>
          <w:b/>
        </w:rPr>
        <w:tab/>
      </w:r>
      <w:r w:rsidRPr="0060393F">
        <w:rPr>
          <w:rFonts w:ascii="Times New Roman" w:hAnsi="Times New Roman" w:cs="Times New Roman"/>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rsidR="00F82D22" w:rsidRPr="0060393F" w:rsidRDefault="00F82D22" w:rsidP="00F82D22">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rsidR="00F82D22" w:rsidRPr="0060393F" w:rsidRDefault="00F82D22" w:rsidP="00F82D22">
      <w:pPr>
        <w:tabs>
          <w:tab w:val="left" w:pos="1440"/>
        </w:tabs>
        <w:spacing w:after="0" w:line="240" w:lineRule="auto"/>
        <w:ind w:left="1441" w:hanging="902"/>
        <w:jc w:val="both"/>
        <w:rPr>
          <w:rFonts w:ascii="Times New Roman" w:hAnsi="Times New Roman" w:cs="Times New Roman"/>
          <w:b/>
        </w:rPr>
      </w:pPr>
      <w:r w:rsidRPr="0060393F">
        <w:rPr>
          <w:rFonts w:ascii="Times New Roman" w:hAnsi="Times New Roman" w:cs="Times New Roman"/>
          <w:b/>
        </w:rPr>
        <w:t>15.3</w:t>
      </w:r>
      <w:r w:rsidRPr="0060393F">
        <w:rPr>
          <w:rFonts w:ascii="Times New Roman" w:hAnsi="Times New Roman" w:cs="Times New Roman"/>
          <w:b/>
        </w:rPr>
        <w:tab/>
      </w:r>
      <w:r w:rsidRPr="0060393F">
        <w:rPr>
          <w:rFonts w:ascii="Times New Roman" w:hAnsi="Times New Roman" w:cs="Times New Roman"/>
        </w:rPr>
        <w:t xml:space="preserve">La lettre-commande à l’issue du présent appel d’offre est à prix unitaires et à prix forfaitaires. Ces prix sont non-révisables, </w:t>
      </w:r>
      <w:r>
        <w:rPr>
          <w:rFonts w:ascii="Times New Roman" w:hAnsi="Times New Roman" w:cs="Times New Roman"/>
        </w:rPr>
        <w:t>et non</w:t>
      </w:r>
      <w:r w:rsidRPr="0060393F">
        <w:rPr>
          <w:rFonts w:ascii="Times New Roman" w:hAnsi="Times New Roman" w:cs="Times New Roman"/>
        </w:rPr>
        <w:t xml:space="preserve"> actualisables conformément aux dispositions des articles </w:t>
      </w:r>
      <w:r w:rsidR="000B56CA">
        <w:rPr>
          <w:rFonts w:ascii="Times New Roman" w:hAnsi="Times New Roman" w:cs="Times New Roman"/>
        </w:rPr>
        <w:t>147</w:t>
      </w:r>
      <w:r w:rsidRPr="0060393F">
        <w:rPr>
          <w:rFonts w:ascii="Times New Roman" w:hAnsi="Times New Roman" w:cs="Times New Roman"/>
        </w:rPr>
        <w:t xml:space="preserve"> du Code des Marchés Publics et 20.7 du CCAG, pour tenir compte des mutations économiques, par l’application de la formule d’actualisation prévue au CCAP.</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15.4</w:t>
      </w:r>
      <w:r w:rsidRPr="0060393F">
        <w:rPr>
          <w:rFonts w:ascii="Times New Roman" w:hAnsi="Times New Roman" w:cs="Times New Roman"/>
          <w:b/>
        </w:rPr>
        <w:tab/>
      </w:r>
      <w:r w:rsidRPr="0060393F">
        <w:rPr>
          <w:rFonts w:ascii="Times New Roman" w:hAnsi="Times New Roman" w:cs="Times New Roman"/>
        </w:rPr>
        <w:t>Tous les prix unitaires devront être justifiés par des sous-détails établis conformément au cadre proposé (Pièce 8).</w:t>
      </w:r>
    </w:p>
    <w:p w:rsidR="00F82D22" w:rsidRPr="0060393F" w:rsidRDefault="00F82D22" w:rsidP="00F82D22">
      <w:pPr>
        <w:tabs>
          <w:tab w:val="left" w:pos="1440"/>
        </w:tabs>
        <w:spacing w:after="0" w:line="240" w:lineRule="auto"/>
        <w:ind w:left="1440" w:hanging="1440"/>
        <w:jc w:val="both"/>
        <w:rPr>
          <w:rFonts w:ascii="Times New Roman" w:hAnsi="Times New Roman" w:cs="Times New Roman"/>
          <w:b/>
        </w:rPr>
      </w:pPr>
      <w:bookmarkStart w:id="27" w:name="_Toc348175769"/>
      <w:r w:rsidRPr="0060393F">
        <w:rPr>
          <w:rFonts w:ascii="Times New Roman" w:hAnsi="Times New Roman" w:cs="Times New Roman"/>
          <w:b/>
        </w:rPr>
        <w:t xml:space="preserve">Article 16 : </w:t>
      </w:r>
      <w:r w:rsidRPr="0060393F">
        <w:rPr>
          <w:rFonts w:ascii="Times New Roman" w:hAnsi="Times New Roman" w:cs="Times New Roman"/>
          <w:b/>
        </w:rPr>
        <w:tab/>
        <w:t>Monnaie de soumission et de règlement</w:t>
      </w:r>
    </w:p>
    <w:bookmarkEnd w:id="27"/>
    <w:p w:rsidR="00F82D22" w:rsidRPr="0060393F" w:rsidRDefault="00F82D22" w:rsidP="00F82D22">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 montant de la soumission est libellé entièrement en monnaie nationale (Franc CFA).</w:t>
      </w:r>
    </w:p>
    <w:p w:rsidR="00F82D22" w:rsidRPr="0060393F" w:rsidRDefault="00F82D22" w:rsidP="00F82D22">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17 : </w:t>
      </w:r>
      <w:r w:rsidRPr="0060393F">
        <w:rPr>
          <w:rFonts w:ascii="Times New Roman" w:hAnsi="Times New Roman" w:cs="Times New Roman"/>
          <w:b/>
        </w:rPr>
        <w:tab/>
        <w:t>Validité des offres</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17.1</w:t>
      </w:r>
      <w:r w:rsidRPr="0060393F">
        <w:rPr>
          <w:rFonts w:ascii="Times New Roman" w:hAnsi="Times New Roman" w:cs="Times New Roman"/>
          <w:b/>
        </w:rPr>
        <w:tab/>
      </w:r>
      <w:r w:rsidRPr="0060393F">
        <w:rPr>
          <w:rFonts w:ascii="Times New Roman" w:hAnsi="Times New Roman" w:cs="Times New Roman"/>
        </w:rPr>
        <w:t xml:space="preserve">Les soumissionnaires restent engagés par leur offre pendant un délai de </w:t>
      </w:r>
      <w:r w:rsidRPr="0060393F">
        <w:rPr>
          <w:rFonts w:ascii="Times New Roman" w:hAnsi="Times New Roman" w:cs="Times New Roman"/>
          <w:b/>
        </w:rPr>
        <w:t>quatre-vingt-dix (90) jours</w:t>
      </w:r>
      <w:r w:rsidRPr="0060393F">
        <w:rPr>
          <w:rFonts w:ascii="Times New Roman" w:hAnsi="Times New Roman" w:cs="Times New Roman"/>
        </w:rPr>
        <w:t xml:space="preserve"> à compter de la date limite fixée pour la remise des offres.</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17.2</w:t>
      </w:r>
      <w:r w:rsidRPr="0060393F">
        <w:rPr>
          <w:rFonts w:ascii="Times New Roman" w:hAnsi="Times New Roman" w:cs="Times New Roman"/>
          <w:b/>
        </w:rPr>
        <w:tab/>
      </w:r>
      <w:r w:rsidRPr="0060393F">
        <w:rPr>
          <w:rFonts w:ascii="Times New Roman" w:hAnsi="Times New Roman" w:cs="Times New Roman"/>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rsidR="00F82D22" w:rsidRPr="0060393F" w:rsidRDefault="00F82D22" w:rsidP="00F82D22">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18 du RPAO.</w:t>
      </w:r>
    </w:p>
    <w:p w:rsidR="00F82D22" w:rsidRPr="0060393F" w:rsidRDefault="00F82D22" w:rsidP="00F82D22">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18 : </w:t>
      </w:r>
      <w:r w:rsidRPr="0060393F">
        <w:rPr>
          <w:rFonts w:ascii="Times New Roman" w:hAnsi="Times New Roman" w:cs="Times New Roman"/>
          <w:b/>
        </w:rPr>
        <w:tab/>
        <w:t>Caution de Soumission</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18.1</w:t>
      </w:r>
      <w:r w:rsidRPr="0060393F">
        <w:rPr>
          <w:rFonts w:ascii="Times New Roman" w:hAnsi="Times New Roman" w:cs="Times New Roman"/>
          <w:b/>
        </w:rPr>
        <w:tab/>
      </w:r>
      <w:r w:rsidRPr="0060393F">
        <w:rPr>
          <w:rFonts w:ascii="Times New Roman" w:hAnsi="Times New Roman" w:cs="Times New Roman"/>
        </w:rPr>
        <w:t>En application des dispositions de l'article 14 du RPAO, le Soumissionnaire fournira, une caution de soumission délivrée par une institution financière agréée par le Ministre en charge des Finances de montant spécifié dans l’Avis d’Appel d’Offres, laquelle fera partie intégrante de son offre.</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18.2</w:t>
      </w:r>
      <w:r w:rsidRPr="0060393F">
        <w:rPr>
          <w:rFonts w:ascii="Times New Roman" w:hAnsi="Times New Roman" w:cs="Times New Roman"/>
          <w:b/>
        </w:rPr>
        <w:tab/>
      </w:r>
      <w:r w:rsidRPr="0060393F">
        <w:rPr>
          <w:rFonts w:ascii="Times New Roman" w:hAnsi="Times New Roman" w:cs="Times New Roman"/>
        </w:rPr>
        <w:t>Toute offre accompagnée d’une Caution de Soumission non conforme au modèle présenté dans le Dossier d’Appel d’Offres, sera rejetée par la Commission Départementale de Passation des Marchés Publics.</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17.2 du RPAO.</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18.3</w:t>
      </w:r>
      <w:r w:rsidRPr="0060393F">
        <w:rPr>
          <w:rFonts w:ascii="Times New Roman" w:hAnsi="Times New Roman" w:cs="Times New Roman"/>
          <w:b/>
        </w:rPr>
        <w:tab/>
      </w:r>
      <w:r w:rsidRPr="0060393F">
        <w:rPr>
          <w:rFonts w:ascii="Times New Roman" w:hAnsi="Times New Roman" w:cs="Times New Roman"/>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rsidR="00F82D22" w:rsidRPr="0060393F" w:rsidRDefault="00F82D22" w:rsidP="00F82D22">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lastRenderedPageBreak/>
        <w:t>Les offres qui ne seront pas retirées dans ce délai seront détruites, sans qu’il y ait lieu à réclamation.</w:t>
      </w:r>
    </w:p>
    <w:p w:rsidR="00F82D22" w:rsidRPr="0060393F" w:rsidRDefault="00F82D22" w:rsidP="00F82D22">
      <w:pPr>
        <w:tabs>
          <w:tab w:val="left" w:pos="1440"/>
        </w:tabs>
        <w:spacing w:after="0" w:line="240" w:lineRule="auto"/>
        <w:ind w:left="1441" w:hanging="902"/>
        <w:jc w:val="both"/>
        <w:rPr>
          <w:rFonts w:ascii="Times New Roman" w:hAnsi="Times New Roman" w:cs="Times New Roman"/>
          <w:b/>
        </w:rPr>
      </w:pPr>
      <w:r w:rsidRPr="0060393F">
        <w:rPr>
          <w:rFonts w:ascii="Times New Roman" w:hAnsi="Times New Roman" w:cs="Times New Roman"/>
          <w:b/>
        </w:rPr>
        <w:t>18.4</w:t>
      </w:r>
      <w:r w:rsidRPr="0060393F">
        <w:rPr>
          <w:rFonts w:ascii="Times New Roman" w:hAnsi="Times New Roman" w:cs="Times New Roman"/>
          <w:b/>
        </w:rPr>
        <w:tab/>
        <w:t>La Caution de Soumission de l’attributaire de la lettre-commande sera libérée dès que ce dernier aura signé le marché et fourni le Cautionnement définitif requis.</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18.5</w:t>
      </w:r>
      <w:r w:rsidRPr="0060393F">
        <w:rPr>
          <w:rFonts w:ascii="Times New Roman" w:hAnsi="Times New Roman" w:cs="Times New Roman"/>
          <w:b/>
        </w:rPr>
        <w:tab/>
      </w:r>
      <w:r w:rsidRPr="0060393F">
        <w:rPr>
          <w:rFonts w:ascii="Times New Roman" w:hAnsi="Times New Roman" w:cs="Times New Roman"/>
        </w:rPr>
        <w:t>La Caution de Soumission pourra être saisie :</w:t>
      </w:r>
    </w:p>
    <w:p w:rsidR="00F82D22" w:rsidRPr="0060393F" w:rsidRDefault="00F82D22" w:rsidP="00F82D22">
      <w:pPr>
        <w:tabs>
          <w:tab w:val="left" w:pos="1980"/>
        </w:tabs>
        <w:spacing w:after="0" w:line="240" w:lineRule="auto"/>
        <w:ind w:left="1980" w:right="-74" w:hanging="540"/>
        <w:jc w:val="both"/>
        <w:rPr>
          <w:rFonts w:ascii="Times New Roman" w:hAnsi="Times New Roman" w:cs="Times New Roman"/>
        </w:rPr>
      </w:pPr>
      <w:r w:rsidRPr="0060393F">
        <w:rPr>
          <w:rFonts w:ascii="Times New Roman" w:hAnsi="Times New Roman" w:cs="Times New Roman"/>
        </w:rPr>
        <w:t>(a)</w:t>
      </w:r>
      <w:r w:rsidRPr="0060393F">
        <w:rPr>
          <w:rFonts w:ascii="Times New Roman" w:hAnsi="Times New Roman" w:cs="Times New Roman"/>
        </w:rPr>
        <w:tab/>
        <w:t>si le Soumissionnaire retire son offre durant la période de validité, excepté dans le cas mentionné à l’Article 25.1 du RPAO ;</w:t>
      </w:r>
    </w:p>
    <w:p w:rsidR="00F82D22" w:rsidRPr="0060393F" w:rsidRDefault="00F82D22" w:rsidP="00F82D22">
      <w:pPr>
        <w:tabs>
          <w:tab w:val="left" w:pos="1980"/>
        </w:tabs>
        <w:spacing w:after="0" w:line="240" w:lineRule="auto"/>
        <w:ind w:left="1980" w:right="-74" w:hanging="540"/>
        <w:jc w:val="both"/>
        <w:rPr>
          <w:rFonts w:ascii="Times New Roman" w:hAnsi="Times New Roman" w:cs="Times New Roman"/>
        </w:rPr>
      </w:pPr>
      <w:r w:rsidRPr="0060393F">
        <w:rPr>
          <w:rFonts w:ascii="Times New Roman" w:hAnsi="Times New Roman" w:cs="Times New Roman"/>
        </w:rPr>
        <w:t>(b)</w:t>
      </w:r>
      <w:r w:rsidRPr="0060393F">
        <w:rPr>
          <w:rFonts w:ascii="Times New Roman" w:hAnsi="Times New Roman" w:cs="Times New Roman"/>
        </w:rPr>
        <w:tab/>
        <w:t xml:space="preserve">si, dans les délais prévus à l’article 40 du RPAO, l’attributaire de la lettre-commande ne parvient pas : </w:t>
      </w:r>
    </w:p>
    <w:p w:rsidR="00F82D22" w:rsidRPr="0060393F" w:rsidRDefault="00F82D22" w:rsidP="00F82D22">
      <w:pPr>
        <w:pStyle w:val="Normalcentr1"/>
        <w:tabs>
          <w:tab w:val="clear" w:pos="540"/>
          <w:tab w:val="left" w:pos="2520"/>
        </w:tabs>
        <w:ind w:left="2518" w:right="-74" w:hanging="539"/>
        <w:rPr>
          <w:sz w:val="22"/>
          <w:szCs w:val="22"/>
        </w:rPr>
      </w:pPr>
      <w:r w:rsidRPr="0060393F">
        <w:rPr>
          <w:sz w:val="22"/>
          <w:szCs w:val="22"/>
        </w:rPr>
        <w:t>(i)</w:t>
      </w:r>
      <w:r w:rsidRPr="0060393F">
        <w:rPr>
          <w:sz w:val="22"/>
          <w:szCs w:val="22"/>
        </w:rPr>
        <w:tab/>
        <w:t>à signer la lettre-commande, ou</w:t>
      </w:r>
    </w:p>
    <w:p w:rsidR="00F82D22" w:rsidRPr="0060393F" w:rsidRDefault="00F82D22" w:rsidP="00F82D22">
      <w:pPr>
        <w:tabs>
          <w:tab w:val="left" w:pos="1418"/>
          <w:tab w:val="left" w:pos="2520"/>
        </w:tabs>
        <w:spacing w:after="0" w:line="240" w:lineRule="auto"/>
        <w:ind w:left="2518" w:right="-74" w:hanging="539"/>
        <w:jc w:val="both"/>
        <w:rPr>
          <w:rFonts w:ascii="Times New Roman" w:hAnsi="Times New Roman" w:cs="Times New Roman"/>
        </w:rPr>
      </w:pPr>
      <w:r w:rsidRPr="0060393F">
        <w:rPr>
          <w:rFonts w:ascii="Times New Roman" w:hAnsi="Times New Roman" w:cs="Times New Roman"/>
        </w:rPr>
        <w:t>(ii)</w:t>
      </w:r>
      <w:r w:rsidRPr="0060393F">
        <w:rPr>
          <w:rFonts w:ascii="Times New Roman" w:hAnsi="Times New Roman" w:cs="Times New Roman"/>
        </w:rPr>
        <w:tab/>
        <w:t>à fournir le Cautionnement définitif requis.</w:t>
      </w:r>
    </w:p>
    <w:p w:rsidR="00F82D22" w:rsidRPr="0060393F" w:rsidRDefault="00F82D22" w:rsidP="00F82D22">
      <w:pPr>
        <w:tabs>
          <w:tab w:val="left" w:pos="1440"/>
        </w:tabs>
        <w:spacing w:after="0" w:line="240" w:lineRule="auto"/>
        <w:ind w:left="1440" w:hanging="1440"/>
        <w:jc w:val="both"/>
        <w:rPr>
          <w:rFonts w:ascii="Times New Roman" w:hAnsi="Times New Roman" w:cs="Times New Roman"/>
          <w:b/>
        </w:rPr>
      </w:pPr>
      <w:bookmarkStart w:id="28" w:name="_Toc348175772"/>
      <w:r w:rsidRPr="0060393F">
        <w:rPr>
          <w:rFonts w:ascii="Times New Roman" w:hAnsi="Times New Roman" w:cs="Times New Roman"/>
          <w:b/>
        </w:rPr>
        <w:t xml:space="preserve">Article 19 : </w:t>
      </w:r>
      <w:r w:rsidRPr="0060393F">
        <w:rPr>
          <w:rFonts w:ascii="Times New Roman" w:hAnsi="Times New Roman" w:cs="Times New Roman"/>
          <w:b/>
        </w:rPr>
        <w:tab/>
        <w:t>Propositions variantes des soumissionnair</w:t>
      </w:r>
      <w:bookmarkStart w:id="29" w:name="_Toc348175773"/>
      <w:r w:rsidRPr="0060393F">
        <w:rPr>
          <w:rFonts w:ascii="Times New Roman" w:hAnsi="Times New Roman" w:cs="Times New Roman"/>
          <w:b/>
        </w:rPr>
        <w:t>es</w:t>
      </w:r>
    </w:p>
    <w:bookmarkEnd w:id="28"/>
    <w:bookmarkEnd w:id="29"/>
    <w:p w:rsidR="00F82D22" w:rsidRPr="0060393F" w:rsidRDefault="00F82D22" w:rsidP="00F82D22">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concurrents sont tenus de soumissionner pour le projet présenté par l’Administration, les variantes n’étant pas acceptées.</w:t>
      </w:r>
    </w:p>
    <w:p w:rsidR="00F82D22" w:rsidRPr="0060393F" w:rsidRDefault="00F82D22" w:rsidP="00F82D22">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20 : </w:t>
      </w:r>
      <w:r w:rsidRPr="0060393F">
        <w:rPr>
          <w:rFonts w:ascii="Times New Roman" w:hAnsi="Times New Roman" w:cs="Times New Roman"/>
          <w:b/>
        </w:rPr>
        <w:tab/>
        <w:t>Réunion préparatoire à l’établissement des offres</w:t>
      </w:r>
    </w:p>
    <w:p w:rsidR="00F82D22" w:rsidRPr="0060393F" w:rsidRDefault="00F82D22" w:rsidP="00F82D22">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Sans objet.</w:t>
      </w:r>
    </w:p>
    <w:p w:rsidR="00F82D22" w:rsidRPr="0060393F" w:rsidRDefault="00F82D22" w:rsidP="00F82D22">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21 : </w:t>
      </w:r>
      <w:r w:rsidRPr="0060393F">
        <w:rPr>
          <w:rFonts w:ascii="Times New Roman" w:hAnsi="Times New Roman" w:cs="Times New Roman"/>
          <w:b/>
        </w:rPr>
        <w:tab/>
        <w:t>Forme et signature de l’offre</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21.1</w:t>
      </w:r>
      <w:r w:rsidRPr="0060393F">
        <w:rPr>
          <w:rFonts w:ascii="Times New Roman" w:hAnsi="Times New Roman" w:cs="Times New Roman"/>
          <w:b/>
        </w:rPr>
        <w:tab/>
      </w:r>
      <w:r w:rsidRPr="0060393F">
        <w:rPr>
          <w:rFonts w:ascii="Times New Roman" w:hAnsi="Times New Roman" w:cs="Times New Roman"/>
        </w:rPr>
        <w:t xml:space="preserve">Le Soumissionnaire préparera </w:t>
      </w:r>
      <w:r w:rsidRPr="0060393F">
        <w:rPr>
          <w:rFonts w:ascii="Times New Roman" w:hAnsi="Times New Roman" w:cs="Times New Roman"/>
          <w:b/>
        </w:rPr>
        <w:t>un original</w:t>
      </w:r>
      <w:r w:rsidRPr="0060393F">
        <w:rPr>
          <w:rFonts w:ascii="Times New Roman" w:hAnsi="Times New Roman" w:cs="Times New Roman"/>
        </w:rPr>
        <w:t xml:space="preserve"> des documents constitutifs de l’offre décrits à l’Article 14 du RPAO, en </w:t>
      </w:r>
      <w:r w:rsidRPr="0060393F">
        <w:rPr>
          <w:rFonts w:ascii="Times New Roman" w:hAnsi="Times New Roman" w:cs="Times New Roman"/>
          <w:b/>
        </w:rPr>
        <w:t>un (01) exemplaire</w:t>
      </w:r>
      <w:r w:rsidRPr="0060393F">
        <w:rPr>
          <w:rFonts w:ascii="Times New Roman" w:hAnsi="Times New Roman" w:cs="Times New Roman"/>
        </w:rPr>
        <w:t xml:space="preserve"> (pour chacun des trois volumes) portant clairement l’indication </w:t>
      </w:r>
      <w:r w:rsidRPr="0060393F">
        <w:rPr>
          <w:rFonts w:ascii="Times New Roman" w:hAnsi="Times New Roman" w:cs="Times New Roman"/>
          <w:b/>
        </w:rPr>
        <w:t>« ORIGINAL ».</w:t>
      </w:r>
    </w:p>
    <w:p w:rsidR="00F82D22" w:rsidRPr="0060393F" w:rsidRDefault="00F82D22" w:rsidP="00F82D22">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 xml:space="preserve">De plus, le Soumissionnaire soumettra </w:t>
      </w:r>
      <w:r>
        <w:rPr>
          <w:rFonts w:ascii="Times New Roman" w:hAnsi="Times New Roman" w:cs="Times New Roman"/>
          <w:b/>
        </w:rPr>
        <w:t>six (06</w:t>
      </w:r>
      <w:r w:rsidRPr="0060393F">
        <w:rPr>
          <w:rFonts w:ascii="Times New Roman" w:hAnsi="Times New Roman" w:cs="Times New Roman"/>
          <w:b/>
        </w:rPr>
        <w:t>)</w:t>
      </w:r>
      <w:r w:rsidRPr="0060393F">
        <w:rPr>
          <w:rFonts w:ascii="Times New Roman" w:hAnsi="Times New Roman" w:cs="Times New Roman"/>
        </w:rPr>
        <w:t xml:space="preserve"> copies (pour chacun des trois volumes) portant l’indication </w:t>
      </w:r>
      <w:r w:rsidRPr="0060393F">
        <w:rPr>
          <w:rFonts w:ascii="Times New Roman" w:hAnsi="Times New Roman" w:cs="Times New Roman"/>
          <w:b/>
        </w:rPr>
        <w:t>« COPIE ».</w:t>
      </w:r>
      <w:r w:rsidRPr="0060393F">
        <w:rPr>
          <w:rFonts w:ascii="Times New Roman" w:hAnsi="Times New Roman" w:cs="Times New Roman"/>
        </w:rPr>
        <w:t xml:space="preserve"> En cas de divergence entre l’original et les copies, l’original fera foi.</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21.2</w:t>
      </w:r>
      <w:r w:rsidRPr="0060393F">
        <w:rPr>
          <w:rFonts w:ascii="Times New Roman" w:hAnsi="Times New Roman" w:cs="Times New Roman"/>
          <w:b/>
        </w:rPr>
        <w:tab/>
      </w:r>
      <w:r w:rsidRPr="0060393F">
        <w:rPr>
          <w:rFonts w:ascii="Times New Roman" w:hAnsi="Times New Roman" w:cs="Times New Roman"/>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7.1 (a) ou 7.2 (iii) du RPAO, selon le cas. </w:t>
      </w:r>
    </w:p>
    <w:p w:rsidR="00F82D22" w:rsidRPr="0060393F" w:rsidRDefault="00F82D22" w:rsidP="00F82D22">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Toutes les pages de l’offre comprenant des surcharges ou des changements seront paraphées par le ou les signataires de l’offre.</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21.3</w:t>
      </w:r>
      <w:r w:rsidRPr="0060393F">
        <w:rPr>
          <w:rFonts w:ascii="Times New Roman" w:hAnsi="Times New Roman" w:cs="Times New Roman"/>
          <w:b/>
        </w:rPr>
        <w:tab/>
      </w:r>
      <w:r w:rsidRPr="0060393F">
        <w:rPr>
          <w:rFonts w:ascii="Times New Roman" w:hAnsi="Times New Roman" w:cs="Times New Roman"/>
        </w:rPr>
        <w:t>L’offre ne doit comporter aucune modification, suppression ni surcharge, à moins que de telles corrections ne soient paraphées par le ou les signataires de la soumission.</w:t>
      </w:r>
    </w:p>
    <w:p w:rsidR="00F82D22" w:rsidRPr="0060393F" w:rsidRDefault="00F82D22" w:rsidP="00F82D22">
      <w:pPr>
        <w:pStyle w:val="Titre2"/>
        <w:spacing w:before="0"/>
        <w:ind w:left="1797" w:hanging="357"/>
        <w:jc w:val="both"/>
        <w:rPr>
          <w:rFonts w:ascii="Times New Roman" w:hAnsi="Times New Roman" w:cs="Times New Roman"/>
          <w:color w:val="auto"/>
          <w:sz w:val="22"/>
          <w:szCs w:val="22"/>
          <w:u w:val="single"/>
        </w:rPr>
      </w:pPr>
    </w:p>
    <w:p w:rsidR="00F82D22" w:rsidRPr="0060393F" w:rsidRDefault="00F82D22" w:rsidP="00F82D22">
      <w:pPr>
        <w:pStyle w:val="Titre2"/>
        <w:spacing w:before="0"/>
        <w:ind w:left="1797" w:hanging="357"/>
        <w:jc w:val="both"/>
        <w:rPr>
          <w:rFonts w:ascii="Times New Roman" w:hAnsi="Times New Roman" w:cs="Times New Roman"/>
          <w:color w:val="auto"/>
          <w:sz w:val="22"/>
          <w:szCs w:val="22"/>
          <w:u w:val="single"/>
        </w:rPr>
      </w:pPr>
      <w:r w:rsidRPr="0060393F">
        <w:rPr>
          <w:rFonts w:ascii="Times New Roman" w:hAnsi="Times New Roman" w:cs="Times New Roman"/>
          <w:color w:val="auto"/>
          <w:sz w:val="22"/>
          <w:szCs w:val="22"/>
          <w:u w:val="single"/>
        </w:rPr>
        <w:t>D.  DEPOT DES OFFRES</w:t>
      </w:r>
    </w:p>
    <w:p w:rsidR="00F82D22" w:rsidRPr="0060393F" w:rsidRDefault="00F82D22" w:rsidP="00F82D22">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22 : </w:t>
      </w:r>
      <w:r w:rsidRPr="0060393F">
        <w:rPr>
          <w:rFonts w:ascii="Times New Roman" w:hAnsi="Times New Roman" w:cs="Times New Roman"/>
          <w:b/>
        </w:rPr>
        <w:tab/>
        <w:t>Cachetage et marquage des offres</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22.1. </w:t>
      </w:r>
      <w:r w:rsidRPr="0060393F">
        <w:rPr>
          <w:rFonts w:ascii="Times New Roman" w:hAnsi="Times New Roman" w:cs="Times New Roman"/>
          <w:b/>
        </w:rPr>
        <w:tab/>
      </w:r>
      <w:r w:rsidRPr="0060393F">
        <w:rPr>
          <w:rFonts w:ascii="Times New Roman" w:hAnsi="Times New Roman" w:cs="Times New Roman"/>
        </w:rPr>
        <w:t>La présentation des offres devra tenir compte du principe de séparation des pièces administratives (Volume 1), de l’offre technique (Volume 2) et de l'offre financière (Volume 3).</w:t>
      </w:r>
    </w:p>
    <w:p w:rsidR="00F82D22" w:rsidRPr="0060393F" w:rsidRDefault="00F82D22" w:rsidP="00F82D22">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offres seront ainsi présentées en trois (03) volumes sous simple enveloppe.</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22.2.  </w:t>
      </w:r>
      <w:r w:rsidRPr="0060393F">
        <w:rPr>
          <w:rFonts w:ascii="Times New Roman" w:hAnsi="Times New Roman" w:cs="Times New Roman"/>
          <w:b/>
        </w:rPr>
        <w:tab/>
      </w:r>
      <w:r w:rsidRPr="0060393F">
        <w:rPr>
          <w:rFonts w:ascii="Times New Roman" w:hAnsi="Times New Roman" w:cs="Times New Roman"/>
        </w:rPr>
        <w:t>Le Soumissionnaire devra cacheter l’original et chaque copie de la soumission.</w:t>
      </w:r>
    </w:p>
    <w:p w:rsidR="00F82D22" w:rsidRPr="0060393F" w:rsidRDefault="00F82D22" w:rsidP="00F82D22">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différentes pièces de chaque volume seront numérotées dans l'ordre du DAO et séparées par un intercalaire de couleur.</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22.3</w:t>
      </w:r>
      <w:r w:rsidRPr="0060393F">
        <w:rPr>
          <w:rFonts w:ascii="Times New Roman" w:hAnsi="Times New Roman" w:cs="Times New Roman"/>
          <w:b/>
        </w:rPr>
        <w:tab/>
      </w:r>
      <w:r w:rsidRPr="0060393F">
        <w:rPr>
          <w:rFonts w:ascii="Times New Roman" w:hAnsi="Times New Roman" w:cs="Times New Roman"/>
        </w:rPr>
        <w:t>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p>
    <w:p w:rsidR="00C30116" w:rsidRPr="00A83979" w:rsidRDefault="00C30116" w:rsidP="00C30116">
      <w:pPr>
        <w:pStyle w:val="Titre10"/>
        <w:rPr>
          <w:bCs w:val="0"/>
          <w:iCs/>
          <w:color w:val="auto"/>
          <w:sz w:val="22"/>
          <w:szCs w:val="36"/>
        </w:rPr>
      </w:pPr>
      <w:r w:rsidRPr="00A83979">
        <w:rPr>
          <w:bCs w:val="0"/>
          <w:iCs/>
          <w:color w:val="auto"/>
          <w:sz w:val="22"/>
          <w:szCs w:val="36"/>
        </w:rPr>
        <w:t>APPEL D’OFFRES NATIONAL OUVERT</w:t>
      </w:r>
    </w:p>
    <w:p w:rsidR="00C52253" w:rsidRPr="00A83979" w:rsidRDefault="00ED1FA6" w:rsidP="00C30116">
      <w:pPr>
        <w:pStyle w:val="Titre10"/>
        <w:rPr>
          <w:bCs w:val="0"/>
          <w:color w:val="auto"/>
          <w:sz w:val="20"/>
          <w:szCs w:val="32"/>
        </w:rPr>
      </w:pPr>
      <w:r w:rsidRPr="00A83979">
        <w:rPr>
          <w:bCs w:val="0"/>
          <w:sz w:val="18"/>
          <w:szCs w:val="36"/>
        </w:rPr>
        <w:t>N°_</w:t>
      </w:r>
      <w:r w:rsidR="00483572" w:rsidRPr="00A33988">
        <w:rPr>
          <w:bCs w:val="0"/>
          <w:color w:val="FF0000"/>
          <w:sz w:val="18"/>
          <w:szCs w:val="36"/>
        </w:rPr>
        <w:t>005</w:t>
      </w:r>
      <w:r w:rsidR="000B56CA">
        <w:rPr>
          <w:bCs w:val="0"/>
          <w:color w:val="FF0000"/>
          <w:sz w:val="18"/>
          <w:szCs w:val="36"/>
        </w:rPr>
        <w:t xml:space="preserve"> BIS</w:t>
      </w:r>
      <w:r w:rsidR="00483572" w:rsidRPr="00A33988">
        <w:rPr>
          <w:bCs w:val="0"/>
          <w:color w:val="FF0000"/>
          <w:sz w:val="18"/>
          <w:szCs w:val="36"/>
        </w:rPr>
        <w:t xml:space="preserve"> </w:t>
      </w:r>
      <w:r w:rsidRPr="00A83979">
        <w:rPr>
          <w:bCs w:val="0"/>
          <w:sz w:val="18"/>
          <w:szCs w:val="36"/>
        </w:rPr>
        <w:t>/AONO</w:t>
      </w:r>
      <w:r w:rsidRPr="00A83979">
        <w:rPr>
          <w:sz w:val="18"/>
          <w:szCs w:val="28"/>
        </w:rPr>
        <w:t>/RE/DK/C-</w:t>
      </w:r>
      <w:r w:rsidR="00883AAF" w:rsidRPr="00A83979">
        <w:rPr>
          <w:sz w:val="18"/>
          <w:szCs w:val="28"/>
        </w:rPr>
        <w:t>KENTZOU</w:t>
      </w:r>
      <w:r w:rsidRPr="00A83979">
        <w:rPr>
          <w:sz w:val="18"/>
          <w:szCs w:val="28"/>
        </w:rPr>
        <w:t>/SG</w:t>
      </w:r>
      <w:r w:rsidRPr="00A83979">
        <w:rPr>
          <w:bCs w:val="0"/>
          <w:sz w:val="18"/>
          <w:szCs w:val="36"/>
        </w:rPr>
        <w:t>/CIPM/</w:t>
      </w:r>
      <w:r w:rsidR="00883AAF" w:rsidRPr="00A83979">
        <w:rPr>
          <w:bCs w:val="0"/>
          <w:sz w:val="18"/>
          <w:szCs w:val="36"/>
        </w:rPr>
        <w:t>2025</w:t>
      </w:r>
      <w:r w:rsidRPr="00A83979">
        <w:rPr>
          <w:bCs w:val="0"/>
          <w:sz w:val="18"/>
          <w:szCs w:val="36"/>
        </w:rPr>
        <w:t xml:space="preserve"> DU_</w:t>
      </w:r>
      <w:r w:rsidR="00A33988">
        <w:rPr>
          <w:bCs w:val="0"/>
          <w:sz w:val="18"/>
          <w:szCs w:val="36"/>
        </w:rPr>
        <w:t xml:space="preserve"> </w:t>
      </w:r>
      <w:r w:rsidR="00FB67A0" w:rsidRPr="00FB67A0">
        <w:rPr>
          <w:b w:val="0"/>
          <w:bCs w:val="0"/>
          <w:color w:val="FF0000"/>
          <w:sz w:val="20"/>
          <w:szCs w:val="36"/>
        </w:rPr>
        <w:t xml:space="preserve">27/ 05/ 2025 </w:t>
      </w:r>
      <w:r w:rsidRPr="00A83979">
        <w:rPr>
          <w:bCs w:val="0"/>
          <w:sz w:val="18"/>
          <w:szCs w:val="36"/>
        </w:rPr>
        <w:t xml:space="preserve">EN PROCEDURE D’URGENCE </w:t>
      </w:r>
      <w:r w:rsidRPr="00A83979">
        <w:rPr>
          <w:bCs w:val="0"/>
          <w:color w:val="auto"/>
          <w:sz w:val="18"/>
          <w:szCs w:val="32"/>
        </w:rPr>
        <w:t xml:space="preserve">POUR L’EXECUTION DES TRAVAUX DE CONSTRUCTION  DU CENTRE MULTIFONCTIONNEL DES JEUNES (CMPJ) DE </w:t>
      </w:r>
      <w:r w:rsidR="00883AAF" w:rsidRPr="00A83979">
        <w:rPr>
          <w:bCs w:val="0"/>
          <w:color w:val="auto"/>
          <w:sz w:val="18"/>
          <w:szCs w:val="32"/>
        </w:rPr>
        <w:t>KENTZOU</w:t>
      </w:r>
      <w:r w:rsidRPr="00A83979">
        <w:rPr>
          <w:bCs w:val="0"/>
          <w:color w:val="auto"/>
          <w:sz w:val="18"/>
          <w:szCs w:val="32"/>
        </w:rPr>
        <w:t xml:space="preserve">DANS LA COMMUNE DE </w:t>
      </w:r>
      <w:r w:rsidR="00883AAF" w:rsidRPr="00A83979">
        <w:rPr>
          <w:bCs w:val="0"/>
          <w:color w:val="auto"/>
          <w:sz w:val="18"/>
          <w:szCs w:val="32"/>
        </w:rPr>
        <w:t>KENTZOU</w:t>
      </w:r>
      <w:r w:rsidRPr="00A83979">
        <w:rPr>
          <w:bCs w:val="0"/>
          <w:color w:val="auto"/>
          <w:sz w:val="18"/>
          <w:szCs w:val="32"/>
        </w:rPr>
        <w:t>, DEPARTEMENT DE LA KADEY, REGION DE L’EST</w:t>
      </w:r>
      <w:r w:rsidR="00C30116" w:rsidRPr="00A83979">
        <w:rPr>
          <w:bCs w:val="0"/>
          <w:color w:val="auto"/>
          <w:sz w:val="20"/>
          <w:szCs w:val="32"/>
        </w:rPr>
        <w:t>.</w:t>
      </w:r>
    </w:p>
    <w:p w:rsidR="00C30116" w:rsidRPr="00C30116" w:rsidRDefault="00C30116" w:rsidP="00C30116">
      <w:pPr>
        <w:rPr>
          <w:sz w:val="2"/>
          <w:lang w:eastAsia="fr-FR"/>
        </w:rPr>
      </w:pPr>
    </w:p>
    <w:p w:rsidR="00F82D22" w:rsidRPr="001D783C" w:rsidRDefault="00F82D22" w:rsidP="00F82D22">
      <w:pPr>
        <w:pStyle w:val="Titre10"/>
        <w:rPr>
          <w:sz w:val="22"/>
          <w:szCs w:val="22"/>
        </w:rPr>
      </w:pPr>
      <w:r w:rsidRPr="001D783C">
        <w:rPr>
          <w:b w:val="0"/>
          <w:sz w:val="22"/>
          <w:szCs w:val="22"/>
          <w:u w:val="single"/>
        </w:rPr>
        <w:t>FINANCEMENT</w:t>
      </w:r>
      <w:r w:rsidRPr="001D783C">
        <w:rPr>
          <w:sz w:val="22"/>
          <w:szCs w:val="22"/>
        </w:rPr>
        <w:t xml:space="preserve"> : </w:t>
      </w:r>
      <w:r w:rsidR="00D9404A">
        <w:rPr>
          <w:sz w:val="22"/>
          <w:szCs w:val="22"/>
        </w:rPr>
        <w:t>BIP</w:t>
      </w:r>
      <w:r w:rsidR="00C52253">
        <w:rPr>
          <w:sz w:val="22"/>
          <w:szCs w:val="22"/>
        </w:rPr>
        <w:t xml:space="preserve">, EXERCICE </w:t>
      </w:r>
      <w:r w:rsidR="00883AAF">
        <w:rPr>
          <w:sz w:val="22"/>
          <w:szCs w:val="22"/>
        </w:rPr>
        <w:t>2025</w:t>
      </w:r>
    </w:p>
    <w:p w:rsidR="00F82D22" w:rsidRPr="001D783C" w:rsidRDefault="00F82D22" w:rsidP="00F82D22">
      <w:pPr>
        <w:spacing w:line="240" w:lineRule="auto"/>
        <w:jc w:val="center"/>
        <w:rPr>
          <w:rFonts w:ascii="Times New Roman" w:hAnsi="Times New Roman" w:cs="Times New Roman"/>
          <w:b/>
        </w:rPr>
      </w:pPr>
      <w:r w:rsidRPr="001D783C">
        <w:rPr>
          <w:rFonts w:ascii="Times New Roman" w:hAnsi="Times New Roman" w:cs="Times New Roman"/>
          <w:b/>
          <w:bCs/>
        </w:rPr>
        <w:t>A N’OUVRIR QU’EN SEANCE DE DEPOUILLEMENT</w:t>
      </w:r>
      <w:r w:rsidRPr="001D783C">
        <w:rPr>
          <w:rFonts w:ascii="Times New Roman" w:hAnsi="Times New Roman" w:cs="Times New Roman"/>
          <w:b/>
        </w:rPr>
        <w:t>».</w:t>
      </w:r>
    </w:p>
    <w:p w:rsidR="00F82D22" w:rsidRPr="0060393F" w:rsidRDefault="00F82D22" w:rsidP="00F82D22">
      <w:pPr>
        <w:tabs>
          <w:tab w:val="left" w:pos="4640"/>
        </w:tabs>
        <w:spacing w:after="0" w:line="240" w:lineRule="auto"/>
        <w:rPr>
          <w:rFonts w:ascii="Times New Roman" w:hAnsi="Times New Roman" w:cs="Times New Roman"/>
        </w:rPr>
      </w:pPr>
      <w:r w:rsidRPr="0060393F">
        <w:rPr>
          <w:rFonts w:ascii="Times New Roman" w:hAnsi="Times New Roman" w:cs="Times New Roman"/>
        </w:rPr>
        <w:t xml:space="preserve">Les différents volumes reliés devront être présentés comme suit : </w:t>
      </w:r>
    </w:p>
    <w:p w:rsidR="00F82D22" w:rsidRPr="0060393F" w:rsidRDefault="00F82D22" w:rsidP="00F82D22">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A : portant les mentions : </w:t>
      </w:r>
    </w:p>
    <w:p w:rsidR="00F82D22" w:rsidRPr="0060393F" w:rsidRDefault="00F82D22" w:rsidP="00F82D22">
      <w:pPr>
        <w:spacing w:after="0" w:line="240" w:lineRule="auto"/>
        <w:ind w:left="1979"/>
        <w:jc w:val="both"/>
        <w:rPr>
          <w:rFonts w:ascii="Times New Roman" w:hAnsi="Times New Roman" w:cs="Times New Roman"/>
        </w:rPr>
      </w:pPr>
      <w:r w:rsidRPr="0060393F">
        <w:rPr>
          <w:rFonts w:ascii="Times New Roman" w:hAnsi="Times New Roman" w:cs="Times New Roman"/>
          <w:b/>
        </w:rPr>
        <w:t>« DOSSIER ADMINISTRATIF - Appel d’Offres National Ouvert N°___ du ___ »</w:t>
      </w:r>
      <w:r w:rsidRPr="0060393F">
        <w:rPr>
          <w:rFonts w:ascii="Times New Roman" w:hAnsi="Times New Roman" w:cs="Times New Roman"/>
        </w:rPr>
        <w:t xml:space="preserve"> et contenant l’original et les copies du VOLUME 1.</w:t>
      </w:r>
    </w:p>
    <w:p w:rsidR="00F82D22" w:rsidRPr="0060393F" w:rsidRDefault="00F82D22" w:rsidP="00F82D22">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B : portant les mentions : </w:t>
      </w:r>
    </w:p>
    <w:p w:rsidR="00F82D22" w:rsidRPr="0060393F" w:rsidRDefault="00F82D22" w:rsidP="00F82D22">
      <w:pPr>
        <w:spacing w:after="0" w:line="240" w:lineRule="auto"/>
        <w:ind w:left="1979"/>
        <w:jc w:val="both"/>
        <w:rPr>
          <w:rFonts w:ascii="Times New Roman" w:hAnsi="Times New Roman" w:cs="Times New Roman"/>
        </w:rPr>
      </w:pPr>
      <w:r w:rsidRPr="0060393F">
        <w:rPr>
          <w:rFonts w:ascii="Times New Roman" w:hAnsi="Times New Roman" w:cs="Times New Roman"/>
          <w:b/>
        </w:rPr>
        <w:t>« OFFRETECHNIQUE - Appel d’Offres National Ouvert N° _______du _______ »</w:t>
      </w:r>
      <w:r w:rsidRPr="0060393F">
        <w:rPr>
          <w:rFonts w:ascii="Times New Roman" w:hAnsi="Times New Roman" w:cs="Times New Roman"/>
        </w:rPr>
        <w:t xml:space="preserve"> et contenant l’original et les copies du VOLUME 2.</w:t>
      </w:r>
    </w:p>
    <w:p w:rsidR="00F82D22" w:rsidRPr="0060393F" w:rsidRDefault="00F82D22" w:rsidP="00F82D22">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lastRenderedPageBreak/>
        <w:t xml:space="preserve">ENVELOPPE C : portant les mentions : </w:t>
      </w:r>
    </w:p>
    <w:p w:rsidR="006D18E3" w:rsidRDefault="00F82D22" w:rsidP="00F82D22">
      <w:pPr>
        <w:spacing w:after="0" w:line="240" w:lineRule="auto"/>
        <w:ind w:left="1979"/>
        <w:jc w:val="both"/>
        <w:rPr>
          <w:rFonts w:ascii="Times New Roman" w:hAnsi="Times New Roman" w:cs="Times New Roman"/>
        </w:rPr>
      </w:pPr>
      <w:r w:rsidRPr="0060393F">
        <w:rPr>
          <w:rFonts w:ascii="Times New Roman" w:hAnsi="Times New Roman" w:cs="Times New Roman"/>
          <w:b/>
        </w:rPr>
        <w:t>« OFFRE FINANCIERE - Appel d’Offres National Ouvert N° _______du _______ »</w:t>
      </w:r>
    </w:p>
    <w:p w:rsidR="00F82D22" w:rsidRDefault="00F82D22" w:rsidP="006D18E3">
      <w:pPr>
        <w:spacing w:after="0" w:line="240" w:lineRule="auto"/>
        <w:jc w:val="both"/>
        <w:rPr>
          <w:rFonts w:ascii="Times New Roman" w:hAnsi="Times New Roman" w:cs="Times New Roman"/>
        </w:rPr>
      </w:pPr>
      <w:r w:rsidRPr="0060393F">
        <w:rPr>
          <w:rFonts w:ascii="Times New Roman" w:hAnsi="Times New Roman" w:cs="Times New Roman"/>
        </w:rPr>
        <w:t>et contenant l’original et les copies du VOLUME 3.</w:t>
      </w:r>
    </w:p>
    <w:p w:rsidR="006D18E3" w:rsidRPr="0060393F" w:rsidRDefault="006D18E3" w:rsidP="006D18E3">
      <w:pPr>
        <w:spacing w:after="0" w:line="240" w:lineRule="auto"/>
        <w:jc w:val="both"/>
        <w:rPr>
          <w:rFonts w:ascii="Times New Roman" w:hAnsi="Times New Roman" w:cs="Times New Roman"/>
        </w:rPr>
      </w:pP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22.4</w:t>
      </w:r>
      <w:r w:rsidRPr="0060393F">
        <w:rPr>
          <w:rFonts w:ascii="Times New Roman" w:hAnsi="Times New Roman" w:cs="Times New Roman"/>
          <w:b/>
        </w:rPr>
        <w:tab/>
      </w:r>
      <w:r w:rsidRPr="0060393F">
        <w:rPr>
          <w:rFonts w:ascii="Times New Roman" w:hAnsi="Times New Roman" w:cs="Times New Roman"/>
        </w:rPr>
        <w:t xml:space="preserve">En plus de l’identification exigée à l’Article 22.2 ci-dessus, les enveloppes intérieures doivent porter le nom et l’adresse du Soumissionnaire pour que l’offre puisse lui être envoyée cachetée au cas où elle serait déclarée irrecevable conformément à l’Article 24 du RPAO et pour satisfaire les dispositions de l’Article 25 du RPAO.  </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22.5 </w:t>
      </w:r>
      <w:r w:rsidRPr="0060393F">
        <w:rPr>
          <w:rFonts w:ascii="Times New Roman" w:hAnsi="Times New Roman" w:cs="Times New Roman"/>
          <w:b/>
        </w:rPr>
        <w:tab/>
      </w:r>
      <w:r w:rsidRPr="0060393F">
        <w:rPr>
          <w:rFonts w:ascii="Times New Roman" w:hAnsi="Times New Roman" w:cs="Times New Roman"/>
        </w:rPr>
        <w:t>Si l’enveloppe extérieure n’est pas cachetée et marquée comme indiqué ci-dessus, l’Autorité Contractante ne sera en aucun cas tenu responsable si l’offre est égarée, ou si elle est ouverte prématurément.</w:t>
      </w:r>
    </w:p>
    <w:p w:rsidR="00F82D22" w:rsidRPr="0060393F" w:rsidRDefault="00F82D22" w:rsidP="00F82D22">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23 : </w:t>
      </w:r>
      <w:r w:rsidRPr="0060393F">
        <w:rPr>
          <w:rFonts w:ascii="Times New Roman" w:hAnsi="Times New Roman" w:cs="Times New Roman"/>
          <w:b/>
        </w:rPr>
        <w:tab/>
        <w:t>Date et heure limites de dépôt des offres</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23.1</w:t>
      </w:r>
      <w:r w:rsidRPr="0060393F">
        <w:rPr>
          <w:rFonts w:ascii="Times New Roman" w:hAnsi="Times New Roman" w:cs="Times New Roman"/>
          <w:b/>
        </w:rPr>
        <w:tab/>
      </w:r>
      <w:r w:rsidRPr="0060393F">
        <w:rPr>
          <w:rFonts w:ascii="Times New Roman" w:hAnsi="Times New Roman" w:cs="Times New Roman"/>
        </w:rPr>
        <w:t>Les offres seront déposées contre récépissé aux lieux, date et heure indiqués dans l’Avis d’Appel d’Offres.</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23.2</w:t>
      </w:r>
      <w:r w:rsidRPr="0060393F">
        <w:rPr>
          <w:rFonts w:ascii="Times New Roman" w:hAnsi="Times New Roman" w:cs="Times New Roman"/>
          <w:b/>
        </w:rPr>
        <w:tab/>
      </w:r>
      <w:r w:rsidRPr="0060393F">
        <w:rPr>
          <w:rFonts w:ascii="Times New Roman" w:hAnsi="Times New Roman" w:cs="Times New Roman"/>
        </w:rPr>
        <w:t xml:space="preserve">L’Autorité Contractante peut, dans des circonstances exceptionnelles et à sa discrétion, proroger la date limite fixée pour le dépôt des offres en publiant un rectificatif conformément aux dispositions de l’Article 11 du RPAO, auquel cas tous les droits et obligations de l’Autorité Contractante et des soumissionnaires précédemment régis par la date limite initiale seront régis par la nouvelle date limite. </w:t>
      </w:r>
    </w:p>
    <w:p w:rsidR="00F82D22" w:rsidRPr="0060393F" w:rsidRDefault="00F82D22" w:rsidP="00F82D22">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24 : </w:t>
      </w:r>
      <w:r w:rsidRPr="0060393F">
        <w:rPr>
          <w:rFonts w:ascii="Times New Roman" w:hAnsi="Times New Roman" w:cs="Times New Roman"/>
          <w:b/>
        </w:rPr>
        <w:tab/>
        <w:t>Offres hors délai</w:t>
      </w:r>
    </w:p>
    <w:p w:rsidR="00F82D22" w:rsidRPr="0060393F" w:rsidRDefault="00F82D22" w:rsidP="00F82D22">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Toute offre reçue par l</w:t>
      </w:r>
      <w:r>
        <w:rPr>
          <w:rFonts w:ascii="Times New Roman" w:hAnsi="Times New Roman" w:cs="Times New Roman"/>
        </w:rPr>
        <w:t>’Autorité Contractante après la</w:t>
      </w:r>
      <w:r w:rsidRPr="0060393F">
        <w:rPr>
          <w:rFonts w:ascii="Times New Roman" w:hAnsi="Times New Roman" w:cs="Times New Roman"/>
        </w:rPr>
        <w:t xml:space="preserve"> date et heure limite fixée pour le dépôt des offres conformément à l’Avis d’Appel d’Offres, sera retournée cachetée au soumissionnaire.</w:t>
      </w:r>
    </w:p>
    <w:p w:rsidR="00F82D22" w:rsidRPr="0060393F" w:rsidRDefault="00F82D22" w:rsidP="00F82D22">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25 : </w:t>
      </w:r>
      <w:r w:rsidRPr="0060393F">
        <w:rPr>
          <w:rFonts w:ascii="Times New Roman" w:hAnsi="Times New Roman" w:cs="Times New Roman"/>
          <w:b/>
        </w:rPr>
        <w:tab/>
        <w:t>Modification, substitution et retrait des offres</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25.1</w:t>
      </w:r>
      <w:r w:rsidRPr="0060393F">
        <w:rPr>
          <w:rFonts w:ascii="Times New Roman" w:hAnsi="Times New Roman" w:cs="Times New Roman"/>
          <w:b/>
        </w:rPr>
        <w:tab/>
      </w:r>
      <w:r w:rsidRPr="0060393F">
        <w:rPr>
          <w:rFonts w:ascii="Times New Roman" w:hAnsi="Times New Roman" w:cs="Times New Roman"/>
        </w:rPr>
        <w:t>Le Soumissionnaire peut modifier ou retirer son offre après l’avoir présentée, sous réserve que l’Autorité Contractante reçoive notification écrite de la modification ou du retrait avant les dates et heure limites de dépôt des offres.</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25.2 </w:t>
      </w:r>
      <w:r w:rsidRPr="0060393F">
        <w:rPr>
          <w:rFonts w:ascii="Times New Roman" w:hAnsi="Times New Roman" w:cs="Times New Roman"/>
          <w:b/>
        </w:rPr>
        <w:tab/>
      </w:r>
      <w:r w:rsidRPr="0060393F">
        <w:rPr>
          <w:rFonts w:ascii="Times New Roman" w:hAnsi="Times New Roman" w:cs="Times New Roman"/>
        </w:rPr>
        <w:t xml:space="preserve">La notification de modification ou retrait de l’offre par le Soumissionnaire sera rédigée, cachetée, marquée et remise conformément aux dispositions de l’Article 21 du RPAO.                       Les enveloppes extérieure et intérieure porteront en plus la mention « MODIFICATION » ou « RETRAIT » selon le cas. </w:t>
      </w:r>
      <w:r w:rsidRPr="0060393F">
        <w:rPr>
          <w:rFonts w:ascii="Times New Roman" w:hAnsi="Times New Roman" w:cs="Times New Roman"/>
        </w:rPr>
        <w:tab/>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Le retrait peut être également notifié par télécopie, mais devra dans ce cas être confirmé par une notification écrite dûment signée, et dont la date, le cachet postal faisant foi, ne sera pas postérieure à la date limite fixée pour le dépôt des offres.</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25.3 </w:t>
      </w:r>
      <w:r w:rsidRPr="0060393F">
        <w:rPr>
          <w:rFonts w:ascii="Times New Roman" w:hAnsi="Times New Roman" w:cs="Times New Roman"/>
          <w:b/>
        </w:rPr>
        <w:tab/>
      </w:r>
      <w:r w:rsidRPr="0060393F">
        <w:rPr>
          <w:rFonts w:ascii="Times New Roman" w:hAnsi="Times New Roman" w:cs="Times New Roman"/>
        </w:rPr>
        <w:t>Aucune offre ne peut être modifiée par le Soumissionnaire après les date</w:t>
      </w:r>
      <w:r w:rsidR="00483572">
        <w:rPr>
          <w:rFonts w:ascii="Times New Roman" w:hAnsi="Times New Roman" w:cs="Times New Roman"/>
        </w:rPr>
        <w:t>s</w:t>
      </w:r>
      <w:r w:rsidRPr="0060393F">
        <w:rPr>
          <w:rFonts w:ascii="Times New Roman" w:hAnsi="Times New Roman" w:cs="Times New Roman"/>
        </w:rPr>
        <w:t xml:space="preserve"> et heure limites de remise des offres.</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25.4  </w:t>
      </w:r>
      <w:r w:rsidRPr="0060393F">
        <w:rPr>
          <w:rFonts w:ascii="Times New Roman" w:hAnsi="Times New Roman" w:cs="Times New Roman"/>
          <w:b/>
        </w:rPr>
        <w:tab/>
      </w:r>
      <w:r w:rsidRPr="0060393F">
        <w:rPr>
          <w:rFonts w:ascii="Times New Roman" w:hAnsi="Times New Roman" w:cs="Times New Roman"/>
        </w:rPr>
        <w:t>Le retrait d’une offre entre la date limite fixée pour le dépôt des offres et l’expiration du délai de validité des offres spécifiée dans l’Article 17 du RPAO peut entraîner la saisie de la Caution de Soumission conformément aux dispositions de l’Article 18.5 du RPAO.</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p>
    <w:p w:rsidR="00F82D22" w:rsidRPr="0060393F" w:rsidRDefault="00F82D22" w:rsidP="00F82D22">
      <w:pPr>
        <w:pStyle w:val="Titre2"/>
        <w:spacing w:before="0"/>
        <w:ind w:left="1797" w:hanging="357"/>
        <w:jc w:val="both"/>
        <w:rPr>
          <w:rFonts w:ascii="Times New Roman" w:hAnsi="Times New Roman" w:cs="Times New Roman"/>
          <w:color w:val="auto"/>
          <w:sz w:val="22"/>
          <w:szCs w:val="22"/>
          <w:u w:val="single"/>
        </w:rPr>
      </w:pPr>
      <w:bookmarkStart w:id="30" w:name="_Toc161053595"/>
      <w:r w:rsidRPr="0060393F">
        <w:rPr>
          <w:rFonts w:ascii="Times New Roman" w:hAnsi="Times New Roman" w:cs="Times New Roman"/>
          <w:color w:val="auto"/>
          <w:sz w:val="22"/>
          <w:szCs w:val="22"/>
          <w:u w:val="single"/>
        </w:rPr>
        <w:t>E.  OUVERTURE DES PLIS ET EVALUATION DES OFFRES</w:t>
      </w:r>
      <w:bookmarkEnd w:id="30"/>
    </w:p>
    <w:p w:rsidR="00F82D22" w:rsidRPr="0060393F" w:rsidRDefault="00F82D22" w:rsidP="00F82D22">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26 : </w:t>
      </w:r>
      <w:r w:rsidRPr="0060393F">
        <w:rPr>
          <w:rFonts w:ascii="Times New Roman" w:hAnsi="Times New Roman" w:cs="Times New Roman"/>
          <w:b/>
        </w:rPr>
        <w:tab/>
        <w:t>Ouverture des plis</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26.1</w:t>
      </w:r>
      <w:r w:rsidRPr="0060393F">
        <w:rPr>
          <w:rFonts w:ascii="Times New Roman" w:hAnsi="Times New Roman" w:cs="Times New Roman"/>
          <w:b/>
        </w:rPr>
        <w:tab/>
      </w:r>
      <w:r w:rsidRPr="0060393F">
        <w:rPr>
          <w:rFonts w:ascii="Times New Roman" w:hAnsi="Times New Roman" w:cs="Times New Roman"/>
        </w:rPr>
        <w:t xml:space="preserve">L'ouverture </w:t>
      </w:r>
      <w:r w:rsidR="00A33988">
        <w:rPr>
          <w:rFonts w:ascii="Times New Roman" w:hAnsi="Times New Roman" w:cs="Times New Roman"/>
        </w:rPr>
        <w:t>des plis se fera en un temps aux</w:t>
      </w:r>
      <w:r w:rsidRPr="0060393F">
        <w:rPr>
          <w:rFonts w:ascii="Times New Roman" w:hAnsi="Times New Roman" w:cs="Times New Roman"/>
        </w:rPr>
        <w:t xml:space="preserve"> </w:t>
      </w:r>
      <w:r w:rsidR="00A33988">
        <w:rPr>
          <w:rFonts w:ascii="Times New Roman" w:hAnsi="Times New Roman" w:cs="Times New Roman"/>
        </w:rPr>
        <w:t>lieu</w:t>
      </w:r>
      <w:r w:rsidRPr="0060393F">
        <w:rPr>
          <w:rFonts w:ascii="Times New Roman" w:hAnsi="Times New Roman" w:cs="Times New Roman"/>
        </w:rPr>
        <w:t>, date et heure indiqués dans l’Avis d’Appel d’Offres, en présence des soumissionnaires.</w:t>
      </w:r>
    </w:p>
    <w:p w:rsidR="00F82D22" w:rsidRPr="0060393F" w:rsidRDefault="00F82D22" w:rsidP="00F82D22">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Soumissionnaires peuvent assister à cette séance d’ouverture ou s’y faire représenter par une seule personne (même en cas de groupement) de leur choix, ayant une parfaite connaissance du dossier.</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26.2 </w:t>
      </w:r>
      <w:r w:rsidRPr="0060393F">
        <w:rPr>
          <w:rFonts w:ascii="Times New Roman" w:hAnsi="Times New Roman" w:cs="Times New Roman"/>
          <w:b/>
        </w:rPr>
        <w:tab/>
      </w:r>
      <w:r w:rsidRPr="0060393F">
        <w:rPr>
          <w:rFonts w:ascii="Times New Roman" w:hAnsi="Times New Roman" w:cs="Times New Roman"/>
        </w:rPr>
        <w:t>Les représentants des soumissionnaires présents signeront un registre attestan</w:t>
      </w:r>
      <w:r w:rsidR="001E1271">
        <w:rPr>
          <w:rFonts w:ascii="Times New Roman" w:hAnsi="Times New Roman" w:cs="Times New Roman"/>
        </w:rPr>
        <w:t>t leur présence. La Commission interne</w:t>
      </w:r>
      <w:r w:rsidRPr="0060393F">
        <w:rPr>
          <w:rFonts w:ascii="Times New Roman" w:hAnsi="Times New Roman" w:cs="Times New Roman"/>
        </w:rPr>
        <w:t xml:space="preserve"> de passation des marchés publics établira le procès-verbal de l’ouverture des plis qui comportera notamment les informations communiquées aux soumissionnaires présents.</w:t>
      </w:r>
    </w:p>
    <w:p w:rsidR="00F82D22" w:rsidRPr="0060393F" w:rsidRDefault="00F82D22" w:rsidP="00F82D22">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27 : </w:t>
      </w:r>
      <w:r w:rsidRPr="0060393F">
        <w:rPr>
          <w:rFonts w:ascii="Times New Roman" w:hAnsi="Times New Roman" w:cs="Times New Roman"/>
          <w:b/>
        </w:rPr>
        <w:tab/>
        <w:t>Caractère confidentiel de la procédure</w:t>
      </w:r>
    </w:p>
    <w:p w:rsidR="00F82D22" w:rsidRPr="0060393F" w:rsidRDefault="00F82D22" w:rsidP="00F82D22">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Aucune information relative à l’examen, aux éclaircissements, à l’évaluation et à la comparaison des offres, et aux recommandations concernant l’attribution de la lettre-commande ne doit être divulguée aux soumissionnaires ou à toute autre personne ne participant pas officiellement à cette procédure avant l’annonce de l’attribution de la lettre-commande. Toute tentative faite par un soumissionnaire pour influencer une sous-commission d’analyse ou une Commission départementale de passation des marchés publics dans l’examen des soumissions ou la décision d’attribution de l’Autorité Contractante peut entraîner le rejet de son offre.</w:t>
      </w:r>
    </w:p>
    <w:p w:rsidR="00F82D22" w:rsidRPr="0060393F" w:rsidRDefault="00F82D22" w:rsidP="00F82D22">
      <w:pPr>
        <w:tabs>
          <w:tab w:val="left" w:pos="1440"/>
        </w:tabs>
        <w:spacing w:after="0" w:line="240" w:lineRule="auto"/>
        <w:jc w:val="both"/>
        <w:rPr>
          <w:rFonts w:ascii="Times New Roman" w:hAnsi="Times New Roman" w:cs="Times New Roman"/>
        </w:rPr>
      </w:pPr>
    </w:p>
    <w:p w:rsidR="00F82D22" w:rsidRPr="0060393F" w:rsidRDefault="00F82D22" w:rsidP="00F82D22">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lastRenderedPageBreak/>
        <w:t xml:space="preserve">Article 28 : </w:t>
      </w:r>
      <w:r w:rsidRPr="0060393F">
        <w:rPr>
          <w:rFonts w:ascii="Times New Roman" w:hAnsi="Times New Roman" w:cs="Times New Roman"/>
          <w:b/>
        </w:rPr>
        <w:tab/>
        <w:t>Eclaircissements sur les offres et contacts avec l’Autorité Contractante</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28.1</w:t>
      </w:r>
      <w:r w:rsidRPr="0060393F">
        <w:rPr>
          <w:rFonts w:ascii="Times New Roman" w:hAnsi="Times New Roman" w:cs="Times New Roman"/>
          <w:b/>
        </w:rPr>
        <w:tab/>
      </w:r>
      <w:r w:rsidRPr="0060393F">
        <w:rPr>
          <w:rFonts w:ascii="Times New Roman" w:hAnsi="Times New Roman" w:cs="Times New Roman"/>
        </w:rPr>
        <w:t xml:space="preserve">Pour faciliter l’examen, l’évaluation et la comparaison des offres, le Président de la Commission de Passation </w:t>
      </w:r>
      <w:r w:rsidR="001E1271">
        <w:rPr>
          <w:rFonts w:ascii="Times New Roman" w:hAnsi="Times New Roman" w:cs="Times New Roman"/>
        </w:rPr>
        <w:t>interne</w:t>
      </w:r>
      <w:r w:rsidRPr="0060393F">
        <w:rPr>
          <w:rFonts w:ascii="Times New Roman" w:hAnsi="Times New Roman" w:cs="Times New Roman"/>
        </w:rPr>
        <w:t xml:space="preserve"> des Marchés peut, s’il le désire et sur proposition de la Sous-Commission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31 du RPAO.</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28.2</w:t>
      </w:r>
      <w:r w:rsidRPr="0060393F">
        <w:rPr>
          <w:rFonts w:ascii="Times New Roman" w:hAnsi="Times New Roman" w:cs="Times New Roman"/>
          <w:b/>
        </w:rPr>
        <w:tab/>
      </w:r>
      <w:r w:rsidRPr="0060393F">
        <w:rPr>
          <w:rFonts w:ascii="Times New Roman" w:hAnsi="Times New Roman" w:cs="Times New Roman"/>
        </w:rPr>
        <w:t xml:space="preserve">Sous réserve des dispositions de l’alinéa 1 susvisé, les soumissionnaires ne contacteront pas les membres de la Commission </w:t>
      </w:r>
      <w:r w:rsidR="001E1271">
        <w:rPr>
          <w:rFonts w:ascii="Times New Roman" w:hAnsi="Times New Roman" w:cs="Times New Roman"/>
        </w:rPr>
        <w:t>interne</w:t>
      </w:r>
      <w:r w:rsidRPr="0060393F">
        <w:rPr>
          <w:rFonts w:ascii="Times New Roman" w:hAnsi="Times New Roman" w:cs="Times New Roman"/>
        </w:rPr>
        <w:t xml:space="preserve"> de passation des marchés  et de la Sous-Commission d’Analyse pour des questions ayant trait à leurs offres, entre l’ouverture des plis et l’attribution de la lettre-commande.</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28.3</w:t>
      </w:r>
      <w:r w:rsidRPr="0060393F">
        <w:rPr>
          <w:rFonts w:ascii="Times New Roman" w:hAnsi="Times New Roman" w:cs="Times New Roman"/>
          <w:b/>
        </w:rPr>
        <w:tab/>
      </w:r>
      <w:r w:rsidRPr="0060393F">
        <w:rPr>
          <w:rFonts w:ascii="Times New Roman" w:hAnsi="Times New Roman" w:cs="Times New Roman"/>
        </w:rPr>
        <w:t xml:space="preserve">Toute tentative faite par un soumissionnaire pour influencer les propositions de la Commission </w:t>
      </w:r>
      <w:r w:rsidR="001E1271">
        <w:rPr>
          <w:rFonts w:ascii="Times New Roman" w:hAnsi="Times New Roman" w:cs="Times New Roman"/>
        </w:rPr>
        <w:t xml:space="preserve">interne </w:t>
      </w:r>
      <w:r w:rsidRPr="0060393F">
        <w:rPr>
          <w:rFonts w:ascii="Times New Roman" w:hAnsi="Times New Roman" w:cs="Times New Roman"/>
        </w:rPr>
        <w:t>de passation des marchés relatives à l’évaluation et la comparaison des offres ou les décisions de l’Autorité Contractante en vue de l’attribution d’un marché pourra entraîner le rejet de son offre, conformément aux dispositions de l’article 4 du RPAO.</w:t>
      </w:r>
    </w:p>
    <w:p w:rsidR="00F82D22" w:rsidRPr="0060393F" w:rsidRDefault="00F82D22" w:rsidP="00F82D22">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29 : </w:t>
      </w:r>
      <w:r w:rsidRPr="0060393F">
        <w:rPr>
          <w:rFonts w:ascii="Times New Roman" w:hAnsi="Times New Roman" w:cs="Times New Roman"/>
          <w:b/>
        </w:rPr>
        <w:tab/>
        <w:t>Examen des offres et détermination de leur conformité</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29.1</w:t>
      </w:r>
      <w:r w:rsidRPr="0060393F">
        <w:rPr>
          <w:rFonts w:ascii="Times New Roman" w:hAnsi="Times New Roman" w:cs="Times New Roman"/>
          <w:b/>
        </w:rPr>
        <w:tab/>
      </w:r>
      <w:r w:rsidRPr="0060393F">
        <w:rPr>
          <w:rFonts w:ascii="Times New Roman" w:hAnsi="Times New Roman" w:cs="Times New Roman"/>
        </w:rPr>
        <w:t xml:space="preserve">Avant d’effectuer l’évaluation détaillée des offres, la Commission </w:t>
      </w:r>
      <w:r w:rsidR="001E1271">
        <w:rPr>
          <w:rFonts w:ascii="Times New Roman" w:hAnsi="Times New Roman" w:cs="Times New Roman"/>
        </w:rPr>
        <w:t>interne</w:t>
      </w:r>
      <w:r w:rsidRPr="0060393F">
        <w:rPr>
          <w:rFonts w:ascii="Times New Roman" w:hAnsi="Times New Roman" w:cs="Times New Roman"/>
        </w:rPr>
        <w:t xml:space="preserve"> de passation des marchés vérifiera que chaque offre est conforme pour l’essentiel aux conditions fixées dans le Dossier d’Appel d’offres.</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29.2</w:t>
      </w:r>
      <w:r w:rsidRPr="0060393F">
        <w:rPr>
          <w:rFonts w:ascii="Times New Roman" w:hAnsi="Times New Roman" w:cs="Times New Roman"/>
          <w:b/>
        </w:rPr>
        <w:tab/>
      </w:r>
      <w:r w:rsidRPr="0060393F">
        <w:rPr>
          <w:rFonts w:ascii="Times New Roman" w:hAnsi="Times New Roman" w:cs="Times New Roman"/>
        </w:rPr>
        <w:t xml:space="preserve">Une offre conforme pour l’essentiel au Dossier d’Appel d’Offres est une offre qui respecte tous les termes, conditions et spécifications du Dossier d’Appel d’Offres, sans divergence ni réserve importante. </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29.3</w:t>
      </w:r>
      <w:r w:rsidRPr="0060393F">
        <w:rPr>
          <w:rFonts w:ascii="Times New Roman" w:hAnsi="Times New Roman" w:cs="Times New Roman"/>
          <w:b/>
        </w:rPr>
        <w:tab/>
      </w:r>
      <w:r w:rsidRPr="0060393F">
        <w:rPr>
          <w:rFonts w:ascii="Times New Roman" w:hAnsi="Times New Roman" w:cs="Times New Roman"/>
        </w:rPr>
        <w:t xml:space="preserve">La Commission </w:t>
      </w:r>
      <w:r w:rsidR="001E1271">
        <w:rPr>
          <w:rFonts w:ascii="Times New Roman" w:hAnsi="Times New Roman" w:cs="Times New Roman"/>
        </w:rPr>
        <w:t>interne</w:t>
      </w:r>
      <w:r w:rsidRPr="0060393F">
        <w:rPr>
          <w:rFonts w:ascii="Times New Roman" w:hAnsi="Times New Roman" w:cs="Times New Roman"/>
        </w:rPr>
        <w:t xml:space="preserve"> de passation des marchés publics déterminera si l’offre est conforme pour l’essentiel aux dispositions du Dossier d’Appel d’offres en se basant sur son contenu sans avoir recours à des éléments de preuve extrinsèques.</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29.4</w:t>
      </w:r>
      <w:r w:rsidRPr="0060393F">
        <w:rPr>
          <w:rFonts w:ascii="Times New Roman" w:hAnsi="Times New Roman" w:cs="Times New Roman"/>
          <w:b/>
        </w:rPr>
        <w:tab/>
      </w:r>
      <w:r w:rsidRPr="0060393F">
        <w:rPr>
          <w:rFonts w:ascii="Times New Roman" w:hAnsi="Times New Roman" w:cs="Times New Roman"/>
        </w:rPr>
        <w:t xml:space="preserve">Si une soumission n’est pas conforme pour l’essentiel, elle sera rejetée par la Commission </w:t>
      </w:r>
      <w:r w:rsidR="001E1271">
        <w:rPr>
          <w:rFonts w:ascii="Times New Roman" w:hAnsi="Times New Roman" w:cs="Times New Roman"/>
        </w:rPr>
        <w:t>interne</w:t>
      </w:r>
      <w:r w:rsidRPr="0060393F">
        <w:rPr>
          <w:rFonts w:ascii="Times New Roman" w:hAnsi="Times New Roman" w:cs="Times New Roman"/>
        </w:rPr>
        <w:t xml:space="preserve"> de passation des marchés publics et ne pourra être par la suite rendue conforme.</w:t>
      </w:r>
    </w:p>
    <w:p w:rsidR="00F82D22"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29.5</w:t>
      </w:r>
      <w:r w:rsidRPr="0060393F">
        <w:rPr>
          <w:rFonts w:ascii="Times New Roman" w:hAnsi="Times New Roman" w:cs="Times New Roman"/>
          <w:b/>
        </w:rPr>
        <w:tab/>
      </w:r>
      <w:r w:rsidRPr="0060393F">
        <w:rPr>
          <w:rFonts w:ascii="Times New Roman" w:hAnsi="Times New Roman" w:cs="Times New Roman"/>
        </w:rPr>
        <w:t>A l’issue de l’ouverture des plis, les copies des offres reçues sont confiées à une Sous-Commission d’Analyse pour évaluation détaillée des offres sur la base des critères ci-après et suivant les trois étapes ci-dessous :</w:t>
      </w:r>
    </w:p>
    <w:p w:rsidR="006D18E3" w:rsidRPr="0060393F" w:rsidRDefault="006D18E3" w:rsidP="00F82D22">
      <w:pPr>
        <w:tabs>
          <w:tab w:val="left" w:pos="1440"/>
        </w:tabs>
        <w:spacing w:after="0" w:line="240" w:lineRule="auto"/>
        <w:ind w:left="1441" w:hanging="902"/>
        <w:jc w:val="both"/>
        <w:rPr>
          <w:rFonts w:ascii="Times New Roman" w:hAnsi="Times New Roman" w:cs="Times New Roman"/>
        </w:rPr>
      </w:pPr>
    </w:p>
    <w:p w:rsidR="00F82D22" w:rsidRPr="0060393F" w:rsidRDefault="00F82D22" w:rsidP="00F82D22">
      <w:pPr>
        <w:numPr>
          <w:ilvl w:val="2"/>
          <w:numId w:val="82"/>
        </w:numPr>
        <w:tabs>
          <w:tab w:val="left" w:pos="1440"/>
        </w:tabs>
        <w:suppressAutoHyphens/>
        <w:overflowPunct w:val="0"/>
        <w:autoSpaceDE w:val="0"/>
        <w:autoSpaceDN w:val="0"/>
        <w:adjustRightInd w:val="0"/>
        <w:spacing w:after="0" w:line="240" w:lineRule="auto"/>
        <w:jc w:val="both"/>
        <w:textAlignment w:val="baseline"/>
        <w:rPr>
          <w:rFonts w:ascii="Times New Roman" w:hAnsi="Times New Roman" w:cs="Times New Roman"/>
          <w:b/>
          <w:u w:val="single"/>
        </w:rPr>
      </w:pPr>
      <w:r w:rsidRPr="0060393F">
        <w:rPr>
          <w:rFonts w:ascii="Times New Roman" w:hAnsi="Times New Roman" w:cs="Times New Roman"/>
          <w:b/>
          <w:u w:val="single"/>
        </w:rPr>
        <w:t>Critères d’évaluation des offres :</w:t>
      </w:r>
    </w:p>
    <w:p w:rsidR="00F82D22" w:rsidRPr="0060393F" w:rsidRDefault="00F82D22" w:rsidP="00F82D22">
      <w:pPr>
        <w:tabs>
          <w:tab w:val="left" w:pos="1440"/>
        </w:tabs>
        <w:suppressAutoHyphens/>
        <w:overflowPunct w:val="0"/>
        <w:autoSpaceDE w:val="0"/>
        <w:autoSpaceDN w:val="0"/>
        <w:adjustRightInd w:val="0"/>
        <w:spacing w:after="0" w:line="240" w:lineRule="auto"/>
        <w:ind w:left="1258"/>
        <w:jc w:val="both"/>
        <w:textAlignment w:val="baseline"/>
        <w:rPr>
          <w:rFonts w:ascii="Times New Roman" w:hAnsi="Times New Roman" w:cs="Times New Roman"/>
          <w:b/>
          <w:sz w:val="8"/>
          <w:szCs w:val="8"/>
          <w:u w:val="single"/>
        </w:rPr>
      </w:pPr>
    </w:p>
    <w:p w:rsidR="00F82D22" w:rsidRPr="0060393F" w:rsidRDefault="00F82D22" w:rsidP="00F82D22">
      <w:pPr>
        <w:pStyle w:val="Corpsdetexte"/>
        <w:tabs>
          <w:tab w:val="left" w:pos="1418"/>
          <w:tab w:val="left" w:pos="1985"/>
        </w:tabs>
        <w:ind w:left="1418" w:hanging="851"/>
        <w:rPr>
          <w:b/>
          <w:sz w:val="22"/>
          <w:szCs w:val="22"/>
        </w:rPr>
      </w:pPr>
      <w:r w:rsidRPr="0060393F">
        <w:rPr>
          <w:b/>
          <w:sz w:val="22"/>
          <w:szCs w:val="22"/>
        </w:rPr>
        <w:t xml:space="preserve">29.5.1.1 : </w:t>
      </w:r>
      <w:r w:rsidRPr="0060393F">
        <w:rPr>
          <w:b/>
          <w:sz w:val="22"/>
          <w:szCs w:val="22"/>
        </w:rPr>
        <w:tab/>
      </w:r>
      <w:r w:rsidRPr="0060393F">
        <w:rPr>
          <w:b/>
          <w:sz w:val="22"/>
          <w:szCs w:val="22"/>
          <w:u w:val="single"/>
        </w:rPr>
        <w:t>Critères éliminatoires :</w:t>
      </w:r>
    </w:p>
    <w:p w:rsidR="00F82D22" w:rsidRPr="0060393F" w:rsidRDefault="00F82D22" w:rsidP="00F82D22">
      <w:pPr>
        <w:pStyle w:val="Corpsdetexte"/>
        <w:numPr>
          <w:ilvl w:val="4"/>
          <w:numId w:val="82"/>
        </w:numPr>
        <w:tabs>
          <w:tab w:val="left" w:pos="1985"/>
        </w:tabs>
        <w:rPr>
          <w:sz w:val="22"/>
          <w:szCs w:val="22"/>
        </w:rPr>
      </w:pPr>
      <w:r w:rsidRPr="0060393F">
        <w:rPr>
          <w:b/>
          <w:sz w:val="22"/>
          <w:szCs w:val="22"/>
        </w:rPr>
        <w:t>Pièces administratives :</w:t>
      </w:r>
    </w:p>
    <w:p w:rsidR="00CE636C" w:rsidRPr="00E50613" w:rsidRDefault="00483572" w:rsidP="00CE636C">
      <w:pPr>
        <w:tabs>
          <w:tab w:val="left" w:pos="851"/>
        </w:tabs>
        <w:spacing w:after="0" w:line="240" w:lineRule="auto"/>
        <w:jc w:val="both"/>
        <w:rPr>
          <w:rFonts w:ascii="Times New Roman" w:eastAsia="Times New Roman" w:hAnsi="Times New Roman" w:cs="Times New Roman"/>
          <w:bCs/>
          <w:lang w:eastAsia="fr-FR"/>
        </w:rPr>
      </w:pPr>
      <w:r>
        <w:rPr>
          <w:rFonts w:ascii="Times New Roman" w:eastAsia="Times New Roman" w:hAnsi="Times New Roman" w:cs="Times New Roman"/>
          <w:bCs/>
          <w:lang w:eastAsia="fr-FR"/>
        </w:rPr>
        <w:t xml:space="preserve">                 </w:t>
      </w:r>
      <w:r w:rsidR="00CE636C">
        <w:rPr>
          <w:rFonts w:ascii="Times New Roman" w:eastAsia="Times New Roman" w:hAnsi="Times New Roman" w:cs="Times New Roman"/>
          <w:bCs/>
          <w:lang w:eastAsia="fr-FR"/>
        </w:rPr>
        <w:t>1)</w:t>
      </w:r>
      <w:r>
        <w:rPr>
          <w:rFonts w:ascii="Times New Roman" w:eastAsia="Times New Roman" w:hAnsi="Times New Roman" w:cs="Times New Roman"/>
          <w:bCs/>
          <w:lang w:eastAsia="fr-FR"/>
        </w:rPr>
        <w:t xml:space="preserve"> </w:t>
      </w:r>
      <w:r w:rsidR="00CE636C" w:rsidRPr="00E50613">
        <w:rPr>
          <w:rFonts w:ascii="Times New Roman" w:eastAsia="Times New Roman" w:hAnsi="Times New Roman" w:cs="Times New Roman"/>
          <w:bCs/>
          <w:lang w:eastAsia="fr-FR"/>
        </w:rPr>
        <w:t>Absence</w:t>
      </w:r>
      <w:r w:rsidR="000B56CA">
        <w:rPr>
          <w:rFonts w:ascii="Times New Roman" w:eastAsia="Times New Roman" w:hAnsi="Times New Roman" w:cs="Times New Roman"/>
          <w:bCs/>
          <w:lang w:eastAsia="fr-FR"/>
        </w:rPr>
        <w:t xml:space="preserve"> et/ou non-conformité</w:t>
      </w:r>
      <w:r w:rsidR="00CE636C" w:rsidRPr="00E50613">
        <w:rPr>
          <w:rFonts w:ascii="Times New Roman" w:eastAsia="Times New Roman" w:hAnsi="Times New Roman" w:cs="Times New Roman"/>
          <w:bCs/>
          <w:lang w:eastAsia="fr-FR"/>
        </w:rPr>
        <w:t xml:space="preserve"> de la caution de soumission ;</w:t>
      </w:r>
    </w:p>
    <w:p w:rsidR="00CE636C" w:rsidRPr="00E50613" w:rsidRDefault="00CE636C" w:rsidP="00CE636C">
      <w:pPr>
        <w:tabs>
          <w:tab w:val="left" w:pos="851"/>
        </w:tabs>
        <w:spacing w:after="0" w:line="240" w:lineRule="auto"/>
        <w:ind w:left="927"/>
        <w:jc w:val="both"/>
        <w:rPr>
          <w:rFonts w:ascii="Times New Roman" w:eastAsia="Times New Roman" w:hAnsi="Times New Roman" w:cs="Times New Roman"/>
          <w:bCs/>
          <w:lang w:eastAsia="fr-FR"/>
        </w:rPr>
      </w:pPr>
      <w:r w:rsidRPr="002972DE">
        <w:rPr>
          <w:rFonts w:ascii="Times New Roman" w:eastAsia="Times New Roman" w:hAnsi="Times New Roman" w:cs="Times New Roman"/>
          <w:bCs/>
          <w:lang w:eastAsia="fr-FR"/>
        </w:rPr>
        <w:t>2) Fausse</w:t>
      </w:r>
      <w:r w:rsidRPr="00E50613">
        <w:rPr>
          <w:rFonts w:ascii="Times New Roman" w:eastAsia="Times New Roman" w:hAnsi="Times New Roman" w:cs="Times New Roman"/>
          <w:bCs/>
          <w:lang w:eastAsia="fr-FR"/>
        </w:rPr>
        <w:t xml:space="preserve"> déclaration ;</w:t>
      </w:r>
    </w:p>
    <w:p w:rsidR="00CE636C" w:rsidRPr="00E50613" w:rsidRDefault="00CE636C" w:rsidP="00CE636C">
      <w:pPr>
        <w:tabs>
          <w:tab w:val="left" w:pos="851"/>
        </w:tabs>
        <w:spacing w:after="0" w:line="240" w:lineRule="auto"/>
        <w:ind w:left="927"/>
        <w:jc w:val="both"/>
        <w:rPr>
          <w:rFonts w:ascii="Times New Roman" w:eastAsia="Times New Roman" w:hAnsi="Times New Roman" w:cs="Times New Roman"/>
          <w:bCs/>
          <w:lang w:eastAsia="fr-FR"/>
        </w:rPr>
      </w:pPr>
      <w:r w:rsidRPr="002972DE">
        <w:rPr>
          <w:rFonts w:ascii="Times New Roman" w:eastAsia="Times New Roman" w:hAnsi="Times New Roman" w:cs="Times New Roman"/>
          <w:bCs/>
          <w:lang w:eastAsia="fr-FR"/>
        </w:rPr>
        <w:t>3) Pièce</w:t>
      </w:r>
      <w:r w:rsidRPr="00E50613">
        <w:rPr>
          <w:rFonts w:ascii="Times New Roman" w:eastAsia="Times New Roman" w:hAnsi="Times New Roman" w:cs="Times New Roman"/>
          <w:bCs/>
          <w:lang w:eastAsia="fr-FR"/>
        </w:rPr>
        <w:t xml:space="preserve"> falsifiée ou non authentique, scannée</w:t>
      </w:r>
    </w:p>
    <w:p w:rsidR="00CE636C" w:rsidRPr="002972DE" w:rsidRDefault="00CE636C" w:rsidP="00CE636C">
      <w:pPr>
        <w:pStyle w:val="Paragraphedeliste"/>
        <w:tabs>
          <w:tab w:val="left" w:pos="851"/>
        </w:tabs>
        <w:ind w:left="1389"/>
        <w:jc w:val="both"/>
        <w:rPr>
          <w:bCs/>
          <w:sz w:val="22"/>
        </w:rPr>
      </w:pPr>
      <w:r w:rsidRPr="002972DE">
        <w:rPr>
          <w:bCs/>
          <w:sz w:val="22"/>
        </w:rPr>
        <w:t>4) Non-conformité d’une pièce (48 heures) après l’ouverture des offres.</w:t>
      </w:r>
    </w:p>
    <w:p w:rsidR="00F82D22" w:rsidRPr="0060393F" w:rsidRDefault="00F82D22" w:rsidP="00F82D22">
      <w:pPr>
        <w:pStyle w:val="Corpsdetexte"/>
        <w:tabs>
          <w:tab w:val="left" w:pos="1985"/>
        </w:tabs>
        <w:ind w:left="567"/>
        <w:rPr>
          <w:sz w:val="22"/>
          <w:szCs w:val="22"/>
        </w:rPr>
      </w:pPr>
      <w:r w:rsidRPr="0060393F">
        <w:rPr>
          <w:sz w:val="22"/>
          <w:szCs w:val="22"/>
        </w:rPr>
        <w:t xml:space="preserve">29.5.1.1.2: </w:t>
      </w:r>
      <w:r w:rsidRPr="0060393F">
        <w:rPr>
          <w:sz w:val="22"/>
          <w:szCs w:val="22"/>
        </w:rPr>
        <w:tab/>
      </w:r>
      <w:r w:rsidRPr="0060393F">
        <w:rPr>
          <w:b/>
          <w:sz w:val="22"/>
          <w:szCs w:val="22"/>
        </w:rPr>
        <w:t>Offre technique</w:t>
      </w:r>
      <w:r w:rsidRPr="0060393F">
        <w:rPr>
          <w:sz w:val="22"/>
          <w:szCs w:val="22"/>
        </w:rPr>
        <w:t> :</w:t>
      </w:r>
    </w:p>
    <w:p w:rsidR="00F82D22" w:rsidRPr="0060393F" w:rsidRDefault="00F82D22" w:rsidP="00F82D22">
      <w:pPr>
        <w:pStyle w:val="Corpsdetexte"/>
        <w:numPr>
          <w:ilvl w:val="0"/>
          <w:numId w:val="30"/>
        </w:numPr>
        <w:tabs>
          <w:tab w:val="left" w:pos="2552"/>
        </w:tabs>
        <w:ind w:left="2552" w:hanging="567"/>
        <w:rPr>
          <w:bCs/>
          <w:sz w:val="22"/>
          <w:szCs w:val="22"/>
        </w:rPr>
      </w:pPr>
      <w:r w:rsidRPr="0060393F">
        <w:rPr>
          <w:bCs/>
          <w:sz w:val="22"/>
          <w:szCs w:val="22"/>
        </w:rPr>
        <w:t>Dossier incomplet ou pièces non conformes ;</w:t>
      </w:r>
    </w:p>
    <w:p w:rsidR="00F82D22" w:rsidRPr="0060393F" w:rsidRDefault="00F82D22" w:rsidP="00F82D22">
      <w:pPr>
        <w:pStyle w:val="Corpsdetexte"/>
        <w:numPr>
          <w:ilvl w:val="0"/>
          <w:numId w:val="30"/>
        </w:numPr>
        <w:tabs>
          <w:tab w:val="left" w:pos="2552"/>
        </w:tabs>
        <w:ind w:left="2552" w:hanging="567"/>
        <w:rPr>
          <w:bCs/>
          <w:sz w:val="22"/>
          <w:szCs w:val="22"/>
        </w:rPr>
      </w:pPr>
      <w:r w:rsidRPr="0060393F">
        <w:rPr>
          <w:bCs/>
          <w:sz w:val="22"/>
          <w:szCs w:val="22"/>
        </w:rPr>
        <w:t>Fausse déclaration ;</w:t>
      </w:r>
    </w:p>
    <w:p w:rsidR="00F82D22" w:rsidRPr="0060393F" w:rsidRDefault="00F82D22" w:rsidP="00F82D22">
      <w:pPr>
        <w:pStyle w:val="Corpsdetexte"/>
        <w:numPr>
          <w:ilvl w:val="0"/>
          <w:numId w:val="30"/>
        </w:numPr>
        <w:tabs>
          <w:tab w:val="left" w:pos="2552"/>
        </w:tabs>
        <w:ind w:left="2552" w:hanging="567"/>
        <w:rPr>
          <w:bCs/>
          <w:sz w:val="22"/>
          <w:szCs w:val="22"/>
        </w:rPr>
      </w:pPr>
      <w:r w:rsidRPr="0060393F">
        <w:rPr>
          <w:bCs/>
          <w:sz w:val="22"/>
          <w:szCs w:val="22"/>
        </w:rPr>
        <w:t>Pièce falsifiée ou non authentique ;</w:t>
      </w:r>
    </w:p>
    <w:p w:rsidR="00F82D22" w:rsidRDefault="00F82D22" w:rsidP="00125EC5">
      <w:pPr>
        <w:numPr>
          <w:ilvl w:val="0"/>
          <w:numId w:val="30"/>
        </w:numPr>
        <w:tabs>
          <w:tab w:val="left" w:pos="2552"/>
        </w:tabs>
        <w:spacing w:afterLines="50" w:after="120" w:line="240" w:lineRule="auto"/>
        <w:ind w:left="2552" w:hanging="567"/>
        <w:jc w:val="both"/>
        <w:rPr>
          <w:rFonts w:ascii="Times New Roman" w:hAnsi="Times New Roman" w:cs="Times New Roman"/>
          <w:bCs/>
        </w:rPr>
      </w:pPr>
      <w:r w:rsidRPr="0060393F">
        <w:rPr>
          <w:rFonts w:ascii="Times New Roman" w:hAnsi="Times New Roman" w:cs="Times New Roman"/>
          <w:bCs/>
        </w:rPr>
        <w:t>Non existence dans l’offre technique de la rubrique « organisation, méthodologie et planning » conforme aux indications de l’article 14 ci-dessus ;</w:t>
      </w:r>
    </w:p>
    <w:p w:rsidR="00F82D22" w:rsidRPr="0060393F" w:rsidRDefault="00F82D22" w:rsidP="00125EC5">
      <w:pPr>
        <w:numPr>
          <w:ilvl w:val="0"/>
          <w:numId w:val="30"/>
        </w:numPr>
        <w:tabs>
          <w:tab w:val="left" w:pos="2552"/>
        </w:tabs>
        <w:spacing w:afterLines="50" w:after="120" w:line="240" w:lineRule="auto"/>
        <w:ind w:left="2552" w:hanging="567"/>
        <w:jc w:val="both"/>
        <w:rPr>
          <w:rFonts w:ascii="Times New Roman" w:hAnsi="Times New Roman" w:cs="Times New Roman"/>
          <w:bCs/>
        </w:rPr>
      </w:pPr>
      <w:r w:rsidRPr="0060393F">
        <w:rPr>
          <w:rFonts w:ascii="Times New Roman" w:hAnsi="Times New Roman" w:cs="Times New Roman"/>
          <w:bCs/>
        </w:rPr>
        <w:t xml:space="preserve">Non obtention de </w:t>
      </w:r>
      <w:r w:rsidRPr="0060393F">
        <w:rPr>
          <w:rFonts w:ascii="Times New Roman" w:hAnsi="Times New Roman" w:cs="Times New Roman"/>
          <w:b/>
          <w:bCs/>
        </w:rPr>
        <w:t>Vingt (20)</w:t>
      </w:r>
      <w:r w:rsidRPr="0060393F">
        <w:rPr>
          <w:rFonts w:ascii="Times New Roman" w:hAnsi="Times New Roman" w:cs="Times New Roman"/>
          <w:bCs/>
        </w:rPr>
        <w:t xml:space="preserve"> critères sur </w:t>
      </w:r>
      <w:r w:rsidRPr="0060393F">
        <w:rPr>
          <w:rFonts w:ascii="Times New Roman" w:hAnsi="Times New Roman" w:cs="Times New Roman"/>
          <w:b/>
          <w:bCs/>
        </w:rPr>
        <w:t>Vingt et Cinq (25)</w:t>
      </w:r>
      <w:r w:rsidRPr="0060393F">
        <w:rPr>
          <w:rFonts w:ascii="Times New Roman" w:hAnsi="Times New Roman" w:cs="Times New Roman"/>
          <w:bCs/>
        </w:rPr>
        <w:t xml:space="preserve"> à l’issue de la notation des critères techniques essentiels.</w:t>
      </w:r>
    </w:p>
    <w:p w:rsidR="00F82D22" w:rsidRPr="0060393F" w:rsidRDefault="00F82D22" w:rsidP="00F82D22">
      <w:pPr>
        <w:pStyle w:val="Corpsdetexte"/>
        <w:tabs>
          <w:tab w:val="left" w:pos="1985"/>
        </w:tabs>
        <w:ind w:left="1985" w:hanging="1418"/>
        <w:rPr>
          <w:b/>
          <w:sz w:val="22"/>
          <w:szCs w:val="22"/>
        </w:rPr>
      </w:pPr>
      <w:r w:rsidRPr="0060393F">
        <w:rPr>
          <w:sz w:val="22"/>
          <w:szCs w:val="22"/>
        </w:rPr>
        <w:t xml:space="preserve">29.5.1.1.3: </w:t>
      </w:r>
      <w:r w:rsidRPr="0060393F">
        <w:rPr>
          <w:sz w:val="22"/>
          <w:szCs w:val="22"/>
        </w:rPr>
        <w:tab/>
      </w:r>
      <w:r w:rsidRPr="0060393F">
        <w:rPr>
          <w:b/>
          <w:sz w:val="22"/>
          <w:szCs w:val="22"/>
        </w:rPr>
        <w:t>Offre financière :</w:t>
      </w:r>
    </w:p>
    <w:p w:rsidR="00F82D22" w:rsidRPr="0060393F" w:rsidRDefault="00F82D22" w:rsidP="00F82D22">
      <w:pPr>
        <w:pStyle w:val="Corpsdetexte"/>
        <w:numPr>
          <w:ilvl w:val="0"/>
          <w:numId w:val="31"/>
        </w:numPr>
        <w:tabs>
          <w:tab w:val="left" w:pos="2552"/>
        </w:tabs>
        <w:ind w:left="2552" w:hanging="567"/>
        <w:rPr>
          <w:bCs/>
          <w:sz w:val="22"/>
          <w:szCs w:val="22"/>
        </w:rPr>
      </w:pPr>
      <w:r w:rsidRPr="0060393F">
        <w:rPr>
          <w:bCs/>
          <w:sz w:val="22"/>
          <w:szCs w:val="22"/>
        </w:rPr>
        <w:t>Offre financière incomplète ;</w:t>
      </w:r>
    </w:p>
    <w:p w:rsidR="00F82D22" w:rsidRPr="0060393F" w:rsidRDefault="00F82D22" w:rsidP="00F82D22">
      <w:pPr>
        <w:pStyle w:val="Corpsdetexte"/>
        <w:numPr>
          <w:ilvl w:val="0"/>
          <w:numId w:val="31"/>
        </w:numPr>
        <w:tabs>
          <w:tab w:val="left" w:pos="2552"/>
        </w:tabs>
        <w:ind w:left="2552" w:hanging="567"/>
        <w:rPr>
          <w:bCs/>
          <w:sz w:val="22"/>
          <w:szCs w:val="22"/>
        </w:rPr>
      </w:pPr>
      <w:r w:rsidRPr="0060393F">
        <w:rPr>
          <w:bCs/>
          <w:sz w:val="22"/>
          <w:szCs w:val="22"/>
        </w:rPr>
        <w:t>Pièce incomplète ou non conforme au modèle, ou aux spécifications techniques ;</w:t>
      </w:r>
    </w:p>
    <w:p w:rsidR="00F82D22" w:rsidRPr="0060393F" w:rsidRDefault="00F82D22" w:rsidP="00F82D22">
      <w:pPr>
        <w:pStyle w:val="Corpsdetexte"/>
        <w:numPr>
          <w:ilvl w:val="0"/>
          <w:numId w:val="31"/>
        </w:numPr>
        <w:tabs>
          <w:tab w:val="left" w:pos="2552"/>
        </w:tabs>
        <w:ind w:left="2552" w:hanging="567"/>
        <w:rPr>
          <w:bCs/>
          <w:sz w:val="22"/>
          <w:szCs w:val="22"/>
        </w:rPr>
      </w:pPr>
      <w:r w:rsidRPr="0060393F">
        <w:rPr>
          <w:bCs/>
          <w:sz w:val="22"/>
          <w:szCs w:val="22"/>
        </w:rPr>
        <w:t>Omission dans le bordereau des prix unitaires, d’un prix unitaire quantifié.</w:t>
      </w:r>
    </w:p>
    <w:p w:rsidR="00F82D22" w:rsidRPr="0060393F" w:rsidRDefault="00F82D22" w:rsidP="00F82D22">
      <w:pPr>
        <w:pStyle w:val="Corpsdetexte"/>
        <w:tabs>
          <w:tab w:val="left" w:pos="1418"/>
          <w:tab w:val="left" w:pos="1985"/>
        </w:tabs>
        <w:ind w:left="1418" w:hanging="851"/>
        <w:rPr>
          <w:b/>
          <w:sz w:val="22"/>
          <w:szCs w:val="22"/>
          <w:u w:val="single"/>
        </w:rPr>
      </w:pPr>
      <w:r w:rsidRPr="0060393F">
        <w:rPr>
          <w:b/>
          <w:sz w:val="22"/>
          <w:szCs w:val="22"/>
        </w:rPr>
        <w:t xml:space="preserve">29.5.1.2 : </w:t>
      </w:r>
      <w:r w:rsidRPr="0060393F">
        <w:rPr>
          <w:b/>
          <w:sz w:val="22"/>
          <w:szCs w:val="22"/>
        </w:rPr>
        <w:tab/>
      </w:r>
      <w:r w:rsidRPr="0060393F">
        <w:rPr>
          <w:b/>
          <w:sz w:val="22"/>
          <w:szCs w:val="22"/>
          <w:u w:val="single"/>
        </w:rPr>
        <w:t>Critères essentiels :</w:t>
      </w:r>
    </w:p>
    <w:p w:rsidR="00F82D22" w:rsidRPr="0060393F" w:rsidRDefault="00F82D22" w:rsidP="00F82D22">
      <w:pPr>
        <w:spacing w:after="0" w:line="240" w:lineRule="auto"/>
        <w:ind w:left="1985"/>
        <w:jc w:val="both"/>
        <w:rPr>
          <w:rFonts w:ascii="Times New Roman" w:hAnsi="Times New Roman" w:cs="Times New Roman"/>
        </w:rPr>
      </w:pPr>
      <w:r w:rsidRPr="0060393F">
        <w:rPr>
          <w:rFonts w:ascii="Times New Roman" w:hAnsi="Times New Roman" w:cs="Times New Roman"/>
        </w:rPr>
        <w:t>Les offres techniques ser</w:t>
      </w:r>
      <w:r w:rsidRPr="0060393F">
        <w:rPr>
          <w:rFonts w:ascii="Times New Roman" w:hAnsi="Times New Roman" w:cs="Times New Roman"/>
          <w:bCs/>
        </w:rPr>
        <w:t>o</w:t>
      </w:r>
      <w:r w:rsidRPr="0060393F">
        <w:rPr>
          <w:rFonts w:ascii="Times New Roman" w:hAnsi="Times New Roman" w:cs="Times New Roman"/>
        </w:rPr>
        <w:t>nt notées en fonction des critères essentiels ci-après :</w:t>
      </w:r>
    </w:p>
    <w:p w:rsidR="00F82D22" w:rsidRPr="0060393F" w:rsidRDefault="00F82D22" w:rsidP="00F82D22">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Personnel d’encadrement de l’Entreprise sur </w:t>
      </w:r>
      <w:r w:rsidRPr="0060393F">
        <w:rPr>
          <w:rFonts w:ascii="Times New Roman" w:hAnsi="Times New Roman" w:cs="Times New Roman"/>
          <w:b/>
          <w:spacing w:val="-2"/>
        </w:rPr>
        <w:t>Douze (12)</w:t>
      </w:r>
      <w:r w:rsidRPr="0060393F">
        <w:rPr>
          <w:rFonts w:ascii="Times New Roman" w:hAnsi="Times New Roman" w:cs="Times New Roman"/>
          <w:spacing w:val="-2"/>
        </w:rPr>
        <w:t xml:space="preserve"> critères ;</w:t>
      </w:r>
    </w:p>
    <w:p w:rsidR="00F82D22" w:rsidRPr="0060393F" w:rsidRDefault="00F82D22" w:rsidP="00F82D22">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Le Matériel de chantier à mobiliser sur </w:t>
      </w:r>
      <w:r w:rsidRPr="0060393F">
        <w:rPr>
          <w:rFonts w:ascii="Times New Roman" w:hAnsi="Times New Roman" w:cs="Times New Roman"/>
          <w:b/>
          <w:spacing w:val="-2"/>
        </w:rPr>
        <w:t xml:space="preserve">neuf (09) </w:t>
      </w:r>
      <w:r w:rsidRPr="0060393F">
        <w:rPr>
          <w:rFonts w:ascii="Times New Roman" w:hAnsi="Times New Roman" w:cs="Times New Roman"/>
          <w:spacing w:val="-2"/>
        </w:rPr>
        <w:t>critères ;</w:t>
      </w:r>
    </w:p>
    <w:p w:rsidR="00F82D22" w:rsidRPr="0060393F" w:rsidRDefault="00F82D22" w:rsidP="00F82D22">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Références de l’Entreprise sur </w:t>
      </w:r>
      <w:r w:rsidRPr="0060393F">
        <w:rPr>
          <w:rFonts w:ascii="Times New Roman" w:hAnsi="Times New Roman" w:cs="Times New Roman"/>
          <w:b/>
          <w:spacing w:val="-2"/>
        </w:rPr>
        <w:t xml:space="preserve">deux (02) </w:t>
      </w:r>
      <w:r w:rsidRPr="0060393F">
        <w:rPr>
          <w:rFonts w:ascii="Times New Roman" w:hAnsi="Times New Roman" w:cs="Times New Roman"/>
          <w:spacing w:val="-2"/>
        </w:rPr>
        <w:t>critères ;</w:t>
      </w:r>
    </w:p>
    <w:p w:rsidR="00F82D22" w:rsidRPr="0060393F" w:rsidRDefault="00F82D22" w:rsidP="00F82D22">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lastRenderedPageBreak/>
        <w:t xml:space="preserve">Chiffre d’Affaires de l’Entreprise sur </w:t>
      </w:r>
      <w:r w:rsidRPr="0060393F">
        <w:rPr>
          <w:rFonts w:ascii="Times New Roman" w:hAnsi="Times New Roman" w:cs="Times New Roman"/>
          <w:b/>
          <w:spacing w:val="-2"/>
        </w:rPr>
        <w:t xml:space="preserve">un (01) </w:t>
      </w:r>
      <w:r w:rsidRPr="0060393F">
        <w:rPr>
          <w:rFonts w:ascii="Times New Roman" w:hAnsi="Times New Roman" w:cs="Times New Roman"/>
          <w:spacing w:val="-2"/>
        </w:rPr>
        <w:t>critère ;</w:t>
      </w:r>
    </w:p>
    <w:p w:rsidR="00F82D22" w:rsidRPr="0060393F" w:rsidRDefault="00F82D22" w:rsidP="00F82D22">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bCs/>
        </w:rPr>
        <w:t xml:space="preserve">Attestation de solvabilité financière de </w:t>
      </w:r>
      <w:r w:rsidRPr="0060393F">
        <w:rPr>
          <w:rFonts w:ascii="Times New Roman" w:hAnsi="Times New Roman" w:cs="Times New Roman"/>
          <w:b/>
          <w:bCs/>
        </w:rPr>
        <w:t xml:space="preserve">Dix millions (10 000 000) FCFA </w:t>
      </w:r>
      <w:r w:rsidRPr="0060393F">
        <w:rPr>
          <w:rFonts w:ascii="Times New Roman" w:hAnsi="Times New Roman" w:cs="Times New Roman"/>
          <w:bCs/>
        </w:rPr>
        <w:t>délivrée par une banque agréée par le Ministère en charge des finances</w:t>
      </w:r>
      <w:r w:rsidRPr="0060393F">
        <w:rPr>
          <w:rFonts w:ascii="Times New Roman" w:hAnsi="Times New Roman" w:cs="Times New Roman"/>
          <w:spacing w:val="-2"/>
        </w:rPr>
        <w:t xml:space="preserve"> sur </w:t>
      </w:r>
      <w:r w:rsidRPr="0060393F">
        <w:rPr>
          <w:rFonts w:ascii="Times New Roman" w:hAnsi="Times New Roman" w:cs="Times New Roman"/>
          <w:b/>
          <w:spacing w:val="-2"/>
        </w:rPr>
        <w:t xml:space="preserve">un (01) </w:t>
      </w:r>
      <w:r w:rsidRPr="0060393F">
        <w:rPr>
          <w:rFonts w:ascii="Times New Roman" w:hAnsi="Times New Roman" w:cs="Times New Roman"/>
          <w:spacing w:val="-2"/>
        </w:rPr>
        <w:t>critère</w:t>
      </w:r>
      <w:r w:rsidRPr="0060393F">
        <w:rPr>
          <w:rFonts w:ascii="Times New Roman" w:hAnsi="Times New Roman" w:cs="Times New Roman"/>
          <w:bCs/>
        </w:rPr>
        <w:t>.</w:t>
      </w:r>
    </w:p>
    <w:p w:rsidR="00F82D22" w:rsidRPr="0060393F" w:rsidRDefault="00F82D22" w:rsidP="00F82D22">
      <w:pPr>
        <w:spacing w:after="0" w:line="240" w:lineRule="auto"/>
        <w:ind w:left="2552"/>
        <w:jc w:val="both"/>
        <w:rPr>
          <w:rFonts w:ascii="Times New Roman" w:hAnsi="Times New Roman" w:cs="Times New Roman"/>
          <w:spacing w:val="-2"/>
          <w:sz w:val="8"/>
          <w:szCs w:val="8"/>
        </w:rPr>
      </w:pPr>
    </w:p>
    <w:p w:rsidR="00F82D22" w:rsidRPr="0060393F" w:rsidRDefault="00F82D22" w:rsidP="00F82D22">
      <w:pPr>
        <w:numPr>
          <w:ilvl w:val="2"/>
          <w:numId w:val="82"/>
        </w:numPr>
        <w:tabs>
          <w:tab w:val="left" w:pos="1440"/>
        </w:tabs>
        <w:suppressAutoHyphens/>
        <w:overflowPunct w:val="0"/>
        <w:autoSpaceDE w:val="0"/>
        <w:autoSpaceDN w:val="0"/>
        <w:adjustRightInd w:val="0"/>
        <w:spacing w:after="0" w:line="240" w:lineRule="auto"/>
        <w:jc w:val="both"/>
        <w:textAlignment w:val="baseline"/>
        <w:rPr>
          <w:rFonts w:ascii="Times New Roman" w:hAnsi="Times New Roman" w:cs="Times New Roman"/>
          <w:b/>
          <w:u w:val="single"/>
        </w:rPr>
      </w:pPr>
      <w:r w:rsidRPr="0060393F">
        <w:rPr>
          <w:rFonts w:ascii="Times New Roman" w:hAnsi="Times New Roman" w:cs="Times New Roman"/>
          <w:b/>
          <w:u w:val="single"/>
        </w:rPr>
        <w:t>Evaluation des offres</w:t>
      </w:r>
    </w:p>
    <w:p w:rsidR="00F82D22" w:rsidRPr="0060393F" w:rsidRDefault="00F82D22" w:rsidP="00F82D22">
      <w:pPr>
        <w:spacing w:after="0" w:line="240" w:lineRule="auto"/>
        <w:jc w:val="both"/>
        <w:rPr>
          <w:rFonts w:ascii="Times New Roman" w:hAnsi="Times New Roman" w:cs="Times New Roman"/>
        </w:rPr>
      </w:pPr>
      <w:r w:rsidRPr="0060393F">
        <w:rPr>
          <w:rFonts w:ascii="Times New Roman" w:hAnsi="Times New Roman" w:cs="Times New Roman"/>
        </w:rPr>
        <w:t>Les offres seront évaluées en trois étapes, suivant le canevas présenté en annexe.</w:t>
      </w:r>
    </w:p>
    <w:p w:rsidR="00F82D22" w:rsidRPr="0060393F" w:rsidRDefault="00F82D22" w:rsidP="00F82D22">
      <w:pPr>
        <w:pStyle w:val="Retraitcorpsdetexte21"/>
        <w:rPr>
          <w:rFonts w:ascii="Times New Roman" w:hAnsi="Times New Roman"/>
          <w:b/>
          <w:sz w:val="22"/>
          <w:szCs w:val="22"/>
          <w:u w:val="single"/>
        </w:rPr>
      </w:pPr>
      <w:r w:rsidRPr="0060393F">
        <w:rPr>
          <w:rFonts w:ascii="Times New Roman" w:hAnsi="Times New Roman"/>
          <w:b/>
          <w:sz w:val="22"/>
          <w:szCs w:val="22"/>
          <w:u w:val="single"/>
        </w:rPr>
        <w:t>1</w:t>
      </w:r>
      <w:r w:rsidRPr="0060393F">
        <w:rPr>
          <w:rFonts w:ascii="Times New Roman" w:hAnsi="Times New Roman"/>
          <w:b/>
          <w:sz w:val="22"/>
          <w:szCs w:val="22"/>
          <w:u w:val="single"/>
          <w:vertAlign w:val="superscript"/>
        </w:rPr>
        <w:t>ère</w:t>
      </w:r>
      <w:r w:rsidRPr="0060393F">
        <w:rPr>
          <w:rFonts w:ascii="Times New Roman" w:hAnsi="Times New Roman"/>
          <w:b/>
          <w:sz w:val="22"/>
          <w:szCs w:val="22"/>
          <w:u w:val="single"/>
        </w:rPr>
        <w:t xml:space="preserve"> étape: Examen de la conformité des pièces administratives (Volume 1)</w:t>
      </w:r>
    </w:p>
    <w:p w:rsidR="00F82D22" w:rsidRPr="0060393F" w:rsidRDefault="00F82D22" w:rsidP="00F82D22">
      <w:pPr>
        <w:spacing w:after="0" w:line="240" w:lineRule="auto"/>
        <w:jc w:val="both"/>
        <w:rPr>
          <w:rFonts w:ascii="Times New Roman" w:hAnsi="Times New Roman" w:cs="Times New Roman"/>
        </w:rPr>
      </w:pPr>
      <w:r w:rsidRPr="0060393F">
        <w:rPr>
          <w:rFonts w:ascii="Times New Roman" w:hAnsi="Times New Roman" w:cs="Times New Roman"/>
        </w:rPr>
        <w:t>Pour qu’une offre soit déclarée conforme administrativement, elle devra satisfaire à tous les critères éliminatoires indiqués à l’article 29.5.1.1.1.</w:t>
      </w:r>
    </w:p>
    <w:p w:rsidR="00F82D22" w:rsidRPr="0060393F" w:rsidRDefault="00F82D22" w:rsidP="00F82D22">
      <w:pPr>
        <w:spacing w:after="0" w:line="240" w:lineRule="auto"/>
        <w:jc w:val="both"/>
        <w:rPr>
          <w:rFonts w:ascii="Times New Roman" w:hAnsi="Times New Roman" w:cs="Times New Roman"/>
          <w:b/>
        </w:rPr>
      </w:pPr>
      <w:r w:rsidRPr="0060393F">
        <w:rPr>
          <w:rFonts w:ascii="Times New Roman" w:hAnsi="Times New Roman" w:cs="Times New Roman"/>
          <w:b/>
        </w:rPr>
        <w:t>Seules les offres présentant un dossier administratif conforme seront évaluées techniquement.</w:t>
      </w:r>
    </w:p>
    <w:p w:rsidR="00F82D22" w:rsidRPr="0060393F" w:rsidRDefault="00F82D22" w:rsidP="00F82D22">
      <w:pPr>
        <w:pStyle w:val="Retraitcorpsdetexte21"/>
        <w:rPr>
          <w:rFonts w:ascii="Times New Roman" w:hAnsi="Times New Roman"/>
          <w:b/>
          <w:sz w:val="22"/>
          <w:szCs w:val="22"/>
          <w:u w:val="single"/>
        </w:rPr>
      </w:pPr>
      <w:r w:rsidRPr="0060393F">
        <w:rPr>
          <w:rFonts w:ascii="Times New Roman" w:hAnsi="Times New Roman"/>
          <w:b/>
          <w:sz w:val="22"/>
          <w:szCs w:val="22"/>
          <w:u w:val="single"/>
        </w:rPr>
        <w:t>2</w:t>
      </w:r>
      <w:r w:rsidRPr="0060393F">
        <w:rPr>
          <w:rFonts w:ascii="Times New Roman" w:hAnsi="Times New Roman"/>
          <w:b/>
          <w:sz w:val="22"/>
          <w:szCs w:val="22"/>
          <w:u w:val="single"/>
          <w:vertAlign w:val="superscript"/>
        </w:rPr>
        <w:t>ème</w:t>
      </w:r>
      <w:r w:rsidRPr="0060393F">
        <w:rPr>
          <w:rFonts w:ascii="Times New Roman" w:hAnsi="Times New Roman"/>
          <w:b/>
          <w:sz w:val="22"/>
          <w:szCs w:val="22"/>
          <w:u w:val="single"/>
        </w:rPr>
        <w:t xml:space="preserve"> étape : Evaluation de l’offre technique (Volume 2).</w:t>
      </w:r>
    </w:p>
    <w:p w:rsidR="00F82D22" w:rsidRPr="0060393F" w:rsidRDefault="00F82D22" w:rsidP="00F82D22">
      <w:pPr>
        <w:spacing w:after="0" w:line="240" w:lineRule="auto"/>
        <w:jc w:val="both"/>
        <w:rPr>
          <w:rFonts w:ascii="Times New Roman" w:hAnsi="Times New Roman" w:cs="Times New Roman"/>
        </w:rPr>
      </w:pPr>
      <w:r w:rsidRPr="0060393F">
        <w:rPr>
          <w:rFonts w:ascii="Times New Roman" w:hAnsi="Times New Roman" w:cs="Times New Roman"/>
        </w:rPr>
        <w:t>Pour qu’une offre soit déclarée conforme techniquement, elle devra satisfaire à tous les critères éliminatoires indiqués à l’article 29.5.1.1.2.</w:t>
      </w:r>
    </w:p>
    <w:p w:rsidR="00F82D22" w:rsidRPr="0060393F" w:rsidRDefault="00F82D22" w:rsidP="00F82D22">
      <w:pPr>
        <w:spacing w:after="0" w:line="240" w:lineRule="auto"/>
        <w:jc w:val="both"/>
        <w:rPr>
          <w:rFonts w:ascii="Times New Roman" w:hAnsi="Times New Roman" w:cs="Times New Roman"/>
          <w:b/>
        </w:rPr>
      </w:pPr>
      <w:r w:rsidRPr="0060393F">
        <w:rPr>
          <w:rFonts w:ascii="Times New Roman" w:hAnsi="Times New Roman" w:cs="Times New Roman"/>
          <w:b/>
        </w:rPr>
        <w:t>Seules les offres présentant des dossiers techniques conformes seront évaluées financièrement.</w:t>
      </w:r>
    </w:p>
    <w:p w:rsidR="00F82D22" w:rsidRPr="0060393F" w:rsidRDefault="00F82D22" w:rsidP="00F82D22">
      <w:pPr>
        <w:pStyle w:val="Retraitcorpsdetexte21"/>
        <w:ind w:left="0" w:firstLine="0"/>
        <w:rPr>
          <w:rFonts w:ascii="Times New Roman" w:hAnsi="Times New Roman"/>
          <w:b/>
          <w:sz w:val="22"/>
          <w:szCs w:val="22"/>
          <w:u w:val="single"/>
        </w:rPr>
      </w:pPr>
      <w:r w:rsidRPr="0060393F">
        <w:rPr>
          <w:rFonts w:ascii="Times New Roman" w:hAnsi="Times New Roman"/>
          <w:b/>
          <w:sz w:val="22"/>
          <w:szCs w:val="22"/>
          <w:u w:val="single"/>
        </w:rPr>
        <w:t>3</w:t>
      </w:r>
      <w:r w:rsidRPr="0060393F">
        <w:rPr>
          <w:rFonts w:ascii="Times New Roman" w:hAnsi="Times New Roman"/>
          <w:b/>
          <w:sz w:val="22"/>
          <w:szCs w:val="22"/>
          <w:u w:val="single"/>
          <w:vertAlign w:val="superscript"/>
        </w:rPr>
        <w:t>ème</w:t>
      </w:r>
      <w:r w:rsidRPr="0060393F">
        <w:rPr>
          <w:rFonts w:ascii="Times New Roman" w:hAnsi="Times New Roman"/>
          <w:b/>
          <w:sz w:val="22"/>
          <w:szCs w:val="22"/>
          <w:u w:val="single"/>
        </w:rPr>
        <w:t xml:space="preserve"> étape : Évaluation de l’offre financière (Volume 3)</w:t>
      </w:r>
    </w:p>
    <w:p w:rsidR="00F82D22" w:rsidRPr="0060393F" w:rsidRDefault="00F82D22" w:rsidP="00F82D22">
      <w:pPr>
        <w:tabs>
          <w:tab w:val="left" w:pos="0"/>
        </w:tabs>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60393F">
        <w:rPr>
          <w:rFonts w:ascii="Times New Roman" w:hAnsi="Times New Roman" w:cs="Times New Roman"/>
        </w:rPr>
        <w:t>Pour qu’une offre financière soit évaluée, elle devra satisfaire aux critères éliminatoires a), b), c), d) et e) indiqués à l’article 29.5.1.1.3.</w:t>
      </w:r>
    </w:p>
    <w:p w:rsidR="00F82D22" w:rsidRPr="0060393F" w:rsidRDefault="00F82D22" w:rsidP="00F82D22">
      <w:pPr>
        <w:pStyle w:val="Corpsdetexte"/>
        <w:numPr>
          <w:ilvl w:val="12"/>
          <w:numId w:val="0"/>
        </w:numPr>
        <w:rPr>
          <w:b/>
          <w:sz w:val="22"/>
          <w:szCs w:val="22"/>
        </w:rPr>
      </w:pPr>
      <w:r w:rsidRPr="0060393F">
        <w:rPr>
          <w:b/>
          <w:sz w:val="22"/>
          <w:szCs w:val="22"/>
        </w:rPr>
        <w:t xml:space="preserve">Il sera ensuite déterminé pour chaque offre ainsi retenue, le </w:t>
      </w:r>
      <w:r w:rsidRPr="0060393F">
        <w:rPr>
          <w:sz w:val="22"/>
          <w:szCs w:val="22"/>
        </w:rPr>
        <w:t>« montant évalué »</w:t>
      </w:r>
      <w:r w:rsidRPr="0060393F">
        <w:rPr>
          <w:b/>
          <w:sz w:val="22"/>
          <w:szCs w:val="22"/>
        </w:rPr>
        <w:t xml:space="preserve"> de chacun des lots postulés en rectifiant son montant proposé comme suit : </w:t>
      </w:r>
    </w:p>
    <w:p w:rsidR="00F82D22" w:rsidRPr="0060393F" w:rsidRDefault="00F82D22" w:rsidP="00F82D22">
      <w:pPr>
        <w:numPr>
          <w:ilvl w:val="0"/>
          <w:numId w:val="32"/>
        </w:numPr>
        <w:tabs>
          <w:tab w:val="clear" w:pos="720"/>
          <w:tab w:val="left" w:pos="1843"/>
          <w:tab w:val="num" w:pos="1985"/>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rPr>
      </w:pPr>
      <w:r w:rsidRPr="0060393F">
        <w:rPr>
          <w:rFonts w:ascii="Times New Roman" w:hAnsi="Times New Roman" w:cs="Times New Roman"/>
        </w:rPr>
        <w:t>Le montant figurant dans la soumission est corrigé conformément à la procédure détaillée à l’article 31 ci-après concernant la correction des erreurs ;</w:t>
      </w:r>
    </w:p>
    <w:p w:rsidR="00F82D22" w:rsidRPr="0060393F" w:rsidRDefault="00F82D22" w:rsidP="00F82D22">
      <w:pPr>
        <w:numPr>
          <w:ilvl w:val="0"/>
          <w:numId w:val="32"/>
        </w:numPr>
        <w:tabs>
          <w:tab w:val="clear" w:pos="720"/>
          <w:tab w:val="left" w:pos="1843"/>
          <w:tab w:val="num" w:pos="1985"/>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rPr>
      </w:pPr>
      <w:r w:rsidRPr="0060393F">
        <w:rPr>
          <w:rFonts w:ascii="Times New Roman" w:hAnsi="Times New Roman" w:cs="Times New Roman"/>
        </w:rPr>
        <w:t>Les prix proposés pour les postes où il n'est pas prévu des quantités ne seront pas prix en compte et ne feront donc pas partie du contrat.</w:t>
      </w:r>
    </w:p>
    <w:p w:rsidR="00F82D22" w:rsidRPr="0060393F" w:rsidRDefault="00F82D22" w:rsidP="00F82D22">
      <w:pPr>
        <w:tabs>
          <w:tab w:val="left" w:pos="1843"/>
        </w:tabs>
        <w:suppressAutoHyphens/>
        <w:overflowPunct w:val="0"/>
        <w:autoSpaceDE w:val="0"/>
        <w:autoSpaceDN w:val="0"/>
        <w:adjustRightInd w:val="0"/>
        <w:spacing w:after="0" w:line="240" w:lineRule="auto"/>
        <w:jc w:val="both"/>
        <w:textAlignment w:val="baseline"/>
        <w:rPr>
          <w:rFonts w:ascii="Times New Roman" w:hAnsi="Times New Roman" w:cs="Times New Roman"/>
          <w:sz w:val="8"/>
          <w:szCs w:val="8"/>
        </w:rPr>
      </w:pPr>
    </w:p>
    <w:p w:rsidR="00F82D22" w:rsidRPr="0060393F" w:rsidRDefault="00F82D22" w:rsidP="00F82D22">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30 : </w:t>
      </w:r>
      <w:r w:rsidRPr="0060393F">
        <w:rPr>
          <w:rFonts w:ascii="Times New Roman" w:hAnsi="Times New Roman" w:cs="Times New Roman"/>
          <w:b/>
        </w:rPr>
        <w:tab/>
        <w:t>Qualification du soumissionnaire</w:t>
      </w:r>
    </w:p>
    <w:p w:rsidR="00F82D22" w:rsidRPr="0060393F" w:rsidRDefault="00F82D22" w:rsidP="00F82D22">
      <w:pPr>
        <w:spacing w:after="0" w:line="240" w:lineRule="auto"/>
        <w:jc w:val="both"/>
        <w:rPr>
          <w:rFonts w:ascii="Times New Roman" w:hAnsi="Times New Roman" w:cs="Times New Roman"/>
        </w:rPr>
      </w:pPr>
      <w:r w:rsidRPr="0060393F">
        <w:rPr>
          <w:rFonts w:ascii="Times New Roman" w:hAnsi="Times New Roman" w:cs="Times New Roman"/>
        </w:rPr>
        <w:t>La Sous-Commission d’Analyse s’assurera que le soumissionnaire retenu pour avoir soumis l’offre substantiellement conforme aux dispositions du Dossier d’Appel d’Offres, satisfait aux critères de qualification stipulés à l’article 7. Tout arbitraire sera évité dans la détermination de la qualification.</w:t>
      </w:r>
    </w:p>
    <w:p w:rsidR="00F82D22" w:rsidRPr="0060393F" w:rsidRDefault="00F82D22" w:rsidP="00F82D22">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31 : </w:t>
      </w:r>
      <w:r w:rsidRPr="0060393F">
        <w:rPr>
          <w:rFonts w:ascii="Times New Roman" w:hAnsi="Times New Roman" w:cs="Times New Roman"/>
          <w:b/>
        </w:rPr>
        <w:tab/>
        <w:t>Correction des erreurs</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31.1</w:t>
      </w:r>
      <w:r w:rsidRPr="0060393F">
        <w:rPr>
          <w:rFonts w:ascii="Times New Roman" w:hAnsi="Times New Roman" w:cs="Times New Roman"/>
          <w:b/>
        </w:rPr>
        <w:tab/>
      </w:r>
      <w:r w:rsidRPr="0060393F">
        <w:rPr>
          <w:rFonts w:ascii="Times New Roman" w:hAnsi="Times New Roman" w:cs="Times New Roman"/>
        </w:rPr>
        <w:t>La Sous-Commission d’Analyse vérifiera les offres reconnues conformes pour l’essentiel au Dossier d’Appel d’Offres pour en rectifier les erreurs de calcul éventuelles. La Sous-Commission d’Analyse corrigera les erreurs de la façon suivante :</w:t>
      </w:r>
    </w:p>
    <w:p w:rsidR="00F82D22" w:rsidRPr="0060393F" w:rsidRDefault="00F82D22" w:rsidP="00F82D22">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F82D22" w:rsidRPr="0060393F" w:rsidRDefault="00F82D22" w:rsidP="00F82D22">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Si le total obtenu par addition ou soustraction des sous totaux n’est pas exact, les sous totaux feront foi et le total sera corrigé ; et</w:t>
      </w:r>
    </w:p>
    <w:p w:rsidR="00F82D22" w:rsidRPr="0060393F" w:rsidRDefault="00F82D22" w:rsidP="00F82D22">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31.2</w:t>
      </w:r>
      <w:r w:rsidRPr="0060393F">
        <w:rPr>
          <w:rFonts w:ascii="Times New Roman" w:hAnsi="Times New Roman" w:cs="Times New Roman"/>
          <w:b/>
        </w:rPr>
        <w:tab/>
      </w:r>
      <w:r w:rsidRPr="0060393F">
        <w:rPr>
          <w:rFonts w:ascii="Times New Roman" w:hAnsi="Times New Roman" w:cs="Times New Roman"/>
        </w:rPr>
        <w:t xml:space="preserve">Le montant figurant dans la Soumission sera corrigé par la Sous-commission d’analyse, conformément à la procédure de correction d’erreurs susmentionnée et, avec la confirmation du Soumissionnaire, ledit montant sera réputé l’engager. </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31.3</w:t>
      </w:r>
      <w:r w:rsidRPr="0060393F">
        <w:rPr>
          <w:rFonts w:ascii="Times New Roman" w:hAnsi="Times New Roman" w:cs="Times New Roman"/>
          <w:b/>
        </w:rPr>
        <w:tab/>
      </w:r>
      <w:r w:rsidRPr="0060393F">
        <w:rPr>
          <w:rFonts w:ascii="Times New Roman" w:hAnsi="Times New Roman" w:cs="Times New Roman"/>
        </w:rPr>
        <w:t>Si le Soumissionnaire ayant présenté l’offre évaluée la moins-disante, n’accepte pas les corrections apportées, son offre sera écartée et sa caution de soumission pourra être saisie.</w:t>
      </w:r>
    </w:p>
    <w:p w:rsidR="00F82D22" w:rsidRPr="0060393F" w:rsidRDefault="00F82D22" w:rsidP="00F82D22">
      <w:pPr>
        <w:tabs>
          <w:tab w:val="left" w:pos="1440"/>
        </w:tabs>
        <w:spacing w:after="0" w:line="240" w:lineRule="auto"/>
        <w:ind w:left="1441" w:hanging="902"/>
        <w:jc w:val="both"/>
        <w:rPr>
          <w:rFonts w:ascii="Times New Roman" w:hAnsi="Times New Roman" w:cs="Times New Roman"/>
          <w:sz w:val="8"/>
          <w:szCs w:val="8"/>
        </w:rPr>
      </w:pPr>
    </w:p>
    <w:p w:rsidR="00F82D22" w:rsidRPr="0060393F" w:rsidRDefault="00F82D22" w:rsidP="00F82D22">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32 : </w:t>
      </w:r>
      <w:r w:rsidRPr="0060393F">
        <w:rPr>
          <w:rFonts w:ascii="Times New Roman" w:hAnsi="Times New Roman" w:cs="Times New Roman"/>
          <w:b/>
        </w:rPr>
        <w:tab/>
        <w:t>Conversion en une seule monnaie</w:t>
      </w:r>
    </w:p>
    <w:p w:rsidR="00F82D22" w:rsidRDefault="00F82D22" w:rsidP="00F82D22">
      <w:pPr>
        <w:pStyle w:val="Corpsdetexte"/>
        <w:numPr>
          <w:ilvl w:val="12"/>
          <w:numId w:val="0"/>
        </w:numPr>
        <w:ind w:left="1440"/>
        <w:rPr>
          <w:sz w:val="22"/>
          <w:szCs w:val="22"/>
        </w:rPr>
      </w:pPr>
      <w:r w:rsidRPr="0060393F">
        <w:rPr>
          <w:sz w:val="22"/>
          <w:szCs w:val="22"/>
        </w:rPr>
        <w:t>Sans objet.</w:t>
      </w:r>
    </w:p>
    <w:p w:rsidR="00F82D22" w:rsidRPr="0060393F" w:rsidRDefault="00F82D22" w:rsidP="00F82D22">
      <w:pPr>
        <w:pStyle w:val="Corpsdetexte"/>
        <w:numPr>
          <w:ilvl w:val="12"/>
          <w:numId w:val="0"/>
        </w:numPr>
        <w:ind w:left="1440"/>
        <w:rPr>
          <w:sz w:val="22"/>
          <w:szCs w:val="22"/>
        </w:rPr>
      </w:pPr>
    </w:p>
    <w:p w:rsidR="00F82D22" w:rsidRPr="0060393F" w:rsidRDefault="00F82D22" w:rsidP="00F82D22">
      <w:pPr>
        <w:pStyle w:val="Corpsdetexte"/>
        <w:numPr>
          <w:ilvl w:val="12"/>
          <w:numId w:val="0"/>
        </w:numPr>
        <w:ind w:left="1440"/>
        <w:rPr>
          <w:sz w:val="8"/>
          <w:szCs w:val="8"/>
        </w:rPr>
      </w:pPr>
    </w:p>
    <w:p w:rsidR="00F82D22" w:rsidRPr="0060393F" w:rsidRDefault="00F82D22" w:rsidP="00F82D22">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33 : </w:t>
      </w:r>
      <w:r w:rsidRPr="0060393F">
        <w:rPr>
          <w:rFonts w:ascii="Times New Roman" w:hAnsi="Times New Roman" w:cs="Times New Roman"/>
          <w:b/>
        </w:rPr>
        <w:tab/>
        <w:t>Comparaison des offres</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33.1</w:t>
      </w:r>
      <w:r w:rsidRPr="0060393F">
        <w:rPr>
          <w:rFonts w:ascii="Times New Roman" w:hAnsi="Times New Roman" w:cs="Times New Roman"/>
          <w:b/>
        </w:rPr>
        <w:tab/>
      </w:r>
      <w:r w:rsidRPr="0060393F">
        <w:rPr>
          <w:rFonts w:ascii="Times New Roman" w:hAnsi="Times New Roman" w:cs="Times New Roman"/>
        </w:rPr>
        <w:t>Seules les offres reconnues conformes, selon les dispositions de l’Article 29 du RPAO, seront comparées par la Sous-Commission d’Analyse.</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33.2</w:t>
      </w:r>
      <w:r w:rsidRPr="0060393F">
        <w:rPr>
          <w:rFonts w:ascii="Times New Roman" w:hAnsi="Times New Roman" w:cs="Times New Roman"/>
          <w:b/>
        </w:rPr>
        <w:tab/>
      </w:r>
      <w:r w:rsidRPr="0060393F">
        <w:rPr>
          <w:rFonts w:ascii="Times New Roman" w:hAnsi="Times New Roman" w:cs="Times New Roman"/>
        </w:rPr>
        <w:t>En évaluant les offres, la Sous-Commission d’Analyse déterminera pour chaque offre, le montant évalué de l’offre en rectifiant son montant comme suit :</w:t>
      </w:r>
    </w:p>
    <w:p w:rsidR="00F82D22" w:rsidRPr="0060393F" w:rsidRDefault="00F82D22" w:rsidP="00F82D22">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en corrigeant toute erreur éventuelle conformément aux dispositions de l’Article 31 du RPAO ;</w:t>
      </w:r>
    </w:p>
    <w:p w:rsidR="00F82D22" w:rsidRPr="0060393F" w:rsidRDefault="00F82D22" w:rsidP="00F82D22">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lastRenderedPageBreak/>
        <w:t>en ajustant de façon appropriée, sur des bases techniques ou financières, toute autre modification, divergence ou réserve quantifiable, conformément aux dispositions des Articles 30 et 32 du RGAO;</w:t>
      </w:r>
    </w:p>
    <w:p w:rsidR="00F82D22" w:rsidRPr="0060393F" w:rsidRDefault="00F82D22" w:rsidP="00F82D22">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le cas échéant, conformément aux dispositions de l’Article 13.2 du RGAO, en appliquant les rabais offerts par le Soumissionnaire ;</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33.3</w:t>
      </w:r>
      <w:r w:rsidRPr="0060393F">
        <w:rPr>
          <w:rFonts w:ascii="Times New Roman" w:hAnsi="Times New Roman" w:cs="Times New Roman"/>
          <w:b/>
        </w:rPr>
        <w:tab/>
      </w:r>
      <w:r w:rsidRPr="0060393F">
        <w:rPr>
          <w:rFonts w:ascii="Times New Roman" w:hAnsi="Times New Roman" w:cs="Times New Roman"/>
        </w:rPr>
        <w:t xml:space="preserve">L’Autorité Contractante se réserve le droit d’accepter ou de rejeter toute modification, divergence ou réserve. Les modifications, divergences, variantes et autres facteurs qui dépassent les exigences du Dossier d’Appel d’Offres ne doivent pas être </w:t>
      </w:r>
      <w:r w:rsidR="00483572" w:rsidRPr="0060393F">
        <w:rPr>
          <w:rFonts w:ascii="Times New Roman" w:hAnsi="Times New Roman" w:cs="Times New Roman"/>
        </w:rPr>
        <w:t>prises</w:t>
      </w:r>
      <w:r w:rsidRPr="0060393F">
        <w:rPr>
          <w:rFonts w:ascii="Times New Roman" w:hAnsi="Times New Roman" w:cs="Times New Roman"/>
        </w:rPr>
        <w:t xml:space="preserve"> en considération lors de l’évaluation des offres.</w:t>
      </w:r>
    </w:p>
    <w:p w:rsidR="00F82D22" w:rsidRPr="0060393F" w:rsidRDefault="00F82D22" w:rsidP="00F82D22">
      <w:pPr>
        <w:tabs>
          <w:tab w:val="left" w:pos="1440"/>
        </w:tabs>
        <w:spacing w:after="0" w:line="240" w:lineRule="auto"/>
        <w:ind w:left="1441" w:hanging="902"/>
        <w:jc w:val="both"/>
        <w:rPr>
          <w:rFonts w:ascii="Times New Roman" w:hAnsi="Times New Roman" w:cs="Times New Roman"/>
          <w:sz w:val="8"/>
          <w:szCs w:val="8"/>
        </w:rPr>
      </w:pPr>
    </w:p>
    <w:p w:rsidR="00F82D22" w:rsidRPr="0060393F" w:rsidRDefault="00F82D22" w:rsidP="00F82D22">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34: </w:t>
      </w:r>
      <w:r w:rsidRPr="0060393F">
        <w:rPr>
          <w:rFonts w:ascii="Times New Roman" w:hAnsi="Times New Roman" w:cs="Times New Roman"/>
          <w:b/>
        </w:rPr>
        <w:tab/>
        <w:t>Préférence accordée aux soumissionnaires nationaux</w:t>
      </w:r>
    </w:p>
    <w:p w:rsidR="00F82D22" w:rsidRDefault="00F82D22" w:rsidP="00F82D22">
      <w:pPr>
        <w:pStyle w:val="Corpsdetexte"/>
        <w:numPr>
          <w:ilvl w:val="12"/>
          <w:numId w:val="0"/>
        </w:numPr>
        <w:ind w:left="1440"/>
        <w:rPr>
          <w:sz w:val="22"/>
          <w:szCs w:val="22"/>
        </w:rPr>
      </w:pPr>
      <w:r w:rsidRPr="0060393F">
        <w:rPr>
          <w:sz w:val="22"/>
          <w:szCs w:val="22"/>
        </w:rPr>
        <w:t>Sans objet</w:t>
      </w:r>
    </w:p>
    <w:p w:rsidR="006D18E3" w:rsidRPr="0060393F" w:rsidRDefault="006D18E3" w:rsidP="00F82D22">
      <w:pPr>
        <w:pStyle w:val="Corpsdetexte"/>
        <w:numPr>
          <w:ilvl w:val="12"/>
          <w:numId w:val="0"/>
        </w:numPr>
        <w:ind w:left="1440"/>
        <w:rPr>
          <w:sz w:val="22"/>
          <w:szCs w:val="22"/>
        </w:rPr>
      </w:pPr>
    </w:p>
    <w:p w:rsidR="00F82D22" w:rsidRPr="0060393F" w:rsidRDefault="00F82D22" w:rsidP="00F82D22">
      <w:pPr>
        <w:pStyle w:val="Titre2"/>
        <w:spacing w:before="0"/>
        <w:ind w:left="1797" w:hanging="357"/>
        <w:jc w:val="both"/>
        <w:rPr>
          <w:rFonts w:ascii="Times New Roman" w:hAnsi="Times New Roman" w:cs="Times New Roman"/>
          <w:color w:val="auto"/>
          <w:sz w:val="22"/>
          <w:szCs w:val="22"/>
          <w:u w:val="single"/>
        </w:rPr>
      </w:pPr>
      <w:bookmarkStart w:id="31" w:name="_Toc161053604"/>
      <w:r w:rsidRPr="0060393F">
        <w:rPr>
          <w:rFonts w:ascii="Times New Roman" w:hAnsi="Times New Roman" w:cs="Times New Roman"/>
          <w:color w:val="auto"/>
          <w:sz w:val="22"/>
          <w:szCs w:val="22"/>
          <w:u w:val="single"/>
        </w:rPr>
        <w:t>F - ATTRIBUTION DU MARCHE</w:t>
      </w:r>
      <w:bookmarkEnd w:id="31"/>
    </w:p>
    <w:p w:rsidR="00F82D22" w:rsidRPr="0060393F" w:rsidRDefault="00F82D22" w:rsidP="00F82D22">
      <w:pPr>
        <w:spacing w:after="0" w:line="240" w:lineRule="auto"/>
        <w:rPr>
          <w:sz w:val="8"/>
          <w:szCs w:val="8"/>
          <w:lang w:eastAsia="fr-FR"/>
        </w:rPr>
      </w:pPr>
    </w:p>
    <w:p w:rsidR="00F82D22" w:rsidRPr="0060393F" w:rsidRDefault="00F82D22" w:rsidP="00F82D22">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35 : </w:t>
      </w:r>
      <w:r w:rsidRPr="0060393F">
        <w:rPr>
          <w:rFonts w:ascii="Times New Roman" w:hAnsi="Times New Roman" w:cs="Times New Roman"/>
          <w:b/>
        </w:rPr>
        <w:tab/>
        <w:t>Attribution de la lettre-commande</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35.1</w:t>
      </w:r>
      <w:r w:rsidRPr="0060393F">
        <w:rPr>
          <w:rFonts w:ascii="Times New Roman" w:hAnsi="Times New Roman" w:cs="Times New Roman"/>
          <w:b/>
        </w:rPr>
        <w:tab/>
      </w:r>
      <w:r w:rsidRPr="0060393F">
        <w:rPr>
          <w:rFonts w:ascii="Times New Roman" w:hAnsi="Times New Roman" w:cs="Times New Roman"/>
          <w:bCs/>
        </w:rPr>
        <w:t xml:space="preserve">Sous réserve des cas d’annulation ou d’appel d’offres infructueux prévus aux Articles </w:t>
      </w:r>
      <w:r w:rsidR="001E1271">
        <w:rPr>
          <w:rFonts w:ascii="Times New Roman" w:hAnsi="Times New Roman" w:cs="Times New Roman"/>
          <w:bCs/>
        </w:rPr>
        <w:t>102</w:t>
      </w:r>
      <w:r w:rsidR="000B56CA">
        <w:rPr>
          <w:rFonts w:ascii="Times New Roman" w:hAnsi="Times New Roman" w:cs="Times New Roman"/>
          <w:bCs/>
        </w:rPr>
        <w:t xml:space="preserve"> </w:t>
      </w:r>
      <w:r w:rsidRPr="0060393F">
        <w:rPr>
          <w:rFonts w:ascii="Times New Roman" w:hAnsi="Times New Roman" w:cs="Times New Roman"/>
          <w:bCs/>
        </w:rPr>
        <w:t xml:space="preserve">et </w:t>
      </w:r>
      <w:r w:rsidR="001E1271">
        <w:rPr>
          <w:rFonts w:ascii="Times New Roman" w:hAnsi="Times New Roman" w:cs="Times New Roman"/>
          <w:bCs/>
        </w:rPr>
        <w:t xml:space="preserve">103 </w:t>
      </w:r>
      <w:r w:rsidRPr="0060393F">
        <w:rPr>
          <w:rFonts w:ascii="Times New Roman" w:hAnsi="Times New Roman" w:cs="Times New Roman"/>
          <w:bCs/>
        </w:rPr>
        <w:t xml:space="preserve">du Code des Marchés Publics, l’autorité contractante attribuera le marché au soumissionnaire le moins-disant au terme de la comparaison dont les modalités sont définies à l’article 33 du RPAO, qui aura présenté une offre </w:t>
      </w:r>
      <w:r w:rsidRPr="0060393F">
        <w:rPr>
          <w:rFonts w:ascii="Times New Roman" w:hAnsi="Times New Roman" w:cs="Times New Roman"/>
        </w:rPr>
        <w:t>conforme aux dispositions du Dossier d’Appel d’Offres.</w:t>
      </w:r>
    </w:p>
    <w:p w:rsidR="00F82D22" w:rsidRPr="0060393F" w:rsidRDefault="00F82D22" w:rsidP="00F82D22">
      <w:pPr>
        <w:pStyle w:val="Corpsdetexte"/>
        <w:ind w:left="1409" w:hanging="870"/>
        <w:rPr>
          <w:bCs/>
          <w:sz w:val="22"/>
          <w:szCs w:val="22"/>
        </w:rPr>
      </w:pPr>
      <w:r w:rsidRPr="0060393F">
        <w:rPr>
          <w:b/>
          <w:sz w:val="22"/>
          <w:szCs w:val="22"/>
        </w:rPr>
        <w:t>35.2</w:t>
      </w:r>
      <w:r w:rsidRPr="0060393F">
        <w:rPr>
          <w:b/>
          <w:sz w:val="22"/>
          <w:szCs w:val="22"/>
        </w:rPr>
        <w:tab/>
      </w:r>
      <w:r w:rsidRPr="0060393F">
        <w:rPr>
          <w:bCs/>
          <w:sz w:val="22"/>
          <w:szCs w:val="22"/>
        </w:rPr>
        <w:t>Il peut être attribué deux (02) lots à un même soumissionnaire. Pour l’attribution d’un deuxième lot, le soumissionnaire devra disposer de ce qui suit, par rapport aux moyens prévus pour l’exécution des travaux d’un lot :</w:t>
      </w:r>
    </w:p>
    <w:p w:rsidR="00F82D22" w:rsidRPr="0060393F" w:rsidRDefault="00F82D22" w:rsidP="00F82D22">
      <w:pPr>
        <w:pStyle w:val="Corpsdetexte"/>
        <w:numPr>
          <w:ilvl w:val="0"/>
          <w:numId w:val="87"/>
        </w:numPr>
        <w:tabs>
          <w:tab w:val="left" w:pos="1134"/>
        </w:tabs>
        <w:rPr>
          <w:bCs/>
          <w:sz w:val="22"/>
          <w:szCs w:val="22"/>
        </w:rPr>
      </w:pPr>
      <w:r w:rsidRPr="0060393F">
        <w:rPr>
          <w:bCs/>
          <w:sz w:val="22"/>
          <w:szCs w:val="22"/>
        </w:rPr>
        <w:t xml:space="preserve">un deuxième chef de chantier remplissant les mêmes critères que le premier ; </w:t>
      </w:r>
    </w:p>
    <w:p w:rsidR="00F82D22" w:rsidRPr="0060393F" w:rsidRDefault="00F82D22" w:rsidP="00F82D22">
      <w:pPr>
        <w:pStyle w:val="Corpsdetexte"/>
        <w:numPr>
          <w:ilvl w:val="0"/>
          <w:numId w:val="87"/>
        </w:numPr>
        <w:tabs>
          <w:tab w:val="left" w:pos="1134"/>
        </w:tabs>
        <w:rPr>
          <w:bCs/>
          <w:sz w:val="22"/>
          <w:szCs w:val="22"/>
        </w:rPr>
      </w:pPr>
      <w:r w:rsidRPr="0060393F">
        <w:rPr>
          <w:bCs/>
          <w:sz w:val="22"/>
          <w:szCs w:val="22"/>
        </w:rPr>
        <w:t xml:space="preserve">une attestation de solvabilité financière de </w:t>
      </w:r>
      <w:r>
        <w:rPr>
          <w:bCs/>
          <w:sz w:val="22"/>
          <w:szCs w:val="22"/>
        </w:rPr>
        <w:t xml:space="preserve">Dix </w:t>
      </w:r>
      <w:r w:rsidRPr="0060393F">
        <w:rPr>
          <w:bCs/>
          <w:sz w:val="22"/>
          <w:szCs w:val="22"/>
        </w:rPr>
        <w:t>millions (</w:t>
      </w:r>
      <w:r>
        <w:rPr>
          <w:bCs/>
          <w:sz w:val="22"/>
          <w:szCs w:val="22"/>
        </w:rPr>
        <w:t>1</w:t>
      </w:r>
      <w:r w:rsidRPr="0060393F">
        <w:rPr>
          <w:bCs/>
          <w:sz w:val="22"/>
          <w:szCs w:val="22"/>
        </w:rPr>
        <w:t>0 000 000 FCFA) ou plus, délivrée par une banque agréée par le Ministère en charge des Finances.</w:t>
      </w:r>
    </w:p>
    <w:p w:rsidR="00F82D22" w:rsidRPr="0060393F" w:rsidRDefault="00F82D22" w:rsidP="00F82D22">
      <w:pPr>
        <w:pStyle w:val="Corpsdetexte"/>
        <w:tabs>
          <w:tab w:val="left" w:pos="1134"/>
        </w:tabs>
        <w:ind w:left="1080"/>
        <w:rPr>
          <w:bCs/>
          <w:sz w:val="8"/>
          <w:szCs w:val="8"/>
        </w:rPr>
      </w:pPr>
    </w:p>
    <w:p w:rsidR="00F82D22" w:rsidRPr="0060393F" w:rsidRDefault="00F82D22" w:rsidP="00F82D22">
      <w:pPr>
        <w:pStyle w:val="Corpsdetexte"/>
        <w:rPr>
          <w:b/>
          <w:sz w:val="22"/>
          <w:szCs w:val="22"/>
        </w:rPr>
      </w:pPr>
      <w:r w:rsidRPr="0060393F">
        <w:rPr>
          <w:b/>
          <w:sz w:val="22"/>
          <w:szCs w:val="22"/>
        </w:rPr>
        <w:t xml:space="preserve">Article 36: </w:t>
      </w:r>
      <w:r w:rsidRPr="0060393F">
        <w:rPr>
          <w:b/>
          <w:sz w:val="22"/>
          <w:szCs w:val="22"/>
        </w:rPr>
        <w:tab/>
        <w:t>Droit</w:t>
      </w:r>
      <w:r w:rsidR="00483572">
        <w:rPr>
          <w:b/>
          <w:sz w:val="22"/>
          <w:szCs w:val="22"/>
        </w:rPr>
        <w:t xml:space="preserve"> </w:t>
      </w:r>
      <w:r w:rsidRPr="0060393F">
        <w:rPr>
          <w:b/>
          <w:sz w:val="22"/>
          <w:szCs w:val="22"/>
        </w:rPr>
        <w:t>de l’Autorité Contractante</w:t>
      </w:r>
      <w:r w:rsidR="00483572">
        <w:rPr>
          <w:b/>
          <w:sz w:val="22"/>
          <w:szCs w:val="22"/>
        </w:rPr>
        <w:t xml:space="preserve"> </w:t>
      </w:r>
      <w:r w:rsidRPr="0060393F">
        <w:rPr>
          <w:b/>
          <w:sz w:val="22"/>
          <w:szCs w:val="22"/>
        </w:rPr>
        <w:t>de</w:t>
      </w:r>
      <w:r w:rsidR="00483572">
        <w:rPr>
          <w:b/>
          <w:sz w:val="22"/>
          <w:szCs w:val="22"/>
        </w:rPr>
        <w:t xml:space="preserve"> </w:t>
      </w:r>
      <w:r w:rsidRPr="0060393F">
        <w:rPr>
          <w:b/>
          <w:sz w:val="22"/>
          <w:szCs w:val="22"/>
        </w:rPr>
        <w:t>déclarer</w:t>
      </w:r>
      <w:r w:rsidR="00483572">
        <w:rPr>
          <w:b/>
          <w:sz w:val="22"/>
          <w:szCs w:val="22"/>
        </w:rPr>
        <w:t xml:space="preserve"> </w:t>
      </w:r>
      <w:r w:rsidRPr="0060393F">
        <w:rPr>
          <w:b/>
          <w:sz w:val="22"/>
          <w:szCs w:val="22"/>
        </w:rPr>
        <w:t>un</w:t>
      </w:r>
      <w:r w:rsidR="00483572">
        <w:rPr>
          <w:b/>
          <w:sz w:val="22"/>
          <w:szCs w:val="22"/>
        </w:rPr>
        <w:t xml:space="preserve"> </w:t>
      </w:r>
      <w:r w:rsidRPr="0060393F">
        <w:rPr>
          <w:b/>
          <w:sz w:val="22"/>
          <w:szCs w:val="22"/>
        </w:rPr>
        <w:t>Appel</w:t>
      </w:r>
      <w:r w:rsidR="00483572">
        <w:rPr>
          <w:b/>
          <w:sz w:val="22"/>
          <w:szCs w:val="22"/>
        </w:rPr>
        <w:t xml:space="preserve"> </w:t>
      </w:r>
      <w:r w:rsidRPr="0060393F">
        <w:rPr>
          <w:b/>
          <w:sz w:val="22"/>
          <w:szCs w:val="22"/>
        </w:rPr>
        <w:t>d’Offres</w:t>
      </w:r>
      <w:r w:rsidR="00483572">
        <w:rPr>
          <w:b/>
          <w:sz w:val="22"/>
          <w:szCs w:val="22"/>
        </w:rPr>
        <w:t xml:space="preserve"> </w:t>
      </w:r>
      <w:r w:rsidRPr="0060393F">
        <w:rPr>
          <w:b/>
          <w:sz w:val="22"/>
          <w:szCs w:val="22"/>
        </w:rPr>
        <w:t>infructueux ou</w:t>
      </w:r>
      <w:r w:rsidR="00483572">
        <w:rPr>
          <w:b/>
          <w:sz w:val="22"/>
          <w:szCs w:val="22"/>
        </w:rPr>
        <w:t xml:space="preserve"> </w:t>
      </w:r>
      <w:r w:rsidRPr="0060393F">
        <w:rPr>
          <w:b/>
          <w:sz w:val="22"/>
          <w:szCs w:val="22"/>
        </w:rPr>
        <w:t>d’annuler</w:t>
      </w:r>
      <w:r w:rsidR="00483572">
        <w:rPr>
          <w:b/>
          <w:sz w:val="22"/>
          <w:szCs w:val="22"/>
        </w:rPr>
        <w:t xml:space="preserve"> </w:t>
      </w:r>
      <w:r w:rsidRPr="0060393F">
        <w:rPr>
          <w:b/>
          <w:sz w:val="22"/>
          <w:szCs w:val="22"/>
        </w:rPr>
        <w:t>une</w:t>
      </w:r>
      <w:r w:rsidR="00483572">
        <w:rPr>
          <w:b/>
          <w:sz w:val="22"/>
          <w:szCs w:val="22"/>
        </w:rPr>
        <w:t xml:space="preserve"> </w:t>
      </w:r>
      <w:r w:rsidRPr="0060393F">
        <w:rPr>
          <w:b/>
          <w:sz w:val="22"/>
          <w:szCs w:val="22"/>
        </w:rPr>
        <w:t>procédure</w:t>
      </w:r>
    </w:p>
    <w:p w:rsidR="00F82D22" w:rsidRPr="0060393F" w:rsidRDefault="00F82D22" w:rsidP="00F82D22">
      <w:pPr>
        <w:pStyle w:val="Corpsdetexte"/>
        <w:numPr>
          <w:ilvl w:val="12"/>
          <w:numId w:val="0"/>
        </w:numPr>
        <w:ind w:left="1440"/>
        <w:rPr>
          <w:sz w:val="22"/>
          <w:szCs w:val="22"/>
        </w:rPr>
      </w:pPr>
      <w:r w:rsidRPr="0060393F">
        <w:rPr>
          <w:sz w:val="22"/>
          <w:szCs w:val="22"/>
        </w:rPr>
        <w:t>Conformément aux dispositions des Articles</w:t>
      </w:r>
      <w:r w:rsidR="001E1271">
        <w:rPr>
          <w:sz w:val="22"/>
          <w:szCs w:val="22"/>
        </w:rPr>
        <w:t>102</w:t>
      </w:r>
      <w:r w:rsidRPr="0060393F">
        <w:rPr>
          <w:sz w:val="22"/>
          <w:szCs w:val="22"/>
        </w:rPr>
        <w:t xml:space="preserve"> et </w:t>
      </w:r>
      <w:r w:rsidR="001E1271">
        <w:rPr>
          <w:sz w:val="22"/>
          <w:szCs w:val="22"/>
        </w:rPr>
        <w:t>103</w:t>
      </w:r>
      <w:r w:rsidRPr="0060393F">
        <w:rPr>
          <w:sz w:val="22"/>
          <w:szCs w:val="22"/>
        </w:rPr>
        <w:t xml:space="preserve">du Code des marchés publics, l’Autorité Contractante se réserve le droit d’annuler une procédure d’Appel d’Offres (après autorisation du Ministre en charge des Marchés Publics lorsque les offres ont été ouvertes) ou de déclarer un appel d’offres infructueux après avis de la Commission </w:t>
      </w:r>
      <w:r w:rsidR="001E1271">
        <w:rPr>
          <w:sz w:val="22"/>
          <w:szCs w:val="22"/>
        </w:rPr>
        <w:t>interne</w:t>
      </w:r>
      <w:r w:rsidRPr="0060393F">
        <w:rPr>
          <w:sz w:val="22"/>
          <w:szCs w:val="22"/>
        </w:rPr>
        <w:t xml:space="preserve"> de Passation des Marchés, sans qu’il y’ait lieu à réclamation. </w:t>
      </w:r>
    </w:p>
    <w:p w:rsidR="00F82D22" w:rsidRPr="0060393F" w:rsidRDefault="00F82D22" w:rsidP="00F82D22">
      <w:pPr>
        <w:pStyle w:val="Corpsdetexte"/>
        <w:numPr>
          <w:ilvl w:val="12"/>
          <w:numId w:val="0"/>
        </w:numPr>
        <w:ind w:left="1440"/>
        <w:rPr>
          <w:sz w:val="8"/>
          <w:szCs w:val="8"/>
        </w:rPr>
      </w:pPr>
    </w:p>
    <w:p w:rsidR="00F82D22" w:rsidRPr="0060393F" w:rsidRDefault="00F82D22" w:rsidP="00F82D22">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37: </w:t>
      </w:r>
      <w:r w:rsidRPr="0060393F">
        <w:rPr>
          <w:rFonts w:ascii="Times New Roman" w:hAnsi="Times New Roman" w:cs="Times New Roman"/>
          <w:b/>
        </w:rPr>
        <w:tab/>
        <w:t>Notification de l’attribution de la lettre-commande</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37.1</w:t>
      </w:r>
      <w:r w:rsidRPr="0060393F">
        <w:rPr>
          <w:rFonts w:ascii="Times New Roman" w:hAnsi="Times New Roman" w:cs="Times New Roman"/>
          <w:b/>
        </w:rPr>
        <w:tab/>
      </w:r>
      <w:r w:rsidRPr="0060393F">
        <w:rPr>
          <w:rFonts w:ascii="Times New Roman" w:hAnsi="Times New Roman" w:cs="Times New Roman"/>
        </w:rPr>
        <w:t xml:space="preserve">Avant l’expiration du délai de validité des offres fixé par le RPAO, l’Autorité Contractante notifiera à l’attributaire de la lettre-commande par télécopie confirmée par lettre recommandée, que sa soumission a été retenue. </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La publication du résultat d’appel d’offres dans les conditions et forme prévues par la réglementation peut tenir lieu de cette notification.</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37.2</w:t>
      </w:r>
      <w:r w:rsidRPr="0060393F">
        <w:rPr>
          <w:rFonts w:ascii="Times New Roman" w:hAnsi="Times New Roman" w:cs="Times New Roman"/>
          <w:b/>
        </w:rPr>
        <w:tab/>
      </w:r>
      <w:r w:rsidRPr="0060393F">
        <w:rPr>
          <w:rFonts w:ascii="Times New Roman" w:hAnsi="Times New Roman" w:cs="Times New Roman"/>
        </w:rPr>
        <w:t>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délai de quinze (15) jours à compter de la date d’attribution.</w:t>
      </w:r>
    </w:p>
    <w:p w:rsidR="00F82D22" w:rsidRPr="0060393F" w:rsidRDefault="00F82D22" w:rsidP="00F82D22">
      <w:pPr>
        <w:tabs>
          <w:tab w:val="left" w:pos="1440"/>
        </w:tabs>
        <w:spacing w:after="0" w:line="240" w:lineRule="auto"/>
        <w:ind w:left="1441" w:hanging="902"/>
        <w:jc w:val="both"/>
        <w:rPr>
          <w:rFonts w:ascii="Times New Roman" w:hAnsi="Times New Roman" w:cs="Times New Roman"/>
          <w:sz w:val="8"/>
          <w:szCs w:val="8"/>
        </w:rPr>
      </w:pPr>
    </w:p>
    <w:p w:rsidR="00F82D22" w:rsidRPr="0060393F" w:rsidRDefault="00F82D22" w:rsidP="00F82D22">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38 : </w:t>
      </w:r>
      <w:r w:rsidRPr="0060393F">
        <w:rPr>
          <w:rFonts w:ascii="Times New Roman" w:hAnsi="Times New Roman" w:cs="Times New Roman"/>
          <w:b/>
        </w:rPr>
        <w:tab/>
        <w:t>Publication des résultats d’attribution de la lettre-commande et recours</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38.1.</w:t>
      </w:r>
      <w:r w:rsidRPr="0060393F">
        <w:rPr>
          <w:rFonts w:ascii="Times New Roman" w:hAnsi="Times New Roman" w:cs="Times New Roman"/>
          <w:b/>
        </w:rPr>
        <w:tab/>
      </w:r>
      <w:r w:rsidRPr="0060393F">
        <w:rPr>
          <w:rFonts w:ascii="Times New Roman" w:hAnsi="Times New Roman" w:cs="Times New Roman"/>
        </w:rPr>
        <w:t xml:space="preserve">L’Autorité Contractante communique à tout soumissionnaire ou administration concernée, sur requête à elle adressée dans un délai maximal de cinq (5) jours après la publication des résultats d’attribution, le rapport de l’observateur indépendant (le cas échéant), ainsi que le procès-verbal de la séance d’attribution de la lettre-commande y relatif, auquel est annexé le rapport d’analyse des offres. </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38.2</w:t>
      </w:r>
      <w:r w:rsidRPr="0060393F">
        <w:rPr>
          <w:rFonts w:ascii="Times New Roman" w:hAnsi="Times New Roman" w:cs="Times New Roman"/>
        </w:rPr>
        <w:t xml:space="preserve">. </w:t>
      </w:r>
      <w:r w:rsidRPr="0060393F">
        <w:rPr>
          <w:rFonts w:ascii="Times New Roman" w:hAnsi="Times New Roman" w:cs="Times New Roman"/>
        </w:rPr>
        <w:tab/>
        <w:t xml:space="preserve">L’Autorité Contractante est tenu de communiquer les motifs de rejet des offres des soumissionnaires concernés qui en font la demande. </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38.3.</w:t>
      </w:r>
      <w:r w:rsidRPr="0060393F">
        <w:rPr>
          <w:rFonts w:ascii="Times New Roman" w:hAnsi="Times New Roman" w:cs="Times New Roman"/>
          <w:b/>
        </w:rPr>
        <w:tab/>
      </w:r>
      <w:r w:rsidRPr="0060393F">
        <w:rPr>
          <w:rFonts w:ascii="Times New Roman" w:hAnsi="Times New Roman" w:cs="Times New Roman"/>
        </w:rPr>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38.4</w:t>
      </w:r>
      <w:r w:rsidRPr="0060393F">
        <w:rPr>
          <w:rFonts w:ascii="Times New Roman" w:hAnsi="Times New Roman" w:cs="Times New Roman"/>
        </w:rPr>
        <w:t xml:space="preserve">. </w:t>
      </w:r>
      <w:r w:rsidRPr="0060393F">
        <w:rPr>
          <w:rFonts w:ascii="Times New Roman" w:hAnsi="Times New Roman" w:cs="Times New Roman"/>
        </w:rPr>
        <w:tab/>
        <w:t xml:space="preserve">En cas de recours, il doit être adressé au Ministre en charge des Marchés Publics, avec copies à l’organisme chargé de la régulation des marchés publics, à l’Autorité Contractante et au Président de la Commission départementale de passation des marchés Publics. </w:t>
      </w:r>
    </w:p>
    <w:p w:rsidR="00F82D22" w:rsidRPr="0060393F" w:rsidRDefault="00F82D22" w:rsidP="00F82D22">
      <w:pPr>
        <w:pStyle w:val="CM99"/>
        <w:spacing w:after="0"/>
        <w:ind w:left="1418" w:hanging="1418"/>
        <w:jc w:val="both"/>
        <w:rPr>
          <w:rFonts w:ascii="Times New Roman" w:hAnsi="Times New Roman" w:cs="Times New Roman"/>
          <w:sz w:val="22"/>
          <w:szCs w:val="22"/>
        </w:rPr>
      </w:pPr>
      <w:r w:rsidRPr="0060393F">
        <w:rPr>
          <w:rFonts w:ascii="Times New Roman" w:hAnsi="Times New Roman" w:cs="Times New Roman"/>
          <w:sz w:val="22"/>
          <w:szCs w:val="22"/>
        </w:rPr>
        <w:tab/>
        <w:t>Il doit intervenir dans un délai maximum de cinq (05) jours ouvrables après la publication des résultats.</w:t>
      </w:r>
    </w:p>
    <w:p w:rsidR="00F82D22" w:rsidRPr="0060393F" w:rsidRDefault="00F82D22" w:rsidP="00F82D22">
      <w:pPr>
        <w:spacing w:after="0" w:line="240" w:lineRule="auto"/>
        <w:rPr>
          <w:rFonts w:ascii="Times New Roman" w:hAnsi="Times New Roman" w:cs="Times New Roman"/>
          <w:sz w:val="8"/>
          <w:szCs w:val="8"/>
          <w:lang w:eastAsia="fr-FR"/>
        </w:rPr>
      </w:pPr>
    </w:p>
    <w:p w:rsidR="00F82D22" w:rsidRPr="0060393F" w:rsidRDefault="00F82D22" w:rsidP="00F82D22">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39 : </w:t>
      </w:r>
      <w:r w:rsidRPr="0060393F">
        <w:rPr>
          <w:rFonts w:ascii="Times New Roman" w:hAnsi="Times New Roman" w:cs="Times New Roman"/>
          <w:b/>
        </w:rPr>
        <w:tab/>
        <w:t>Signature de la lettre-commande</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39.1.</w:t>
      </w:r>
      <w:r w:rsidRPr="0060393F">
        <w:rPr>
          <w:rFonts w:ascii="Times New Roman" w:hAnsi="Times New Roman" w:cs="Times New Roman"/>
          <w:b/>
        </w:rPr>
        <w:tab/>
      </w:r>
      <w:r w:rsidRPr="0060393F">
        <w:rPr>
          <w:rFonts w:ascii="Times New Roman" w:hAnsi="Times New Roman" w:cs="Times New Roman"/>
        </w:rPr>
        <w:t xml:space="preserve">Après publication des résultats, le projet de lettre-commande souscrit par l’attributaire est soumis à la Commission départementale de passation des marchés Publics, pour adoption. </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39.2</w:t>
      </w:r>
      <w:r w:rsidRPr="0060393F">
        <w:rPr>
          <w:rFonts w:ascii="Times New Roman" w:hAnsi="Times New Roman" w:cs="Times New Roman"/>
        </w:rPr>
        <w:t xml:space="preserve">. </w:t>
      </w:r>
      <w:r w:rsidRPr="0060393F">
        <w:rPr>
          <w:rFonts w:ascii="Times New Roman" w:hAnsi="Times New Roman" w:cs="Times New Roman"/>
        </w:rPr>
        <w:tab/>
        <w:t xml:space="preserve">L’Autorité Contractante dispose d’un délai de </w:t>
      </w:r>
      <w:r w:rsidR="001E1271">
        <w:rPr>
          <w:rFonts w:ascii="Times New Roman" w:hAnsi="Times New Roman" w:cs="Times New Roman"/>
        </w:rPr>
        <w:t>cinq</w:t>
      </w:r>
      <w:r w:rsidRPr="0060393F">
        <w:rPr>
          <w:rFonts w:ascii="Times New Roman" w:hAnsi="Times New Roman" w:cs="Times New Roman"/>
        </w:rPr>
        <w:t xml:space="preserve"> (0</w:t>
      </w:r>
      <w:r w:rsidR="001E1271">
        <w:rPr>
          <w:rFonts w:ascii="Times New Roman" w:hAnsi="Times New Roman" w:cs="Times New Roman"/>
        </w:rPr>
        <w:t>5</w:t>
      </w:r>
      <w:r w:rsidRPr="0060393F">
        <w:rPr>
          <w:rFonts w:ascii="Times New Roman" w:hAnsi="Times New Roman" w:cs="Times New Roman"/>
        </w:rPr>
        <w:t xml:space="preserve">) jours pour la signature de la lettre- </w:t>
      </w:r>
      <w:r w:rsidR="001E1271">
        <w:rPr>
          <w:rFonts w:ascii="Times New Roman" w:hAnsi="Times New Roman" w:cs="Times New Roman"/>
        </w:rPr>
        <w:t>apres souscription</w:t>
      </w:r>
      <w:r w:rsidRPr="0060393F">
        <w:rPr>
          <w:rFonts w:ascii="Times New Roman" w:hAnsi="Times New Roman" w:cs="Times New Roman"/>
        </w:rPr>
        <w:t xml:space="preserve"> par l’attributaire. </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39.3</w:t>
      </w:r>
      <w:r w:rsidRPr="0060393F">
        <w:rPr>
          <w:rFonts w:ascii="Times New Roman" w:hAnsi="Times New Roman" w:cs="Times New Roman"/>
        </w:rPr>
        <w:t xml:space="preserve">. </w:t>
      </w:r>
      <w:r w:rsidRPr="0060393F">
        <w:rPr>
          <w:rFonts w:ascii="Times New Roman" w:hAnsi="Times New Roman" w:cs="Times New Roman"/>
        </w:rPr>
        <w:tab/>
        <w:t>La lettre-commande doit être notifiée à son titulaire dans les cinq (5) jours qui suivent la date de sa signature.</w:t>
      </w:r>
    </w:p>
    <w:p w:rsidR="00F82D22" w:rsidRPr="0060393F" w:rsidRDefault="00F82D22" w:rsidP="00F82D22">
      <w:pPr>
        <w:tabs>
          <w:tab w:val="left" w:pos="1440"/>
        </w:tabs>
        <w:spacing w:after="0" w:line="240" w:lineRule="auto"/>
        <w:ind w:left="1441" w:hanging="902"/>
        <w:jc w:val="both"/>
        <w:rPr>
          <w:rFonts w:ascii="Times New Roman" w:hAnsi="Times New Roman" w:cs="Times New Roman"/>
          <w:sz w:val="8"/>
          <w:szCs w:val="8"/>
        </w:rPr>
      </w:pPr>
    </w:p>
    <w:p w:rsidR="00F82D22" w:rsidRPr="0060393F" w:rsidRDefault="00F82D22" w:rsidP="00F82D22">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40 : </w:t>
      </w:r>
      <w:r w:rsidRPr="0060393F">
        <w:rPr>
          <w:rFonts w:ascii="Times New Roman" w:hAnsi="Times New Roman" w:cs="Times New Roman"/>
          <w:b/>
        </w:rPr>
        <w:tab/>
        <w:t>Cautionnement définitif</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bookmarkStart w:id="32" w:name="_Toc115596965"/>
      <w:bookmarkStart w:id="33" w:name="_Toc161053609"/>
      <w:r w:rsidRPr="0060393F">
        <w:rPr>
          <w:rFonts w:ascii="Times New Roman" w:hAnsi="Times New Roman" w:cs="Times New Roman"/>
          <w:b/>
        </w:rPr>
        <w:t xml:space="preserve">40.1  </w:t>
      </w:r>
      <w:r w:rsidRPr="0060393F">
        <w:rPr>
          <w:rFonts w:ascii="Times New Roman" w:hAnsi="Times New Roman" w:cs="Times New Roman"/>
          <w:b/>
        </w:rPr>
        <w:tab/>
      </w:r>
      <w:r w:rsidRPr="0060393F">
        <w:rPr>
          <w:rFonts w:ascii="Times New Roman" w:hAnsi="Times New Roman" w:cs="Times New Roman"/>
        </w:rPr>
        <w:t>Dans les vingt (20) jours suivant la notification de la lettre-commande par l’Autorité Contractante</w:t>
      </w:r>
      <w:r>
        <w:rPr>
          <w:rFonts w:ascii="Times New Roman" w:hAnsi="Times New Roman" w:cs="Times New Roman"/>
        </w:rPr>
        <w:t xml:space="preserve"> (Maitre d’Ouvrage)</w:t>
      </w:r>
      <w:r w:rsidRPr="0060393F">
        <w:rPr>
          <w:rFonts w:ascii="Times New Roman" w:hAnsi="Times New Roman" w:cs="Times New Roman"/>
        </w:rPr>
        <w:t>, le co-contractant fournira un Cautionnement définitif, sous la forme stipulée dans le RPAO, conformément au modèle fourni dans le dossier d’appel d’offres.</w:t>
      </w:r>
      <w:bookmarkEnd w:id="32"/>
      <w:bookmarkEnd w:id="33"/>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40.2</w:t>
      </w:r>
      <w:r w:rsidRPr="0060393F">
        <w:rPr>
          <w:rFonts w:ascii="Times New Roman" w:hAnsi="Times New Roman" w:cs="Times New Roman"/>
          <w:b/>
        </w:rPr>
        <w:tab/>
      </w:r>
      <w:r w:rsidRPr="0060393F">
        <w:rPr>
          <w:rFonts w:ascii="Times New Roman" w:hAnsi="Times New Roman" w:cs="Times New Roman"/>
        </w:rPr>
        <w:t>Le cautionnement peut être remplacé par la garantie d’une caution d’un établissement bancaire agréé conformément aux textes en vigueur, et émise au profit de l’Autorité Contractante ou par une caution personnelle et solidaire.</w:t>
      </w:r>
    </w:p>
    <w:p w:rsidR="00F82D22" w:rsidRPr="0060393F" w:rsidRDefault="00F82D22" w:rsidP="00F82D22">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40.3  </w:t>
      </w:r>
      <w:r w:rsidRPr="0060393F">
        <w:rPr>
          <w:rFonts w:ascii="Times New Roman" w:hAnsi="Times New Roman" w:cs="Times New Roman"/>
          <w:b/>
        </w:rPr>
        <w:tab/>
      </w:r>
      <w:r w:rsidRPr="0060393F">
        <w:rPr>
          <w:rFonts w:ascii="Times New Roman" w:hAnsi="Times New Roman" w:cs="Times New Roman"/>
        </w:rPr>
        <w:t>L’absence de production du cautionnement définitif dans les délais prescrits est susceptible de donner lieu à la résiliation de la lettre-commande.</w:t>
      </w: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615802" w:rsidP="00F82D22">
      <w:pPr>
        <w:pStyle w:val="Titre10"/>
        <w:spacing w:before="100" w:beforeAutospacing="1" w:after="100" w:afterAutospacing="1"/>
        <w:jc w:val="both"/>
        <w:rPr>
          <w:bCs w:val="0"/>
          <w:iCs/>
          <w:color w:val="auto"/>
        </w:rPr>
      </w:pPr>
      <w:r>
        <w:rPr>
          <w:bCs w:val="0"/>
          <w:iCs/>
          <w:noProof/>
          <w:color w:val="auto"/>
        </w:rPr>
        <w:lastRenderedPageBreak/>
        <w:pict>
          <v:shape id="Zone de texte 18" o:spid="_x0000_s1033" type="#_x0000_t202" style="position:absolute;left:0;text-align:left;margin-left:48.55pt;margin-top:288.4pt;width:401.15pt;height:51.9pt;z-index:25166745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">
            <v:textbox style="mso-next-textbox:#Zone de texte 18">
              <w:txbxContent>
                <w:p w:rsidR="00866A69" w:rsidRPr="00B1352A" w:rsidRDefault="00866A69" w:rsidP="00F82D22">
                  <w:pPr>
                    <w:pStyle w:val="Titre10"/>
                    <w:spacing w:before="100" w:beforeAutospacing="1" w:after="100" w:afterAutospacing="1"/>
                    <w:rPr>
                      <w:bCs w:val="0"/>
                      <w:iCs/>
                      <w:color w:val="auto"/>
                      <w:sz w:val="32"/>
                      <w:szCs w:val="32"/>
                    </w:rPr>
                  </w:pPr>
                  <w:r w:rsidRPr="00E50894">
                    <w:rPr>
                      <w:bCs w:val="0"/>
                      <w:iCs/>
                      <w:color w:val="auto"/>
                      <w:sz w:val="32"/>
                      <w:szCs w:val="32"/>
                    </w:rPr>
                    <w:t>PIECE 4: CAHIER DES CLAUSES ADMINISTRATIVES PARTICULIERES (CCAP)</w:t>
                  </w:r>
                </w:p>
                <w:p w:rsidR="00866A69" w:rsidRPr="00313E2A" w:rsidRDefault="00866A69" w:rsidP="00F82D22"/>
              </w:txbxContent>
            </v:textbox>
            <w10:wrap type="square" anchorx="margin" anchory="margin"/>
          </v:shape>
        </w:pict>
      </w: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rPr>
          <w:lang w:eastAsia="fr-FR"/>
        </w:rPr>
      </w:pPr>
    </w:p>
    <w:p w:rsidR="00F82D22" w:rsidRPr="0060393F" w:rsidRDefault="00F82D22" w:rsidP="00F82D22">
      <w:pPr>
        <w:rPr>
          <w:lang w:eastAsia="fr-FR"/>
        </w:rPr>
      </w:pPr>
    </w:p>
    <w:p w:rsidR="00F82D22" w:rsidRPr="0060393F" w:rsidRDefault="00F82D22" w:rsidP="00F82D22">
      <w:pPr>
        <w:rPr>
          <w:lang w:eastAsia="fr-FR"/>
        </w:rPr>
      </w:pPr>
    </w:p>
    <w:p w:rsidR="00F82D22" w:rsidRPr="0060393F" w:rsidRDefault="00F82D22" w:rsidP="00F82D22">
      <w:pPr>
        <w:rPr>
          <w:lang w:eastAsia="fr-FR"/>
        </w:rPr>
      </w:pPr>
    </w:p>
    <w:p w:rsidR="00F82D22" w:rsidRPr="0060393F" w:rsidRDefault="00F82D22" w:rsidP="00F82D22">
      <w:pPr>
        <w:rPr>
          <w:lang w:eastAsia="fr-FR"/>
        </w:rPr>
      </w:pPr>
    </w:p>
    <w:p w:rsidR="00F82D22" w:rsidRPr="0060393F" w:rsidRDefault="00F82D22" w:rsidP="00F82D22">
      <w:pPr>
        <w:rPr>
          <w:lang w:eastAsia="fr-FR"/>
        </w:rPr>
      </w:pPr>
    </w:p>
    <w:p w:rsidR="00F82D22" w:rsidRPr="0060393F" w:rsidRDefault="00F82D22" w:rsidP="00F82D22">
      <w:pPr>
        <w:rPr>
          <w:lang w:eastAsia="fr-FR"/>
        </w:rPr>
      </w:pPr>
    </w:p>
    <w:p w:rsidR="00F82D22" w:rsidRPr="0060393F" w:rsidRDefault="00F82D22" w:rsidP="00F82D22">
      <w:pPr>
        <w:rPr>
          <w:lang w:eastAsia="fr-FR"/>
        </w:rPr>
      </w:pPr>
    </w:p>
    <w:p w:rsidR="00F82D22" w:rsidRPr="0060393F" w:rsidRDefault="00F82D22" w:rsidP="00F82D22">
      <w:pPr>
        <w:rPr>
          <w:lang w:eastAsia="fr-FR"/>
        </w:rPr>
      </w:pPr>
    </w:p>
    <w:p w:rsidR="00F82D22" w:rsidRPr="0060393F" w:rsidRDefault="00F82D22" w:rsidP="00F82D22">
      <w:pPr>
        <w:rPr>
          <w:lang w:eastAsia="fr-FR"/>
        </w:rPr>
      </w:pPr>
    </w:p>
    <w:p w:rsidR="00F82D22" w:rsidRPr="0060393F" w:rsidRDefault="00F82D22" w:rsidP="00F82D22">
      <w:pPr>
        <w:pStyle w:val="En-ttedetabledesmatires"/>
        <w:rPr>
          <w:b w:val="0"/>
          <w:color w:val="auto"/>
          <w:sz w:val="32"/>
          <w:szCs w:val="32"/>
          <w:u w:val="single"/>
        </w:rPr>
      </w:pPr>
      <w:bookmarkStart w:id="34" w:name="_Toc286833111"/>
      <w:bookmarkStart w:id="35" w:name="_Toc286845495"/>
      <w:bookmarkStart w:id="36" w:name="_Toc286846867"/>
      <w:bookmarkStart w:id="37" w:name="_Toc294420119"/>
      <w:bookmarkStart w:id="38" w:name="_Toc300835338"/>
      <w:bookmarkStart w:id="39" w:name="_Toc306606774"/>
      <w:bookmarkStart w:id="40" w:name="_Toc349455489"/>
      <w:bookmarkStart w:id="41" w:name="_Toc354301343"/>
      <w:r w:rsidRPr="0060393F">
        <w:rPr>
          <w:b w:val="0"/>
          <w:color w:val="auto"/>
          <w:sz w:val="32"/>
          <w:szCs w:val="32"/>
          <w:u w:val="single"/>
        </w:rPr>
        <w:lastRenderedPageBreak/>
        <w:t xml:space="preserve">SOMMAIRE </w:t>
      </w:r>
    </w:p>
    <w:p w:rsidR="00F82D22" w:rsidRPr="0060393F" w:rsidRDefault="00125EC5" w:rsidP="00F82D22">
      <w:pPr>
        <w:pStyle w:val="TM1"/>
        <w:spacing w:line="240" w:lineRule="auto"/>
        <w:rPr>
          <w:caps/>
          <w:sz w:val="20"/>
          <w:szCs w:val="20"/>
        </w:rPr>
      </w:pPr>
      <w:r w:rsidRPr="0060393F">
        <w:rPr>
          <w:sz w:val="20"/>
          <w:szCs w:val="20"/>
        </w:rPr>
        <w:fldChar w:fldCharType="begin"/>
      </w:r>
      <w:r w:rsidR="00F82D22" w:rsidRPr="0060393F">
        <w:rPr>
          <w:sz w:val="20"/>
          <w:szCs w:val="20"/>
        </w:rPr>
        <w:instrText xml:space="preserve"> TOC \o "1-3" \h \z \u </w:instrText>
      </w:r>
      <w:r w:rsidRPr="0060393F">
        <w:rPr>
          <w:sz w:val="20"/>
          <w:szCs w:val="20"/>
        </w:rPr>
        <w:fldChar w:fldCharType="separate"/>
      </w:r>
      <w:hyperlink w:anchor="_Toc354301343" w:history="1">
        <w:r w:rsidR="00F82D22" w:rsidRPr="0060393F">
          <w:rPr>
            <w:rStyle w:val="Lienhypertexte"/>
            <w:sz w:val="20"/>
            <w:szCs w:val="20"/>
          </w:rPr>
          <w:t>CHAPITRE I: GENERALITES</w:t>
        </w:r>
        <w:r w:rsidR="00F82D22" w:rsidRPr="0060393F">
          <w:rPr>
            <w:webHidden/>
            <w:sz w:val="20"/>
            <w:szCs w:val="20"/>
          </w:rPr>
          <w:tab/>
        </w:r>
        <w:r w:rsidR="00F82D22" w:rsidRPr="0060393F">
          <w:rPr>
            <w:webHidden/>
            <w:sz w:val="20"/>
            <w:szCs w:val="20"/>
          </w:rPr>
          <w:tab/>
        </w:r>
        <w:r w:rsidR="00F82D22" w:rsidRPr="0060393F">
          <w:rPr>
            <w:webHidden/>
            <w:sz w:val="20"/>
            <w:szCs w:val="20"/>
          </w:rPr>
          <w:tab/>
        </w:r>
        <w:r w:rsidR="00F82D22" w:rsidRPr="0060393F">
          <w:rPr>
            <w:webHidden/>
            <w:sz w:val="20"/>
            <w:szCs w:val="20"/>
          </w:rPr>
          <w:tab/>
        </w:r>
        <w:r w:rsidR="00F82D22" w:rsidRPr="0060393F">
          <w:rPr>
            <w:webHidden/>
            <w:sz w:val="20"/>
            <w:szCs w:val="20"/>
          </w:rPr>
          <w:tab/>
        </w:r>
        <w:r w:rsidR="00F82D22" w:rsidRPr="0060393F">
          <w:rPr>
            <w:webHidden/>
            <w:sz w:val="20"/>
            <w:szCs w:val="20"/>
          </w:rPr>
          <w:tab/>
        </w:r>
        <w:r w:rsidR="00F82D22" w:rsidRPr="0060393F">
          <w:rPr>
            <w:webHidden/>
            <w:sz w:val="20"/>
            <w:szCs w:val="20"/>
          </w:rPr>
          <w:tab/>
        </w:r>
        <w:r w:rsidR="00F82D22" w:rsidRPr="0060393F">
          <w:rPr>
            <w:webHidden/>
            <w:sz w:val="20"/>
            <w:szCs w:val="20"/>
          </w:rPr>
          <w:tab/>
        </w:r>
        <w:r w:rsidRPr="0060393F">
          <w:rPr>
            <w:webHidden/>
            <w:sz w:val="20"/>
            <w:szCs w:val="20"/>
          </w:rPr>
          <w:fldChar w:fldCharType="begin"/>
        </w:r>
        <w:r w:rsidR="00F82D22" w:rsidRPr="0060393F">
          <w:rPr>
            <w:webHidden/>
            <w:sz w:val="20"/>
            <w:szCs w:val="20"/>
          </w:rPr>
          <w:instrText xml:space="preserve"> PAGEREF _Toc354301343 \h </w:instrText>
        </w:r>
        <w:r w:rsidRPr="0060393F">
          <w:rPr>
            <w:webHidden/>
            <w:sz w:val="20"/>
            <w:szCs w:val="20"/>
          </w:rPr>
        </w:r>
        <w:r w:rsidRPr="0060393F">
          <w:rPr>
            <w:webHidden/>
            <w:sz w:val="20"/>
            <w:szCs w:val="20"/>
          </w:rPr>
          <w:fldChar w:fldCharType="separate"/>
        </w:r>
        <w:r w:rsidR="009570AC">
          <w:rPr>
            <w:webHidden/>
            <w:sz w:val="20"/>
            <w:szCs w:val="20"/>
          </w:rPr>
          <w:t>33</w:t>
        </w:r>
        <w:r w:rsidRPr="0060393F">
          <w:rPr>
            <w:webHidden/>
            <w:sz w:val="20"/>
            <w:szCs w:val="20"/>
          </w:rPr>
          <w:fldChar w:fldCharType="end"/>
        </w:r>
      </w:hyperlink>
    </w:p>
    <w:p w:rsidR="00F82D22" w:rsidRPr="0060393F" w:rsidRDefault="00615802" w:rsidP="00F82D22">
      <w:pPr>
        <w:pStyle w:val="TM2"/>
        <w:jc w:val="center"/>
        <w:rPr>
          <w:rStyle w:val="Lienhypertexte"/>
        </w:rPr>
      </w:pPr>
      <w:hyperlink w:anchor="_Toc354301344" w:history="1">
        <w:r w:rsidR="00F82D22" w:rsidRPr="0060393F">
          <w:rPr>
            <w:rStyle w:val="Lienhypertexte"/>
          </w:rPr>
          <w:t>Article 1 : Objet de la Lettre-Commande</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125EC5" w:rsidRPr="0060393F">
          <w:rPr>
            <w:webHidden/>
          </w:rPr>
          <w:fldChar w:fldCharType="begin"/>
        </w:r>
        <w:r w:rsidR="00F82D22" w:rsidRPr="0060393F">
          <w:rPr>
            <w:webHidden/>
          </w:rPr>
          <w:instrText xml:space="preserve"> PAGEREF _Toc354301344 \h </w:instrText>
        </w:r>
        <w:r w:rsidR="00125EC5" w:rsidRPr="0060393F">
          <w:rPr>
            <w:webHidden/>
          </w:rPr>
        </w:r>
        <w:r w:rsidR="00125EC5" w:rsidRPr="0060393F">
          <w:rPr>
            <w:webHidden/>
          </w:rPr>
          <w:fldChar w:fldCharType="separate"/>
        </w:r>
        <w:r w:rsidR="009570AC">
          <w:rPr>
            <w:webHidden/>
          </w:rPr>
          <w:t>34</w:t>
        </w:r>
        <w:r w:rsidR="00125EC5" w:rsidRPr="0060393F">
          <w:rPr>
            <w:webHidden/>
          </w:rPr>
          <w:fldChar w:fldCharType="end"/>
        </w:r>
      </w:hyperlink>
    </w:p>
    <w:p w:rsidR="00F82D22" w:rsidRPr="0060393F" w:rsidRDefault="00615802" w:rsidP="00F82D22">
      <w:pPr>
        <w:pStyle w:val="TM1"/>
        <w:spacing w:line="240" w:lineRule="auto"/>
        <w:ind w:firstLine="220"/>
        <w:rPr>
          <w:sz w:val="20"/>
          <w:szCs w:val="20"/>
        </w:rPr>
      </w:pPr>
      <w:hyperlink w:anchor="_Toc354301345" w:history="1">
        <w:r w:rsidR="00F82D22" w:rsidRPr="0060393F">
          <w:rPr>
            <w:rStyle w:val="Lienhypertexte"/>
            <w:sz w:val="20"/>
            <w:szCs w:val="20"/>
          </w:rPr>
          <w:t>Article 2</w:t>
        </w:r>
        <w:r w:rsidR="00F82D22" w:rsidRPr="0060393F">
          <w:rPr>
            <w:rStyle w:val="Lienhypertexte"/>
            <w:caps/>
            <w:sz w:val="20"/>
            <w:szCs w:val="20"/>
          </w:rPr>
          <w:t xml:space="preserve"> :</w:t>
        </w:r>
        <w:r w:rsidR="00F82D22" w:rsidRPr="0060393F">
          <w:rPr>
            <w:sz w:val="20"/>
            <w:szCs w:val="20"/>
          </w:rPr>
          <w:t xml:space="preserve"> Procédure de passation de la Lettre-commande</w:t>
        </w:r>
        <w:r w:rsidR="00F82D22" w:rsidRPr="0060393F">
          <w:rPr>
            <w:webHidden/>
            <w:sz w:val="20"/>
            <w:szCs w:val="20"/>
          </w:rPr>
          <w:tab/>
        </w:r>
        <w:r w:rsidR="00F82D22" w:rsidRPr="0060393F">
          <w:rPr>
            <w:webHidden/>
            <w:sz w:val="20"/>
            <w:szCs w:val="20"/>
          </w:rPr>
          <w:tab/>
        </w:r>
        <w:r w:rsidR="00F82D22" w:rsidRPr="0060393F">
          <w:rPr>
            <w:webHidden/>
            <w:sz w:val="20"/>
            <w:szCs w:val="20"/>
          </w:rPr>
          <w:tab/>
        </w:r>
        <w:r w:rsidR="00F82D22" w:rsidRPr="0060393F">
          <w:rPr>
            <w:webHidden/>
            <w:sz w:val="20"/>
            <w:szCs w:val="20"/>
          </w:rPr>
          <w:tab/>
        </w:r>
        <w:r w:rsidR="00F82D22" w:rsidRPr="0060393F">
          <w:rPr>
            <w:webHidden/>
            <w:sz w:val="20"/>
            <w:szCs w:val="20"/>
          </w:rPr>
          <w:tab/>
        </w:r>
        <w:r w:rsidR="00125EC5" w:rsidRPr="0060393F">
          <w:rPr>
            <w:webHidden/>
            <w:sz w:val="20"/>
            <w:szCs w:val="20"/>
          </w:rPr>
          <w:fldChar w:fldCharType="begin"/>
        </w:r>
        <w:r w:rsidR="00F82D22" w:rsidRPr="0060393F">
          <w:rPr>
            <w:webHidden/>
            <w:sz w:val="20"/>
            <w:szCs w:val="20"/>
          </w:rPr>
          <w:instrText xml:space="preserve"> PAGEREF _Toc354301345 \h </w:instrText>
        </w:r>
        <w:r w:rsidR="00125EC5" w:rsidRPr="0060393F">
          <w:rPr>
            <w:webHidden/>
            <w:sz w:val="20"/>
            <w:szCs w:val="20"/>
          </w:rPr>
        </w:r>
        <w:r w:rsidR="00125EC5" w:rsidRPr="0060393F">
          <w:rPr>
            <w:webHidden/>
            <w:sz w:val="20"/>
            <w:szCs w:val="20"/>
          </w:rPr>
          <w:fldChar w:fldCharType="separate"/>
        </w:r>
        <w:r w:rsidR="009570AC">
          <w:rPr>
            <w:webHidden/>
            <w:sz w:val="20"/>
            <w:szCs w:val="20"/>
          </w:rPr>
          <w:t>34</w:t>
        </w:r>
        <w:r w:rsidR="00125EC5" w:rsidRPr="0060393F">
          <w:rPr>
            <w:webHidden/>
            <w:sz w:val="20"/>
            <w:szCs w:val="20"/>
          </w:rPr>
          <w:fldChar w:fldCharType="end"/>
        </w:r>
      </w:hyperlink>
    </w:p>
    <w:p w:rsidR="00F82D22" w:rsidRPr="0060393F" w:rsidRDefault="00615802" w:rsidP="00F82D22">
      <w:pPr>
        <w:pStyle w:val="TM2"/>
        <w:jc w:val="center"/>
        <w:rPr>
          <w:bCs/>
        </w:rPr>
      </w:pPr>
      <w:hyperlink w:anchor="_Toc354301346" w:history="1">
        <w:r w:rsidR="00F82D22" w:rsidRPr="0060393F">
          <w:rPr>
            <w:rStyle w:val="Lienhypertexte"/>
          </w:rPr>
          <w:t>Article 3 : Définitions et Attributions</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125EC5" w:rsidRPr="0060393F">
          <w:rPr>
            <w:webHidden/>
          </w:rPr>
          <w:fldChar w:fldCharType="begin"/>
        </w:r>
        <w:r w:rsidR="00F82D22" w:rsidRPr="0060393F">
          <w:rPr>
            <w:webHidden/>
          </w:rPr>
          <w:instrText xml:space="preserve"> PAGEREF _Toc354301346 \h </w:instrText>
        </w:r>
        <w:r w:rsidR="00125EC5" w:rsidRPr="0060393F">
          <w:rPr>
            <w:webHidden/>
          </w:rPr>
        </w:r>
        <w:r w:rsidR="00125EC5" w:rsidRPr="0060393F">
          <w:rPr>
            <w:webHidden/>
          </w:rPr>
          <w:fldChar w:fldCharType="separate"/>
        </w:r>
        <w:r w:rsidR="009570AC">
          <w:rPr>
            <w:webHidden/>
          </w:rPr>
          <w:t>34</w:t>
        </w:r>
        <w:r w:rsidR="00125EC5" w:rsidRPr="0060393F">
          <w:rPr>
            <w:webHidden/>
          </w:rPr>
          <w:fldChar w:fldCharType="end"/>
        </w:r>
      </w:hyperlink>
    </w:p>
    <w:p w:rsidR="00F82D22" w:rsidRPr="0060393F" w:rsidRDefault="00615802" w:rsidP="00F82D22">
      <w:pPr>
        <w:pStyle w:val="TM2"/>
        <w:jc w:val="center"/>
        <w:rPr>
          <w:bCs/>
        </w:rPr>
      </w:pPr>
      <w:hyperlink w:anchor="_Toc354301347" w:history="1">
        <w:r w:rsidR="00F82D22" w:rsidRPr="0060393F">
          <w:rPr>
            <w:rStyle w:val="Lienhypertexte"/>
          </w:rPr>
          <w:t>Article 4 : Langue, loi et réglementation applicables</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125EC5" w:rsidRPr="0060393F">
          <w:rPr>
            <w:webHidden/>
          </w:rPr>
          <w:fldChar w:fldCharType="begin"/>
        </w:r>
        <w:r w:rsidR="00F82D22" w:rsidRPr="0060393F">
          <w:rPr>
            <w:webHidden/>
          </w:rPr>
          <w:instrText xml:space="preserve"> PAGEREF _Toc354301347 \h </w:instrText>
        </w:r>
        <w:r w:rsidR="00125EC5" w:rsidRPr="0060393F">
          <w:rPr>
            <w:webHidden/>
          </w:rPr>
        </w:r>
        <w:r w:rsidR="00125EC5" w:rsidRPr="0060393F">
          <w:rPr>
            <w:webHidden/>
          </w:rPr>
          <w:fldChar w:fldCharType="separate"/>
        </w:r>
        <w:r w:rsidR="009570AC">
          <w:rPr>
            <w:webHidden/>
          </w:rPr>
          <w:t>34</w:t>
        </w:r>
        <w:r w:rsidR="00125EC5" w:rsidRPr="0060393F">
          <w:rPr>
            <w:webHidden/>
          </w:rPr>
          <w:fldChar w:fldCharType="end"/>
        </w:r>
      </w:hyperlink>
    </w:p>
    <w:p w:rsidR="00F82D22" w:rsidRPr="0060393F" w:rsidRDefault="00615802" w:rsidP="00F82D22">
      <w:pPr>
        <w:pStyle w:val="TM2"/>
        <w:jc w:val="center"/>
        <w:rPr>
          <w:bCs/>
        </w:rPr>
      </w:pPr>
      <w:hyperlink w:anchor="_Toc354301348" w:history="1">
        <w:r w:rsidR="00F82D22" w:rsidRPr="0060393F">
          <w:rPr>
            <w:rStyle w:val="Lienhypertexte"/>
          </w:rPr>
          <w:t>Article 5 : Pièces constitutives de la Lettre-Commande</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125EC5" w:rsidRPr="0060393F">
          <w:rPr>
            <w:webHidden/>
          </w:rPr>
          <w:fldChar w:fldCharType="begin"/>
        </w:r>
        <w:r w:rsidR="00F82D22" w:rsidRPr="0060393F">
          <w:rPr>
            <w:webHidden/>
          </w:rPr>
          <w:instrText xml:space="preserve"> PAGEREF _Toc354301348 \h </w:instrText>
        </w:r>
        <w:r w:rsidR="00125EC5" w:rsidRPr="0060393F">
          <w:rPr>
            <w:webHidden/>
          </w:rPr>
        </w:r>
        <w:r w:rsidR="00125EC5" w:rsidRPr="0060393F">
          <w:rPr>
            <w:webHidden/>
          </w:rPr>
          <w:fldChar w:fldCharType="separate"/>
        </w:r>
        <w:r w:rsidR="009570AC">
          <w:rPr>
            <w:webHidden/>
          </w:rPr>
          <w:t>34</w:t>
        </w:r>
        <w:r w:rsidR="00125EC5" w:rsidRPr="0060393F">
          <w:rPr>
            <w:webHidden/>
          </w:rPr>
          <w:fldChar w:fldCharType="end"/>
        </w:r>
      </w:hyperlink>
    </w:p>
    <w:p w:rsidR="00F82D22" w:rsidRPr="0060393F" w:rsidRDefault="00615802" w:rsidP="00F82D22">
      <w:pPr>
        <w:pStyle w:val="TM2"/>
        <w:jc w:val="center"/>
        <w:rPr>
          <w:bCs/>
        </w:rPr>
      </w:pPr>
      <w:hyperlink w:anchor="_Toc354301349" w:history="1">
        <w:r w:rsidR="00F82D22" w:rsidRPr="0060393F">
          <w:rPr>
            <w:rStyle w:val="Lienhypertexte"/>
          </w:rPr>
          <w:t>Article 6 : Textes généraux applicables</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125EC5" w:rsidRPr="0060393F">
          <w:rPr>
            <w:webHidden/>
          </w:rPr>
          <w:fldChar w:fldCharType="begin"/>
        </w:r>
        <w:r w:rsidR="00F82D22" w:rsidRPr="0060393F">
          <w:rPr>
            <w:webHidden/>
          </w:rPr>
          <w:instrText xml:space="preserve"> PAGEREF _Toc354301349 \h </w:instrText>
        </w:r>
        <w:r w:rsidR="00125EC5" w:rsidRPr="0060393F">
          <w:rPr>
            <w:webHidden/>
          </w:rPr>
        </w:r>
        <w:r w:rsidR="00125EC5" w:rsidRPr="0060393F">
          <w:rPr>
            <w:webHidden/>
          </w:rPr>
          <w:fldChar w:fldCharType="separate"/>
        </w:r>
        <w:r w:rsidR="009570AC">
          <w:rPr>
            <w:webHidden/>
          </w:rPr>
          <w:t>34</w:t>
        </w:r>
        <w:r w:rsidR="00125EC5" w:rsidRPr="0060393F">
          <w:rPr>
            <w:webHidden/>
          </w:rPr>
          <w:fldChar w:fldCharType="end"/>
        </w:r>
      </w:hyperlink>
    </w:p>
    <w:p w:rsidR="00F82D22" w:rsidRPr="0060393F" w:rsidRDefault="00615802" w:rsidP="00F82D22">
      <w:pPr>
        <w:pStyle w:val="TM2"/>
        <w:jc w:val="center"/>
        <w:rPr>
          <w:bCs/>
        </w:rPr>
      </w:pPr>
      <w:hyperlink w:anchor="_Toc354301350" w:history="1">
        <w:r w:rsidR="00F82D22" w:rsidRPr="0060393F">
          <w:rPr>
            <w:rStyle w:val="Lienhypertexte"/>
          </w:rPr>
          <w:t>Article 7 : Communication</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t>37</w:t>
        </w:r>
      </w:hyperlink>
    </w:p>
    <w:p w:rsidR="00F82D22" w:rsidRPr="0060393F" w:rsidRDefault="00615802" w:rsidP="00F82D22">
      <w:pPr>
        <w:pStyle w:val="TM2"/>
        <w:jc w:val="center"/>
        <w:rPr>
          <w:bCs/>
        </w:rPr>
      </w:pPr>
      <w:hyperlink w:anchor="_Toc354301351" w:history="1">
        <w:r w:rsidR="00F82D22" w:rsidRPr="0060393F">
          <w:rPr>
            <w:rStyle w:val="Lienhypertexte"/>
          </w:rPr>
          <w:t>Article 8 : Ordres de service</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125EC5" w:rsidRPr="0060393F">
          <w:rPr>
            <w:webHidden/>
          </w:rPr>
          <w:fldChar w:fldCharType="begin"/>
        </w:r>
        <w:r w:rsidR="00F82D22" w:rsidRPr="0060393F">
          <w:rPr>
            <w:webHidden/>
          </w:rPr>
          <w:instrText xml:space="preserve"> PAGEREF _Toc354301351 \h </w:instrText>
        </w:r>
        <w:r w:rsidR="00125EC5" w:rsidRPr="0060393F">
          <w:rPr>
            <w:webHidden/>
          </w:rPr>
        </w:r>
        <w:r w:rsidR="00125EC5" w:rsidRPr="0060393F">
          <w:rPr>
            <w:webHidden/>
          </w:rPr>
          <w:fldChar w:fldCharType="separate"/>
        </w:r>
        <w:r w:rsidR="009570AC">
          <w:rPr>
            <w:webHidden/>
          </w:rPr>
          <w:t>35</w:t>
        </w:r>
        <w:r w:rsidR="00125EC5" w:rsidRPr="0060393F">
          <w:rPr>
            <w:webHidden/>
          </w:rPr>
          <w:fldChar w:fldCharType="end"/>
        </w:r>
      </w:hyperlink>
    </w:p>
    <w:p w:rsidR="00F82D22" w:rsidRPr="0060393F" w:rsidRDefault="00615802" w:rsidP="00F82D22">
      <w:pPr>
        <w:pStyle w:val="TM2"/>
        <w:jc w:val="center"/>
        <w:rPr>
          <w:bCs/>
        </w:rPr>
      </w:pPr>
      <w:hyperlink w:anchor="_Toc354301352" w:history="1">
        <w:r w:rsidR="00F82D22" w:rsidRPr="0060393F">
          <w:rPr>
            <w:rStyle w:val="Lienhypertexte"/>
          </w:rPr>
          <w:t>Article 9 : Marchés à tranches conditionnelles</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125EC5" w:rsidRPr="0060393F">
          <w:rPr>
            <w:webHidden/>
          </w:rPr>
          <w:fldChar w:fldCharType="begin"/>
        </w:r>
        <w:r w:rsidR="00F82D22" w:rsidRPr="0060393F">
          <w:rPr>
            <w:webHidden/>
          </w:rPr>
          <w:instrText xml:space="preserve"> PAGEREF _Toc354301352 \h </w:instrText>
        </w:r>
        <w:r w:rsidR="00125EC5" w:rsidRPr="0060393F">
          <w:rPr>
            <w:webHidden/>
          </w:rPr>
        </w:r>
        <w:r w:rsidR="00125EC5" w:rsidRPr="0060393F">
          <w:rPr>
            <w:webHidden/>
          </w:rPr>
          <w:fldChar w:fldCharType="separate"/>
        </w:r>
        <w:r w:rsidR="009570AC">
          <w:rPr>
            <w:webHidden/>
          </w:rPr>
          <w:t>35</w:t>
        </w:r>
        <w:r w:rsidR="00125EC5" w:rsidRPr="0060393F">
          <w:rPr>
            <w:webHidden/>
          </w:rPr>
          <w:fldChar w:fldCharType="end"/>
        </w:r>
      </w:hyperlink>
    </w:p>
    <w:p w:rsidR="00F82D22" w:rsidRPr="0060393F" w:rsidRDefault="00615802" w:rsidP="00F82D22">
      <w:pPr>
        <w:pStyle w:val="TM2"/>
        <w:jc w:val="center"/>
        <w:rPr>
          <w:bCs/>
        </w:rPr>
      </w:pPr>
      <w:hyperlink w:anchor="_Toc354301354" w:history="1">
        <w:r w:rsidR="00F82D22" w:rsidRPr="0060393F">
          <w:rPr>
            <w:rStyle w:val="Lienhypertexte"/>
          </w:rPr>
          <w:t>Article 10 : Matériel et personnel du Co-contractant</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125EC5" w:rsidRPr="0060393F">
          <w:rPr>
            <w:webHidden/>
          </w:rPr>
          <w:fldChar w:fldCharType="begin"/>
        </w:r>
        <w:r w:rsidR="00F82D22" w:rsidRPr="0060393F">
          <w:rPr>
            <w:webHidden/>
          </w:rPr>
          <w:instrText xml:space="preserve"> PAGEREF _Toc354301354 \h </w:instrText>
        </w:r>
        <w:r w:rsidR="00125EC5" w:rsidRPr="0060393F">
          <w:rPr>
            <w:webHidden/>
          </w:rPr>
        </w:r>
        <w:r w:rsidR="00125EC5" w:rsidRPr="0060393F">
          <w:rPr>
            <w:webHidden/>
          </w:rPr>
          <w:fldChar w:fldCharType="separate"/>
        </w:r>
        <w:r w:rsidR="009570AC">
          <w:rPr>
            <w:webHidden/>
          </w:rPr>
          <w:t>36</w:t>
        </w:r>
        <w:r w:rsidR="00125EC5" w:rsidRPr="0060393F">
          <w:rPr>
            <w:webHidden/>
          </w:rPr>
          <w:fldChar w:fldCharType="end"/>
        </w:r>
      </w:hyperlink>
    </w:p>
    <w:p w:rsidR="00F82D22" w:rsidRPr="0060393F" w:rsidRDefault="00615802" w:rsidP="00F82D22">
      <w:pPr>
        <w:pStyle w:val="TM1"/>
        <w:spacing w:line="240" w:lineRule="auto"/>
        <w:rPr>
          <w:caps/>
          <w:sz w:val="20"/>
          <w:szCs w:val="20"/>
        </w:rPr>
      </w:pPr>
      <w:hyperlink w:anchor="_Toc354301355" w:history="1">
        <w:r w:rsidR="00F82D22" w:rsidRPr="0060393F">
          <w:rPr>
            <w:rStyle w:val="Lienhypertexte"/>
            <w:sz w:val="20"/>
            <w:szCs w:val="20"/>
          </w:rPr>
          <w:t>CHAPITRE II : CLAUSES FINANCIERES</w:t>
        </w:r>
        <w:r w:rsidR="00F82D22" w:rsidRPr="0060393F">
          <w:rPr>
            <w:webHidden/>
            <w:sz w:val="20"/>
            <w:szCs w:val="20"/>
          </w:rPr>
          <w:tab/>
        </w:r>
        <w:r w:rsidR="00F82D22" w:rsidRPr="0060393F">
          <w:rPr>
            <w:webHidden/>
            <w:sz w:val="20"/>
            <w:szCs w:val="20"/>
          </w:rPr>
          <w:tab/>
        </w:r>
        <w:r w:rsidR="00F82D22" w:rsidRPr="0060393F">
          <w:rPr>
            <w:webHidden/>
            <w:sz w:val="20"/>
            <w:szCs w:val="20"/>
          </w:rPr>
          <w:tab/>
        </w:r>
        <w:r w:rsidR="00F82D22" w:rsidRPr="0060393F">
          <w:rPr>
            <w:webHidden/>
            <w:sz w:val="20"/>
            <w:szCs w:val="20"/>
          </w:rPr>
          <w:tab/>
        </w:r>
        <w:r w:rsidR="00F82D22" w:rsidRPr="0060393F">
          <w:rPr>
            <w:webHidden/>
            <w:sz w:val="20"/>
            <w:szCs w:val="20"/>
          </w:rPr>
          <w:tab/>
        </w:r>
        <w:r w:rsidR="00F82D22" w:rsidRPr="0060393F">
          <w:rPr>
            <w:webHidden/>
            <w:sz w:val="20"/>
            <w:szCs w:val="20"/>
          </w:rPr>
          <w:tab/>
        </w:r>
        <w:r w:rsidR="00125EC5" w:rsidRPr="0060393F">
          <w:rPr>
            <w:webHidden/>
            <w:sz w:val="20"/>
            <w:szCs w:val="20"/>
          </w:rPr>
          <w:fldChar w:fldCharType="begin"/>
        </w:r>
        <w:r w:rsidR="00F82D22" w:rsidRPr="0060393F">
          <w:rPr>
            <w:webHidden/>
            <w:sz w:val="20"/>
            <w:szCs w:val="20"/>
          </w:rPr>
          <w:instrText xml:space="preserve"> PAGEREF _Toc354301355 \h </w:instrText>
        </w:r>
        <w:r w:rsidR="00125EC5" w:rsidRPr="0060393F">
          <w:rPr>
            <w:webHidden/>
            <w:sz w:val="20"/>
            <w:szCs w:val="20"/>
          </w:rPr>
        </w:r>
        <w:r w:rsidR="00125EC5" w:rsidRPr="0060393F">
          <w:rPr>
            <w:webHidden/>
            <w:sz w:val="20"/>
            <w:szCs w:val="20"/>
          </w:rPr>
          <w:fldChar w:fldCharType="separate"/>
        </w:r>
        <w:r w:rsidR="009570AC">
          <w:rPr>
            <w:webHidden/>
            <w:sz w:val="20"/>
            <w:szCs w:val="20"/>
          </w:rPr>
          <w:t>36</w:t>
        </w:r>
        <w:r w:rsidR="00125EC5" w:rsidRPr="0060393F">
          <w:rPr>
            <w:webHidden/>
            <w:sz w:val="20"/>
            <w:szCs w:val="20"/>
          </w:rPr>
          <w:fldChar w:fldCharType="end"/>
        </w:r>
      </w:hyperlink>
    </w:p>
    <w:p w:rsidR="00F82D22" w:rsidRPr="0060393F" w:rsidRDefault="00615802" w:rsidP="00F82D22">
      <w:pPr>
        <w:pStyle w:val="TM2"/>
        <w:jc w:val="center"/>
        <w:rPr>
          <w:bCs/>
        </w:rPr>
      </w:pPr>
      <w:hyperlink w:anchor="_Toc354301356" w:history="1">
        <w:r w:rsidR="00F82D22" w:rsidRPr="0060393F">
          <w:rPr>
            <w:rStyle w:val="Lienhypertexte"/>
          </w:rPr>
          <w:t>Article 11 : Garanties et cautions</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125EC5" w:rsidRPr="0060393F">
          <w:rPr>
            <w:webHidden/>
          </w:rPr>
          <w:fldChar w:fldCharType="begin"/>
        </w:r>
        <w:r w:rsidR="00F82D22" w:rsidRPr="0060393F">
          <w:rPr>
            <w:webHidden/>
          </w:rPr>
          <w:instrText xml:space="preserve"> PAGEREF _Toc354301356 \h </w:instrText>
        </w:r>
        <w:r w:rsidR="00125EC5" w:rsidRPr="0060393F">
          <w:rPr>
            <w:webHidden/>
          </w:rPr>
        </w:r>
        <w:r w:rsidR="00125EC5" w:rsidRPr="0060393F">
          <w:rPr>
            <w:webHidden/>
          </w:rPr>
          <w:fldChar w:fldCharType="separate"/>
        </w:r>
        <w:r w:rsidR="009570AC">
          <w:rPr>
            <w:webHidden/>
          </w:rPr>
          <w:t>36</w:t>
        </w:r>
        <w:r w:rsidR="00125EC5" w:rsidRPr="0060393F">
          <w:rPr>
            <w:webHidden/>
          </w:rPr>
          <w:fldChar w:fldCharType="end"/>
        </w:r>
      </w:hyperlink>
    </w:p>
    <w:p w:rsidR="00F82D22" w:rsidRPr="0060393F" w:rsidRDefault="00615802" w:rsidP="00F82D22">
      <w:pPr>
        <w:pStyle w:val="TM2"/>
        <w:jc w:val="center"/>
        <w:rPr>
          <w:bCs/>
        </w:rPr>
      </w:pPr>
      <w:hyperlink w:anchor="_Toc354301359" w:history="1">
        <w:r w:rsidR="00F82D22" w:rsidRPr="0060393F">
          <w:rPr>
            <w:rStyle w:val="Lienhypertexte"/>
          </w:rPr>
          <w:t>Article 12 : Montant de la Lettre-Commande</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125EC5" w:rsidRPr="0060393F">
          <w:rPr>
            <w:webHidden/>
          </w:rPr>
          <w:fldChar w:fldCharType="begin"/>
        </w:r>
        <w:r w:rsidR="00F82D22" w:rsidRPr="0060393F">
          <w:rPr>
            <w:webHidden/>
          </w:rPr>
          <w:instrText xml:space="preserve"> PAGEREF _Toc354301359 \h </w:instrText>
        </w:r>
        <w:r w:rsidR="00125EC5" w:rsidRPr="0060393F">
          <w:rPr>
            <w:webHidden/>
          </w:rPr>
        </w:r>
        <w:r w:rsidR="00125EC5" w:rsidRPr="0060393F">
          <w:rPr>
            <w:webHidden/>
          </w:rPr>
          <w:fldChar w:fldCharType="separate"/>
        </w:r>
        <w:r w:rsidR="009570AC">
          <w:rPr>
            <w:webHidden/>
          </w:rPr>
          <w:t>36</w:t>
        </w:r>
        <w:r w:rsidR="00125EC5" w:rsidRPr="0060393F">
          <w:rPr>
            <w:webHidden/>
          </w:rPr>
          <w:fldChar w:fldCharType="end"/>
        </w:r>
      </w:hyperlink>
    </w:p>
    <w:p w:rsidR="00F82D22" w:rsidRPr="0060393F" w:rsidRDefault="00615802" w:rsidP="00F82D22">
      <w:pPr>
        <w:pStyle w:val="TM2"/>
        <w:jc w:val="center"/>
        <w:rPr>
          <w:bCs/>
        </w:rPr>
      </w:pPr>
      <w:hyperlink w:anchor="_Toc354301360" w:history="1">
        <w:r w:rsidR="00F82D22" w:rsidRPr="0060393F">
          <w:rPr>
            <w:rStyle w:val="Lienhypertexte"/>
            <w:color w:val="auto"/>
          </w:rPr>
          <w:t>Article 13 : Consistance des prix</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125EC5" w:rsidRPr="0060393F">
          <w:rPr>
            <w:webHidden/>
          </w:rPr>
          <w:fldChar w:fldCharType="begin"/>
        </w:r>
        <w:r w:rsidR="00F82D22" w:rsidRPr="0060393F">
          <w:rPr>
            <w:webHidden/>
          </w:rPr>
          <w:instrText xml:space="preserve"> PAGEREF _Toc354301360 \h </w:instrText>
        </w:r>
        <w:r w:rsidR="00125EC5" w:rsidRPr="0060393F">
          <w:rPr>
            <w:webHidden/>
          </w:rPr>
        </w:r>
        <w:r w:rsidR="00125EC5" w:rsidRPr="0060393F">
          <w:rPr>
            <w:webHidden/>
          </w:rPr>
          <w:fldChar w:fldCharType="separate"/>
        </w:r>
        <w:r w:rsidR="009570AC">
          <w:rPr>
            <w:webHidden/>
          </w:rPr>
          <w:t>36</w:t>
        </w:r>
        <w:r w:rsidR="00125EC5" w:rsidRPr="0060393F">
          <w:rPr>
            <w:webHidden/>
          </w:rPr>
          <w:fldChar w:fldCharType="end"/>
        </w:r>
      </w:hyperlink>
    </w:p>
    <w:p w:rsidR="00F82D22" w:rsidRPr="0060393F" w:rsidRDefault="00615802" w:rsidP="00F82D22">
      <w:pPr>
        <w:pStyle w:val="TM2"/>
        <w:jc w:val="center"/>
        <w:rPr>
          <w:bCs/>
        </w:rPr>
      </w:pPr>
      <w:hyperlink w:anchor="_Toc354301361" w:history="1">
        <w:r w:rsidR="00F82D22" w:rsidRPr="0060393F">
          <w:rPr>
            <w:rStyle w:val="Lienhypertexte"/>
          </w:rPr>
          <w:t>Article 14 : Mode de règlement des travaux</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125EC5" w:rsidRPr="0060393F">
          <w:rPr>
            <w:webHidden/>
          </w:rPr>
          <w:fldChar w:fldCharType="begin"/>
        </w:r>
        <w:r w:rsidR="00F82D22" w:rsidRPr="0060393F">
          <w:rPr>
            <w:webHidden/>
          </w:rPr>
          <w:instrText xml:space="preserve"> PAGEREF _Toc354301361 \h </w:instrText>
        </w:r>
        <w:r w:rsidR="00125EC5" w:rsidRPr="0060393F">
          <w:rPr>
            <w:webHidden/>
          </w:rPr>
        </w:r>
        <w:r w:rsidR="00125EC5" w:rsidRPr="0060393F">
          <w:rPr>
            <w:webHidden/>
          </w:rPr>
          <w:fldChar w:fldCharType="separate"/>
        </w:r>
        <w:r w:rsidR="009570AC">
          <w:rPr>
            <w:webHidden/>
          </w:rPr>
          <w:t>37</w:t>
        </w:r>
        <w:r w:rsidR="00125EC5" w:rsidRPr="0060393F">
          <w:rPr>
            <w:webHidden/>
          </w:rPr>
          <w:fldChar w:fldCharType="end"/>
        </w:r>
      </w:hyperlink>
    </w:p>
    <w:p w:rsidR="00F82D22" w:rsidRPr="0060393F" w:rsidRDefault="00615802" w:rsidP="00F82D22">
      <w:pPr>
        <w:pStyle w:val="TM2"/>
        <w:jc w:val="center"/>
        <w:rPr>
          <w:bCs/>
        </w:rPr>
      </w:pPr>
      <w:hyperlink w:anchor="_Toc354301362" w:history="1">
        <w:r w:rsidR="00F82D22" w:rsidRPr="0060393F">
          <w:rPr>
            <w:rStyle w:val="Lienhypertexte"/>
          </w:rPr>
          <w:t>Article 15 : Lieu et mode de paiement</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125EC5" w:rsidRPr="0060393F">
          <w:rPr>
            <w:webHidden/>
          </w:rPr>
          <w:fldChar w:fldCharType="begin"/>
        </w:r>
        <w:r w:rsidR="00F82D22" w:rsidRPr="0060393F">
          <w:rPr>
            <w:webHidden/>
          </w:rPr>
          <w:instrText xml:space="preserve"> PAGEREF _Toc354301362 \h </w:instrText>
        </w:r>
        <w:r w:rsidR="00125EC5" w:rsidRPr="0060393F">
          <w:rPr>
            <w:webHidden/>
          </w:rPr>
        </w:r>
        <w:r w:rsidR="00125EC5" w:rsidRPr="0060393F">
          <w:rPr>
            <w:webHidden/>
          </w:rPr>
          <w:fldChar w:fldCharType="separate"/>
        </w:r>
        <w:r w:rsidR="009570AC">
          <w:rPr>
            <w:webHidden/>
          </w:rPr>
          <w:t>37</w:t>
        </w:r>
        <w:r w:rsidR="00125EC5" w:rsidRPr="0060393F">
          <w:rPr>
            <w:webHidden/>
          </w:rPr>
          <w:fldChar w:fldCharType="end"/>
        </w:r>
      </w:hyperlink>
    </w:p>
    <w:p w:rsidR="00F82D22" w:rsidRPr="0060393F" w:rsidRDefault="00615802" w:rsidP="00F82D22">
      <w:pPr>
        <w:pStyle w:val="TM2"/>
        <w:jc w:val="center"/>
        <w:rPr>
          <w:bCs/>
        </w:rPr>
      </w:pPr>
      <w:hyperlink w:anchor="_Toc354301363" w:history="1">
        <w:r w:rsidR="00F82D22" w:rsidRPr="0060393F">
          <w:rPr>
            <w:rStyle w:val="Lienhypertexte"/>
          </w:rPr>
          <w:t>Article 16 : Variation des prix</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125EC5" w:rsidRPr="0060393F">
          <w:rPr>
            <w:webHidden/>
          </w:rPr>
          <w:fldChar w:fldCharType="begin"/>
        </w:r>
        <w:r w:rsidR="00F82D22" w:rsidRPr="0060393F">
          <w:rPr>
            <w:webHidden/>
          </w:rPr>
          <w:instrText xml:space="preserve"> PAGEREF _Toc354301363 \h </w:instrText>
        </w:r>
        <w:r w:rsidR="00125EC5" w:rsidRPr="0060393F">
          <w:rPr>
            <w:webHidden/>
          </w:rPr>
        </w:r>
        <w:r w:rsidR="00125EC5" w:rsidRPr="0060393F">
          <w:rPr>
            <w:webHidden/>
          </w:rPr>
          <w:fldChar w:fldCharType="separate"/>
        </w:r>
        <w:r w:rsidR="009570AC">
          <w:rPr>
            <w:webHidden/>
          </w:rPr>
          <w:t>37</w:t>
        </w:r>
        <w:r w:rsidR="00125EC5" w:rsidRPr="0060393F">
          <w:rPr>
            <w:webHidden/>
          </w:rPr>
          <w:fldChar w:fldCharType="end"/>
        </w:r>
      </w:hyperlink>
    </w:p>
    <w:p w:rsidR="00F82D22" w:rsidRPr="0060393F" w:rsidRDefault="00615802" w:rsidP="00F82D22">
      <w:pPr>
        <w:pStyle w:val="TM2"/>
        <w:jc w:val="center"/>
        <w:rPr>
          <w:bCs/>
        </w:rPr>
      </w:pPr>
      <w:hyperlink w:anchor="_Toc354301364" w:history="1">
        <w:r w:rsidR="00F82D22" w:rsidRPr="0060393F">
          <w:rPr>
            <w:rStyle w:val="Lienhypertexte"/>
          </w:rPr>
          <w:t>Article 17 : Valorisation des travaux</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125EC5" w:rsidRPr="0060393F">
          <w:rPr>
            <w:webHidden/>
          </w:rPr>
          <w:fldChar w:fldCharType="begin"/>
        </w:r>
        <w:r w:rsidR="00F82D22" w:rsidRPr="0060393F">
          <w:rPr>
            <w:webHidden/>
          </w:rPr>
          <w:instrText xml:space="preserve"> PAGEREF _Toc354301364 \h </w:instrText>
        </w:r>
        <w:r w:rsidR="00125EC5" w:rsidRPr="0060393F">
          <w:rPr>
            <w:webHidden/>
          </w:rPr>
        </w:r>
        <w:r w:rsidR="00125EC5" w:rsidRPr="0060393F">
          <w:rPr>
            <w:webHidden/>
          </w:rPr>
          <w:fldChar w:fldCharType="separate"/>
        </w:r>
        <w:r w:rsidR="009570AC">
          <w:rPr>
            <w:webHidden/>
          </w:rPr>
          <w:t>37</w:t>
        </w:r>
        <w:r w:rsidR="00125EC5" w:rsidRPr="0060393F">
          <w:rPr>
            <w:webHidden/>
          </w:rPr>
          <w:fldChar w:fldCharType="end"/>
        </w:r>
      </w:hyperlink>
    </w:p>
    <w:p w:rsidR="00F82D22" w:rsidRPr="0060393F" w:rsidRDefault="00615802" w:rsidP="00F82D22">
      <w:pPr>
        <w:pStyle w:val="TM2"/>
        <w:jc w:val="center"/>
        <w:rPr>
          <w:bCs/>
        </w:rPr>
      </w:pPr>
      <w:hyperlink w:anchor="_Toc354301365" w:history="1">
        <w:r w:rsidR="00F82D22" w:rsidRPr="0060393F">
          <w:rPr>
            <w:rStyle w:val="Lienhypertexte"/>
          </w:rPr>
          <w:t>Article 18 : Intérêts moratoires</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125EC5" w:rsidRPr="0060393F">
          <w:rPr>
            <w:webHidden/>
          </w:rPr>
          <w:fldChar w:fldCharType="begin"/>
        </w:r>
        <w:r w:rsidR="00F82D22" w:rsidRPr="0060393F">
          <w:rPr>
            <w:webHidden/>
          </w:rPr>
          <w:instrText xml:space="preserve"> PAGEREF _Toc354301365 \h </w:instrText>
        </w:r>
        <w:r w:rsidR="00125EC5" w:rsidRPr="0060393F">
          <w:rPr>
            <w:webHidden/>
          </w:rPr>
        </w:r>
        <w:r w:rsidR="00125EC5" w:rsidRPr="0060393F">
          <w:rPr>
            <w:webHidden/>
          </w:rPr>
          <w:fldChar w:fldCharType="separate"/>
        </w:r>
        <w:r w:rsidR="009570AC">
          <w:rPr>
            <w:webHidden/>
          </w:rPr>
          <w:t>37</w:t>
        </w:r>
        <w:r w:rsidR="00125EC5" w:rsidRPr="0060393F">
          <w:rPr>
            <w:webHidden/>
          </w:rPr>
          <w:fldChar w:fldCharType="end"/>
        </w:r>
      </w:hyperlink>
    </w:p>
    <w:p w:rsidR="00F82D22" w:rsidRPr="0060393F" w:rsidRDefault="00615802" w:rsidP="00F82D22">
      <w:pPr>
        <w:pStyle w:val="TM2"/>
        <w:jc w:val="center"/>
        <w:rPr>
          <w:bCs/>
        </w:rPr>
      </w:pPr>
      <w:hyperlink w:anchor="_Toc354301366" w:history="1">
        <w:r w:rsidR="00F82D22" w:rsidRPr="0060393F">
          <w:rPr>
            <w:rStyle w:val="Lienhypertexte"/>
          </w:rPr>
          <w:t>Article 19 : Pénalités de retard</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125EC5" w:rsidRPr="0060393F">
          <w:rPr>
            <w:webHidden/>
          </w:rPr>
          <w:fldChar w:fldCharType="begin"/>
        </w:r>
        <w:r w:rsidR="00F82D22" w:rsidRPr="0060393F">
          <w:rPr>
            <w:webHidden/>
          </w:rPr>
          <w:instrText xml:space="preserve"> PAGEREF _Toc354301366 \h </w:instrText>
        </w:r>
        <w:r w:rsidR="00125EC5" w:rsidRPr="0060393F">
          <w:rPr>
            <w:webHidden/>
          </w:rPr>
        </w:r>
        <w:r w:rsidR="00125EC5" w:rsidRPr="0060393F">
          <w:rPr>
            <w:webHidden/>
          </w:rPr>
          <w:fldChar w:fldCharType="separate"/>
        </w:r>
        <w:r w:rsidR="009570AC">
          <w:rPr>
            <w:webHidden/>
          </w:rPr>
          <w:t>37</w:t>
        </w:r>
        <w:r w:rsidR="00125EC5" w:rsidRPr="0060393F">
          <w:rPr>
            <w:webHidden/>
          </w:rPr>
          <w:fldChar w:fldCharType="end"/>
        </w:r>
      </w:hyperlink>
    </w:p>
    <w:p w:rsidR="00F82D22" w:rsidRDefault="00615802" w:rsidP="00F82D22">
      <w:pPr>
        <w:pStyle w:val="TM2"/>
        <w:jc w:val="center"/>
      </w:pPr>
      <w:hyperlink w:anchor="_Toc354301367" w:history="1">
        <w:r w:rsidR="00F82D22" w:rsidRPr="0060393F">
          <w:rPr>
            <w:rStyle w:val="Lienhypertexte"/>
          </w:rPr>
          <w:t>Article 20 : Règlement en cas de groupement d’entreprises</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125EC5" w:rsidRPr="0060393F">
          <w:rPr>
            <w:webHidden/>
          </w:rPr>
          <w:fldChar w:fldCharType="begin"/>
        </w:r>
        <w:r w:rsidR="00F82D22" w:rsidRPr="0060393F">
          <w:rPr>
            <w:webHidden/>
          </w:rPr>
          <w:instrText xml:space="preserve"> PAGEREF _Toc354301367 \h </w:instrText>
        </w:r>
        <w:r w:rsidR="00125EC5" w:rsidRPr="0060393F">
          <w:rPr>
            <w:webHidden/>
          </w:rPr>
        </w:r>
        <w:r w:rsidR="00125EC5" w:rsidRPr="0060393F">
          <w:rPr>
            <w:webHidden/>
          </w:rPr>
          <w:fldChar w:fldCharType="separate"/>
        </w:r>
        <w:r w:rsidR="009570AC">
          <w:rPr>
            <w:webHidden/>
          </w:rPr>
          <w:t>37</w:t>
        </w:r>
        <w:r w:rsidR="00125EC5" w:rsidRPr="0060393F">
          <w:rPr>
            <w:webHidden/>
          </w:rPr>
          <w:fldChar w:fldCharType="end"/>
        </w:r>
      </w:hyperlink>
    </w:p>
    <w:p w:rsidR="00F82D22" w:rsidRPr="003B5260" w:rsidRDefault="00F82D22" w:rsidP="00F82D22">
      <w:pPr>
        <w:spacing w:after="0"/>
        <w:rPr>
          <w:rFonts w:ascii="Times New Roman" w:hAnsi="Times New Roman" w:cs="Times New Roman"/>
          <w:sz w:val="20"/>
          <w:szCs w:val="20"/>
        </w:rPr>
      </w:pPr>
      <w:r w:rsidRPr="003B5260">
        <w:rPr>
          <w:rFonts w:ascii="Times New Roman" w:hAnsi="Times New Roman" w:cs="Times New Roman"/>
          <w:sz w:val="20"/>
          <w:szCs w:val="20"/>
        </w:rPr>
        <w:t>Article 21 :</w:t>
      </w:r>
      <w:r>
        <w:rPr>
          <w:rFonts w:ascii="Times New Roman" w:hAnsi="Times New Roman" w:cs="Times New Roman"/>
          <w:sz w:val="20"/>
          <w:szCs w:val="20"/>
        </w:rPr>
        <w:t xml:space="preserve"> Avance de démarrage</w:t>
      </w:r>
      <w:r w:rsidRPr="003B5260">
        <w:rPr>
          <w:rFonts w:ascii="Times New Roman" w:hAnsi="Times New Roman" w:cs="Times New Roman"/>
          <w:webHidden/>
          <w:sz w:val="20"/>
          <w:szCs w:val="20"/>
        </w:rPr>
        <w:tab/>
        <w:t>40</w:t>
      </w:r>
    </w:p>
    <w:p w:rsidR="00F82D22" w:rsidRPr="0060393F" w:rsidRDefault="00615802" w:rsidP="00F82D22">
      <w:pPr>
        <w:pStyle w:val="TM2"/>
        <w:jc w:val="center"/>
        <w:rPr>
          <w:bCs/>
        </w:rPr>
      </w:pPr>
      <w:hyperlink w:anchor="_Toc354301368" w:history="1">
        <w:r w:rsidR="00F82D22" w:rsidRPr="0060393F">
          <w:rPr>
            <w:rStyle w:val="Lienhypertexte"/>
          </w:rPr>
          <w:t>Article 2</w:t>
        </w:r>
        <w:r w:rsidR="00F82D22">
          <w:rPr>
            <w:rStyle w:val="Lienhypertexte"/>
          </w:rPr>
          <w:t>2</w:t>
        </w:r>
        <w:r w:rsidR="00F82D22" w:rsidRPr="0060393F">
          <w:rPr>
            <w:rStyle w:val="Lienhypertexte"/>
          </w:rPr>
          <w:t xml:space="preserve"> : Décompte final</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Pr>
            <w:webHidden/>
          </w:rPr>
          <w:t>40</w:t>
        </w:r>
      </w:hyperlink>
    </w:p>
    <w:p w:rsidR="00F82D22" w:rsidRPr="0060393F" w:rsidRDefault="00615802" w:rsidP="00F82D22">
      <w:pPr>
        <w:pStyle w:val="TM2"/>
        <w:jc w:val="center"/>
        <w:rPr>
          <w:bCs/>
        </w:rPr>
      </w:pPr>
      <w:hyperlink w:anchor="_Toc354301369" w:history="1">
        <w:r w:rsidR="00F82D22" w:rsidRPr="0060393F">
          <w:rPr>
            <w:rStyle w:val="Lienhypertexte"/>
          </w:rPr>
          <w:t>Article 2</w:t>
        </w:r>
        <w:r w:rsidR="00F82D22">
          <w:rPr>
            <w:rStyle w:val="Lienhypertexte"/>
          </w:rPr>
          <w:t>3</w:t>
        </w:r>
        <w:r w:rsidR="00F82D22" w:rsidRPr="0060393F">
          <w:rPr>
            <w:rStyle w:val="Lienhypertexte"/>
          </w:rPr>
          <w:t xml:space="preserve"> : Décompte général et définitif</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Pr>
            <w:webHidden/>
          </w:rPr>
          <w:t>40</w:t>
        </w:r>
      </w:hyperlink>
    </w:p>
    <w:p w:rsidR="00F82D22" w:rsidRPr="0060393F" w:rsidRDefault="00615802" w:rsidP="00F82D22">
      <w:pPr>
        <w:pStyle w:val="TM2"/>
        <w:jc w:val="center"/>
        <w:rPr>
          <w:bCs/>
        </w:rPr>
      </w:pPr>
      <w:hyperlink w:anchor="_Toc354301370" w:history="1">
        <w:r w:rsidR="00F82D22" w:rsidRPr="0060393F">
          <w:rPr>
            <w:rStyle w:val="Lienhypertexte"/>
          </w:rPr>
          <w:t>Article 2</w:t>
        </w:r>
        <w:r w:rsidR="00F82D22">
          <w:rPr>
            <w:rStyle w:val="Lienhypertexte"/>
          </w:rPr>
          <w:t>4</w:t>
        </w:r>
        <w:r w:rsidR="00F82D22" w:rsidRPr="0060393F">
          <w:rPr>
            <w:rStyle w:val="Lienhypertexte"/>
          </w:rPr>
          <w:t xml:space="preserve"> : Régime fiscal et douanier</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125EC5" w:rsidRPr="0060393F">
          <w:rPr>
            <w:webHidden/>
          </w:rPr>
          <w:fldChar w:fldCharType="begin"/>
        </w:r>
        <w:r w:rsidR="00F82D22" w:rsidRPr="0060393F">
          <w:rPr>
            <w:webHidden/>
          </w:rPr>
          <w:instrText xml:space="preserve"> PAGEREF _Toc354301370 \h </w:instrText>
        </w:r>
        <w:r w:rsidR="00125EC5" w:rsidRPr="0060393F">
          <w:rPr>
            <w:webHidden/>
          </w:rPr>
        </w:r>
        <w:r w:rsidR="00125EC5" w:rsidRPr="0060393F">
          <w:rPr>
            <w:webHidden/>
          </w:rPr>
          <w:fldChar w:fldCharType="separate"/>
        </w:r>
        <w:r w:rsidR="009570AC">
          <w:rPr>
            <w:webHidden/>
          </w:rPr>
          <w:t>38</w:t>
        </w:r>
        <w:r w:rsidR="00125EC5" w:rsidRPr="0060393F">
          <w:rPr>
            <w:webHidden/>
          </w:rPr>
          <w:fldChar w:fldCharType="end"/>
        </w:r>
      </w:hyperlink>
    </w:p>
    <w:p w:rsidR="00F82D22" w:rsidRPr="0060393F" w:rsidRDefault="00615802" w:rsidP="00F82D22">
      <w:pPr>
        <w:pStyle w:val="TM2"/>
        <w:jc w:val="center"/>
        <w:rPr>
          <w:bCs/>
        </w:rPr>
      </w:pPr>
      <w:hyperlink w:anchor="_Toc354301371" w:history="1">
        <w:r w:rsidR="00F82D22" w:rsidRPr="0060393F">
          <w:rPr>
            <w:rStyle w:val="Lienhypertexte"/>
          </w:rPr>
          <w:t>Article 2</w:t>
        </w:r>
        <w:r w:rsidR="00F82D22">
          <w:rPr>
            <w:rStyle w:val="Lienhypertexte"/>
          </w:rPr>
          <w:t>5</w:t>
        </w:r>
        <w:r w:rsidR="00F82D22" w:rsidRPr="0060393F">
          <w:rPr>
            <w:rStyle w:val="Lienhypertexte"/>
          </w:rPr>
          <w:t xml:space="preserve"> : Nantissement</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Pr>
            <w:webHidden/>
          </w:rPr>
          <w:t>40</w:t>
        </w:r>
      </w:hyperlink>
    </w:p>
    <w:p w:rsidR="00F82D22" w:rsidRPr="0060393F" w:rsidRDefault="00615802" w:rsidP="00F82D22">
      <w:pPr>
        <w:pStyle w:val="TM2"/>
        <w:jc w:val="center"/>
        <w:rPr>
          <w:bCs/>
        </w:rPr>
      </w:pPr>
      <w:hyperlink w:anchor="_Toc354301372" w:history="1">
        <w:r w:rsidR="00F82D22" w:rsidRPr="0060393F">
          <w:rPr>
            <w:rStyle w:val="Lienhypertexte"/>
          </w:rPr>
          <w:t>Article 2</w:t>
        </w:r>
        <w:r w:rsidR="00F82D22">
          <w:rPr>
            <w:rStyle w:val="Lienhypertexte"/>
          </w:rPr>
          <w:t>6</w:t>
        </w:r>
        <w:r w:rsidR="00F82D22" w:rsidRPr="0060393F">
          <w:rPr>
            <w:rStyle w:val="Lienhypertexte"/>
          </w:rPr>
          <w:t xml:space="preserve"> : Timbre et enregistrement</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Pr>
            <w:webHidden/>
          </w:rPr>
          <w:t>41</w:t>
        </w:r>
      </w:hyperlink>
    </w:p>
    <w:p w:rsidR="00F82D22" w:rsidRPr="0060393F" w:rsidRDefault="00615802" w:rsidP="00F82D22">
      <w:pPr>
        <w:pStyle w:val="TM1"/>
        <w:spacing w:line="240" w:lineRule="auto"/>
        <w:rPr>
          <w:caps/>
          <w:sz w:val="20"/>
          <w:szCs w:val="20"/>
        </w:rPr>
      </w:pPr>
      <w:hyperlink w:anchor="_Toc354301373" w:history="1">
        <w:r w:rsidR="00F82D22" w:rsidRPr="0060393F">
          <w:rPr>
            <w:rStyle w:val="Lienhypertexte"/>
            <w:sz w:val="20"/>
            <w:szCs w:val="20"/>
          </w:rPr>
          <w:t>CHAPITRE III : EXECUTION DES TRAVAUX</w:t>
        </w:r>
        <w:r w:rsidR="00F82D22" w:rsidRPr="0060393F">
          <w:rPr>
            <w:webHidden/>
            <w:sz w:val="20"/>
            <w:szCs w:val="20"/>
          </w:rPr>
          <w:tab/>
        </w:r>
        <w:r w:rsidR="00F82D22" w:rsidRPr="0060393F">
          <w:rPr>
            <w:webHidden/>
            <w:sz w:val="20"/>
            <w:szCs w:val="20"/>
          </w:rPr>
          <w:tab/>
        </w:r>
        <w:r w:rsidR="00F82D22" w:rsidRPr="0060393F">
          <w:rPr>
            <w:webHidden/>
            <w:sz w:val="20"/>
            <w:szCs w:val="20"/>
          </w:rPr>
          <w:tab/>
        </w:r>
        <w:r w:rsidR="00F82D22" w:rsidRPr="0060393F">
          <w:rPr>
            <w:webHidden/>
            <w:sz w:val="20"/>
            <w:szCs w:val="20"/>
          </w:rPr>
          <w:tab/>
        </w:r>
        <w:r w:rsidR="00F82D22" w:rsidRPr="0060393F">
          <w:rPr>
            <w:webHidden/>
            <w:sz w:val="20"/>
            <w:szCs w:val="20"/>
          </w:rPr>
          <w:tab/>
        </w:r>
        <w:r w:rsidR="00F82D22" w:rsidRPr="0060393F">
          <w:rPr>
            <w:webHidden/>
            <w:sz w:val="20"/>
            <w:szCs w:val="20"/>
          </w:rPr>
          <w:tab/>
        </w:r>
        <w:r w:rsidR="00125EC5" w:rsidRPr="0060393F">
          <w:rPr>
            <w:webHidden/>
            <w:sz w:val="20"/>
            <w:szCs w:val="20"/>
          </w:rPr>
          <w:fldChar w:fldCharType="begin"/>
        </w:r>
        <w:r w:rsidR="00F82D22" w:rsidRPr="0060393F">
          <w:rPr>
            <w:webHidden/>
            <w:sz w:val="20"/>
            <w:szCs w:val="20"/>
          </w:rPr>
          <w:instrText xml:space="preserve"> PAGEREF _Toc354301373 \h </w:instrText>
        </w:r>
        <w:r w:rsidR="00125EC5" w:rsidRPr="0060393F">
          <w:rPr>
            <w:webHidden/>
            <w:sz w:val="20"/>
            <w:szCs w:val="20"/>
          </w:rPr>
        </w:r>
        <w:r w:rsidR="00125EC5" w:rsidRPr="0060393F">
          <w:rPr>
            <w:webHidden/>
            <w:sz w:val="20"/>
            <w:szCs w:val="20"/>
          </w:rPr>
          <w:fldChar w:fldCharType="separate"/>
        </w:r>
        <w:r w:rsidR="009570AC">
          <w:rPr>
            <w:webHidden/>
            <w:sz w:val="20"/>
            <w:szCs w:val="20"/>
          </w:rPr>
          <w:t>39</w:t>
        </w:r>
        <w:r w:rsidR="00125EC5" w:rsidRPr="0060393F">
          <w:rPr>
            <w:webHidden/>
            <w:sz w:val="20"/>
            <w:szCs w:val="20"/>
          </w:rPr>
          <w:fldChar w:fldCharType="end"/>
        </w:r>
      </w:hyperlink>
    </w:p>
    <w:p w:rsidR="00F82D22" w:rsidRPr="0060393F" w:rsidRDefault="00615802" w:rsidP="00F82D22">
      <w:pPr>
        <w:pStyle w:val="TM2"/>
        <w:jc w:val="center"/>
      </w:pPr>
      <w:hyperlink w:anchor="_Toc354301375" w:history="1">
        <w:r w:rsidR="00F82D22" w:rsidRPr="0060393F">
          <w:rPr>
            <w:rStyle w:val="Lienhypertexte"/>
          </w:rPr>
          <w:t>Article 2</w:t>
        </w:r>
        <w:r w:rsidR="00F82D22">
          <w:rPr>
            <w:rStyle w:val="Lienhypertexte"/>
          </w:rPr>
          <w:t>7</w:t>
        </w:r>
        <w:r w:rsidR="00F82D22" w:rsidRPr="0060393F">
          <w:rPr>
            <w:rStyle w:val="Lienhypertexte"/>
          </w:rPr>
          <w:t xml:space="preserve"> : Consistance des travaux</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125EC5" w:rsidRPr="0060393F">
          <w:rPr>
            <w:webHidden/>
          </w:rPr>
          <w:fldChar w:fldCharType="begin"/>
        </w:r>
        <w:r w:rsidR="00F82D22" w:rsidRPr="0060393F">
          <w:rPr>
            <w:webHidden/>
          </w:rPr>
          <w:instrText xml:space="preserve"> PAGEREF _Toc354301375 \h </w:instrText>
        </w:r>
        <w:r w:rsidR="00125EC5" w:rsidRPr="0060393F">
          <w:rPr>
            <w:webHidden/>
          </w:rPr>
        </w:r>
        <w:r w:rsidR="00125EC5" w:rsidRPr="0060393F">
          <w:rPr>
            <w:webHidden/>
          </w:rPr>
          <w:fldChar w:fldCharType="separate"/>
        </w:r>
        <w:r w:rsidR="009570AC">
          <w:rPr>
            <w:webHidden/>
          </w:rPr>
          <w:t>39</w:t>
        </w:r>
        <w:r w:rsidR="00125EC5" w:rsidRPr="0060393F">
          <w:rPr>
            <w:webHidden/>
          </w:rPr>
          <w:fldChar w:fldCharType="end"/>
        </w:r>
      </w:hyperlink>
    </w:p>
    <w:p w:rsidR="00F82D22" w:rsidRPr="0060393F" w:rsidRDefault="00F82D22" w:rsidP="00F82D22">
      <w:pPr>
        <w:spacing w:after="0" w:line="240" w:lineRule="auto"/>
        <w:ind w:left="1134"/>
        <w:rPr>
          <w:rFonts w:ascii="Times New Roman" w:hAnsi="Times New Roman" w:cs="Times New Roman"/>
          <w:sz w:val="20"/>
          <w:szCs w:val="20"/>
        </w:rPr>
      </w:pPr>
      <w:r w:rsidRPr="0060393F">
        <w:rPr>
          <w:rFonts w:ascii="Times New Roman" w:hAnsi="Times New Roman" w:cs="Times New Roman"/>
          <w:sz w:val="20"/>
          <w:szCs w:val="20"/>
        </w:rPr>
        <w:t xml:space="preserve">  Article 2</w:t>
      </w:r>
      <w:r>
        <w:rPr>
          <w:rFonts w:ascii="Times New Roman" w:hAnsi="Times New Roman" w:cs="Times New Roman"/>
          <w:sz w:val="20"/>
          <w:szCs w:val="20"/>
        </w:rPr>
        <w:t>8</w:t>
      </w:r>
      <w:r w:rsidRPr="0060393F">
        <w:rPr>
          <w:rFonts w:ascii="Times New Roman" w:hAnsi="Times New Roman" w:cs="Times New Roman"/>
          <w:sz w:val="20"/>
          <w:szCs w:val="20"/>
        </w:rPr>
        <w:t xml:space="preserve"> : Obligations du Maître d’ouvrage/Maître d’ouvrage Délégué</w:t>
      </w:r>
      <w:r>
        <w:rPr>
          <w:rFonts w:ascii="Times New Roman" w:hAnsi="Times New Roman" w:cs="Times New Roman"/>
          <w:webHidden/>
          <w:sz w:val="20"/>
          <w:szCs w:val="20"/>
        </w:rPr>
        <w:tab/>
      </w:r>
      <w:r>
        <w:rPr>
          <w:rFonts w:ascii="Times New Roman" w:hAnsi="Times New Roman" w:cs="Times New Roman"/>
          <w:webHidden/>
          <w:sz w:val="20"/>
          <w:szCs w:val="20"/>
        </w:rPr>
        <w:tab/>
      </w:r>
      <w:r>
        <w:rPr>
          <w:rFonts w:ascii="Times New Roman" w:hAnsi="Times New Roman" w:cs="Times New Roman"/>
          <w:webHidden/>
          <w:sz w:val="20"/>
          <w:szCs w:val="20"/>
        </w:rPr>
        <w:tab/>
      </w:r>
      <w:r w:rsidR="00125EC5" w:rsidRPr="0060393F">
        <w:rPr>
          <w:rFonts w:ascii="Times New Roman" w:hAnsi="Times New Roman" w:cs="Times New Roman"/>
          <w:webHidden/>
          <w:sz w:val="20"/>
          <w:szCs w:val="20"/>
        </w:rPr>
        <w:fldChar w:fldCharType="begin"/>
      </w:r>
      <w:r w:rsidRPr="0060393F">
        <w:rPr>
          <w:rFonts w:ascii="Times New Roman" w:hAnsi="Times New Roman" w:cs="Times New Roman"/>
          <w:webHidden/>
          <w:sz w:val="20"/>
          <w:szCs w:val="20"/>
        </w:rPr>
        <w:instrText xml:space="preserve"> PAGEREF _Toc354301376 \h </w:instrText>
      </w:r>
      <w:r w:rsidR="00125EC5" w:rsidRPr="0060393F">
        <w:rPr>
          <w:rFonts w:ascii="Times New Roman" w:hAnsi="Times New Roman" w:cs="Times New Roman"/>
          <w:webHidden/>
          <w:sz w:val="20"/>
          <w:szCs w:val="20"/>
        </w:rPr>
      </w:r>
      <w:r w:rsidR="00125EC5" w:rsidRPr="0060393F">
        <w:rPr>
          <w:rFonts w:ascii="Times New Roman" w:hAnsi="Times New Roman" w:cs="Times New Roman"/>
          <w:webHidden/>
          <w:sz w:val="20"/>
          <w:szCs w:val="20"/>
        </w:rPr>
        <w:fldChar w:fldCharType="separate"/>
      </w:r>
      <w:r w:rsidR="009570AC">
        <w:rPr>
          <w:rFonts w:ascii="Times New Roman" w:hAnsi="Times New Roman" w:cs="Times New Roman"/>
          <w:noProof/>
          <w:webHidden/>
          <w:sz w:val="20"/>
          <w:szCs w:val="20"/>
        </w:rPr>
        <w:t>39</w:t>
      </w:r>
      <w:r w:rsidR="00125EC5" w:rsidRPr="0060393F">
        <w:rPr>
          <w:rFonts w:ascii="Times New Roman" w:hAnsi="Times New Roman" w:cs="Times New Roman"/>
          <w:webHidden/>
          <w:sz w:val="20"/>
          <w:szCs w:val="20"/>
        </w:rPr>
        <w:fldChar w:fldCharType="end"/>
      </w:r>
    </w:p>
    <w:p w:rsidR="00F82D22" w:rsidRPr="0060393F" w:rsidRDefault="00615802" w:rsidP="00F82D22">
      <w:pPr>
        <w:pStyle w:val="TM2"/>
        <w:jc w:val="center"/>
        <w:rPr>
          <w:bCs/>
        </w:rPr>
      </w:pPr>
      <w:hyperlink w:anchor="_Toc354301376" w:history="1">
        <w:r w:rsidR="00F82D22" w:rsidRPr="0060393F">
          <w:rPr>
            <w:rStyle w:val="Lienhypertexte"/>
          </w:rPr>
          <w:t>Article 2</w:t>
        </w:r>
        <w:r w:rsidR="00F82D22">
          <w:rPr>
            <w:rStyle w:val="Lienhypertexte"/>
          </w:rPr>
          <w:t>9</w:t>
        </w:r>
        <w:r w:rsidR="00F82D22" w:rsidRPr="0060393F">
          <w:rPr>
            <w:rStyle w:val="Lienhypertexte"/>
          </w:rPr>
          <w:t xml:space="preserve"> : Délai d'exécution de la Lettre-Commande</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125EC5" w:rsidRPr="0060393F">
          <w:rPr>
            <w:webHidden/>
          </w:rPr>
          <w:fldChar w:fldCharType="begin"/>
        </w:r>
        <w:r w:rsidR="00F82D22" w:rsidRPr="0060393F">
          <w:rPr>
            <w:webHidden/>
          </w:rPr>
          <w:instrText xml:space="preserve"> PAGEREF _Toc354301376 \h </w:instrText>
        </w:r>
        <w:r w:rsidR="00125EC5" w:rsidRPr="0060393F">
          <w:rPr>
            <w:webHidden/>
          </w:rPr>
        </w:r>
        <w:r w:rsidR="00125EC5" w:rsidRPr="0060393F">
          <w:rPr>
            <w:webHidden/>
          </w:rPr>
          <w:fldChar w:fldCharType="separate"/>
        </w:r>
        <w:r w:rsidR="009570AC">
          <w:rPr>
            <w:webHidden/>
          </w:rPr>
          <w:t>39</w:t>
        </w:r>
        <w:r w:rsidR="00125EC5" w:rsidRPr="0060393F">
          <w:rPr>
            <w:webHidden/>
          </w:rPr>
          <w:fldChar w:fldCharType="end"/>
        </w:r>
      </w:hyperlink>
    </w:p>
    <w:p w:rsidR="00F82D22" w:rsidRPr="0060393F" w:rsidRDefault="00615802" w:rsidP="00F82D22">
      <w:pPr>
        <w:pStyle w:val="TM2"/>
        <w:jc w:val="center"/>
        <w:rPr>
          <w:rStyle w:val="Lienhypertexte"/>
        </w:rPr>
      </w:pPr>
      <w:hyperlink w:anchor="_Toc354301377" w:history="1">
        <w:r w:rsidR="00F82D22" w:rsidRPr="0060393F">
          <w:rPr>
            <w:rStyle w:val="Lienhypertexte"/>
          </w:rPr>
          <w:t xml:space="preserve">Article </w:t>
        </w:r>
        <w:r w:rsidR="00F82D22">
          <w:rPr>
            <w:rStyle w:val="Lienhypertexte"/>
          </w:rPr>
          <w:t>30</w:t>
        </w:r>
        <w:r w:rsidR="00F82D22" w:rsidRPr="0060393F">
          <w:rPr>
            <w:rStyle w:val="Lienhypertexte"/>
          </w:rPr>
          <w:t xml:space="preserve"> : Connaissance des lieux et conditions générales des travaux</w:t>
        </w:r>
        <w:r w:rsidR="00F82D22" w:rsidRPr="0060393F">
          <w:rPr>
            <w:webHidden/>
          </w:rPr>
          <w:tab/>
        </w:r>
        <w:r w:rsidR="00F82D22" w:rsidRPr="0060393F">
          <w:rPr>
            <w:webHidden/>
          </w:rPr>
          <w:tab/>
        </w:r>
        <w:r w:rsidR="00F82D22" w:rsidRPr="0060393F">
          <w:rPr>
            <w:webHidden/>
          </w:rPr>
          <w:tab/>
        </w:r>
        <w:r w:rsidR="00125EC5" w:rsidRPr="0060393F">
          <w:rPr>
            <w:webHidden/>
          </w:rPr>
          <w:fldChar w:fldCharType="begin"/>
        </w:r>
        <w:r w:rsidR="00F82D22" w:rsidRPr="0060393F">
          <w:rPr>
            <w:webHidden/>
          </w:rPr>
          <w:instrText xml:space="preserve"> PAGEREF _Toc354301377 \h </w:instrText>
        </w:r>
        <w:r w:rsidR="00125EC5" w:rsidRPr="0060393F">
          <w:rPr>
            <w:webHidden/>
          </w:rPr>
        </w:r>
        <w:r w:rsidR="00125EC5" w:rsidRPr="0060393F">
          <w:rPr>
            <w:webHidden/>
          </w:rPr>
          <w:fldChar w:fldCharType="separate"/>
        </w:r>
        <w:r w:rsidR="009570AC">
          <w:rPr>
            <w:webHidden/>
          </w:rPr>
          <w:t>39</w:t>
        </w:r>
        <w:r w:rsidR="00125EC5" w:rsidRPr="0060393F">
          <w:rPr>
            <w:webHidden/>
          </w:rPr>
          <w:fldChar w:fldCharType="end"/>
        </w:r>
      </w:hyperlink>
    </w:p>
    <w:p w:rsidR="00F82D22" w:rsidRPr="0060393F" w:rsidRDefault="00F82D22" w:rsidP="00F82D22">
      <w:pPr>
        <w:pStyle w:val="TM2"/>
        <w:jc w:val="center"/>
        <w:rPr>
          <w:webHidden/>
        </w:rPr>
      </w:pPr>
      <w:r w:rsidRPr="0060393F">
        <w:t>Article 3</w:t>
      </w:r>
      <w:r>
        <w:t>1</w:t>
      </w:r>
      <w:r w:rsidRPr="0060393F">
        <w:t xml:space="preserve"> : Mise à dispositions des documents et des lieux</w:t>
      </w:r>
      <w:r w:rsidRPr="0060393F">
        <w:rPr>
          <w:webHidden/>
        </w:rPr>
        <w:tab/>
      </w:r>
      <w:r w:rsidRPr="0060393F">
        <w:rPr>
          <w:webHidden/>
        </w:rPr>
        <w:tab/>
      </w:r>
      <w:r w:rsidRPr="0060393F">
        <w:rPr>
          <w:webHidden/>
        </w:rPr>
        <w:tab/>
      </w:r>
      <w:r w:rsidRPr="0060393F">
        <w:rPr>
          <w:webHidden/>
        </w:rPr>
        <w:tab/>
      </w:r>
      <w:r w:rsidRPr="0060393F">
        <w:rPr>
          <w:webHidden/>
        </w:rPr>
        <w:tab/>
      </w:r>
      <w:r w:rsidR="00125EC5" w:rsidRPr="0060393F">
        <w:rPr>
          <w:webHidden/>
        </w:rPr>
        <w:fldChar w:fldCharType="begin"/>
      </w:r>
      <w:r w:rsidRPr="0060393F">
        <w:rPr>
          <w:webHidden/>
        </w:rPr>
        <w:instrText xml:space="preserve"> PAGEREF _Toc354301377 \h </w:instrText>
      </w:r>
      <w:r w:rsidR="00125EC5" w:rsidRPr="0060393F">
        <w:rPr>
          <w:webHidden/>
        </w:rPr>
      </w:r>
      <w:r w:rsidR="00125EC5" w:rsidRPr="0060393F">
        <w:rPr>
          <w:webHidden/>
        </w:rPr>
        <w:fldChar w:fldCharType="separate"/>
      </w:r>
      <w:r w:rsidR="009570AC">
        <w:rPr>
          <w:webHidden/>
        </w:rPr>
        <w:t>39</w:t>
      </w:r>
      <w:r w:rsidR="00125EC5" w:rsidRPr="0060393F">
        <w:rPr>
          <w:webHidden/>
        </w:rPr>
        <w:fldChar w:fldCharType="end"/>
      </w:r>
    </w:p>
    <w:p w:rsidR="00F82D22" w:rsidRPr="0060393F" w:rsidRDefault="00F82D22" w:rsidP="00F82D22">
      <w:pPr>
        <w:pStyle w:val="TM2"/>
        <w:ind w:firstLine="488"/>
        <w:rPr>
          <w:webHidden/>
        </w:rPr>
      </w:pPr>
      <w:r w:rsidRPr="0060393F">
        <w:t xml:space="preserve">          Article 3</w:t>
      </w:r>
      <w:r>
        <w:t>2</w:t>
      </w:r>
      <w:r w:rsidRPr="0060393F">
        <w:t xml:space="preserve"> : Assurance </w:t>
      </w:r>
      <w:r w:rsidRPr="0060393F">
        <w:rPr>
          <w:webHidden/>
        </w:rPr>
        <w:t>des ouvrages et responsabilités civiles</w:t>
      </w:r>
      <w:r w:rsidRPr="0060393F">
        <w:rPr>
          <w:webHidden/>
        </w:rPr>
        <w:tab/>
      </w:r>
      <w:r w:rsidRPr="0060393F">
        <w:rPr>
          <w:webHidden/>
        </w:rPr>
        <w:tab/>
      </w:r>
      <w:r w:rsidRPr="0060393F">
        <w:rPr>
          <w:webHidden/>
        </w:rPr>
        <w:tab/>
      </w:r>
      <w:r w:rsidRPr="0060393F">
        <w:rPr>
          <w:webHidden/>
        </w:rPr>
        <w:tab/>
        <w:t xml:space="preserve">      4</w:t>
      </w:r>
      <w:r>
        <w:rPr>
          <w:webHidden/>
        </w:rPr>
        <w:t>2</w:t>
      </w:r>
    </w:p>
    <w:p w:rsidR="00F82D22" w:rsidRPr="0060393F" w:rsidRDefault="00F82D22" w:rsidP="00F82D22">
      <w:pPr>
        <w:pStyle w:val="TM2"/>
        <w:jc w:val="center"/>
        <w:rPr>
          <w:webHidden/>
        </w:rPr>
      </w:pPr>
      <w:r w:rsidRPr="0060393F">
        <w:t>Article 3</w:t>
      </w:r>
      <w:r>
        <w:t>3</w:t>
      </w:r>
      <w:r w:rsidRPr="0060393F">
        <w:t xml:space="preserve"> : Organisation et mesures de sécurité</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t>42</w:t>
      </w:r>
    </w:p>
    <w:p w:rsidR="00F82D22" w:rsidRPr="0060393F" w:rsidRDefault="00F82D22" w:rsidP="00F82D22">
      <w:pPr>
        <w:spacing w:after="0"/>
        <w:ind w:firstLine="220"/>
        <w:jc w:val="center"/>
        <w:rPr>
          <w:rFonts w:ascii="Times New Roman" w:hAnsi="Times New Roman" w:cs="Times New Roman"/>
          <w:bCs/>
          <w:noProof/>
          <w:webHidden/>
          <w:sz w:val="20"/>
          <w:szCs w:val="20"/>
        </w:rPr>
      </w:pPr>
      <w:r w:rsidRPr="0060393F">
        <w:rPr>
          <w:rFonts w:ascii="Times New Roman" w:hAnsi="Times New Roman" w:cs="Times New Roman"/>
          <w:noProof/>
          <w:sz w:val="20"/>
          <w:szCs w:val="20"/>
        </w:rPr>
        <w:t>Article 3</w:t>
      </w:r>
      <w:r>
        <w:rPr>
          <w:rFonts w:ascii="Times New Roman" w:hAnsi="Times New Roman" w:cs="Times New Roman"/>
          <w:noProof/>
          <w:sz w:val="20"/>
          <w:szCs w:val="20"/>
        </w:rPr>
        <w:t>4</w:t>
      </w:r>
      <w:r w:rsidRPr="0060393F">
        <w:rPr>
          <w:rFonts w:ascii="Times New Roman" w:hAnsi="Times New Roman" w:cs="Times New Roman"/>
          <w:noProof/>
          <w:sz w:val="20"/>
          <w:szCs w:val="20"/>
        </w:rPr>
        <w:t xml:space="preserve"> : </w:t>
      </w:r>
      <w:r w:rsidRPr="0060393F">
        <w:rPr>
          <w:rFonts w:ascii="Times New Roman" w:hAnsi="Times New Roman" w:cs="Times New Roman"/>
          <w:bCs/>
          <w:noProof/>
          <w:sz w:val="20"/>
          <w:szCs w:val="20"/>
        </w:rPr>
        <w:t>Protection de l’environnement</w:t>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00125EC5" w:rsidRPr="0060393F">
        <w:rPr>
          <w:rFonts w:ascii="Times New Roman" w:hAnsi="Times New Roman" w:cs="Times New Roman"/>
          <w:bCs/>
          <w:noProof/>
          <w:webHidden/>
          <w:sz w:val="20"/>
          <w:szCs w:val="20"/>
        </w:rPr>
        <w:fldChar w:fldCharType="begin"/>
      </w:r>
      <w:r w:rsidRPr="0060393F">
        <w:rPr>
          <w:rFonts w:ascii="Times New Roman" w:hAnsi="Times New Roman" w:cs="Times New Roman"/>
          <w:bCs/>
          <w:noProof/>
          <w:webHidden/>
          <w:sz w:val="20"/>
          <w:szCs w:val="20"/>
        </w:rPr>
        <w:instrText xml:space="preserve"> PAGEREF _Toc354301377 \h </w:instrText>
      </w:r>
      <w:r w:rsidR="00125EC5" w:rsidRPr="0060393F">
        <w:rPr>
          <w:rFonts w:ascii="Times New Roman" w:hAnsi="Times New Roman" w:cs="Times New Roman"/>
          <w:bCs/>
          <w:noProof/>
          <w:webHidden/>
          <w:sz w:val="20"/>
          <w:szCs w:val="20"/>
        </w:rPr>
      </w:r>
      <w:r w:rsidR="00125EC5" w:rsidRPr="0060393F">
        <w:rPr>
          <w:rFonts w:ascii="Times New Roman" w:hAnsi="Times New Roman" w:cs="Times New Roman"/>
          <w:bCs/>
          <w:noProof/>
          <w:webHidden/>
          <w:sz w:val="20"/>
          <w:szCs w:val="20"/>
        </w:rPr>
        <w:fldChar w:fldCharType="separate"/>
      </w:r>
      <w:r w:rsidR="009570AC">
        <w:rPr>
          <w:rFonts w:ascii="Times New Roman" w:hAnsi="Times New Roman" w:cs="Times New Roman"/>
          <w:bCs/>
          <w:noProof/>
          <w:webHidden/>
          <w:sz w:val="20"/>
          <w:szCs w:val="20"/>
        </w:rPr>
        <w:t>39</w:t>
      </w:r>
      <w:r w:rsidR="00125EC5" w:rsidRPr="0060393F">
        <w:rPr>
          <w:rFonts w:ascii="Times New Roman" w:hAnsi="Times New Roman" w:cs="Times New Roman"/>
          <w:bCs/>
          <w:noProof/>
          <w:webHidden/>
          <w:sz w:val="20"/>
          <w:szCs w:val="20"/>
        </w:rPr>
        <w:fldChar w:fldCharType="end"/>
      </w:r>
    </w:p>
    <w:p w:rsidR="00F82D22" w:rsidRPr="0060393F" w:rsidRDefault="00615802" w:rsidP="00F82D22">
      <w:pPr>
        <w:spacing w:after="0"/>
        <w:ind w:firstLine="220"/>
        <w:jc w:val="center"/>
        <w:rPr>
          <w:rFonts w:ascii="Times New Roman" w:hAnsi="Times New Roman" w:cs="Times New Roman"/>
          <w:noProof/>
          <w:sz w:val="20"/>
          <w:szCs w:val="20"/>
        </w:rPr>
      </w:pPr>
      <w:hyperlink w:anchor="_Toc354301378" w:history="1">
        <w:r w:rsidR="00F82D22" w:rsidRPr="0060393F">
          <w:rPr>
            <w:rStyle w:val="Lienhypertexte"/>
            <w:rFonts w:ascii="Times New Roman" w:hAnsi="Times New Roman" w:cs="Times New Roman"/>
            <w:noProof/>
            <w:sz w:val="20"/>
            <w:szCs w:val="20"/>
          </w:rPr>
          <w:t>Article 3</w:t>
        </w:r>
        <w:r w:rsidR="00F82D22">
          <w:rPr>
            <w:rStyle w:val="Lienhypertexte"/>
            <w:rFonts w:ascii="Times New Roman" w:hAnsi="Times New Roman" w:cs="Times New Roman"/>
            <w:noProof/>
            <w:sz w:val="20"/>
            <w:szCs w:val="20"/>
          </w:rPr>
          <w:t>5</w:t>
        </w:r>
        <w:r w:rsidR="00F82D22" w:rsidRPr="0060393F">
          <w:rPr>
            <w:rStyle w:val="Lienhypertexte"/>
            <w:rFonts w:ascii="Times New Roman" w:hAnsi="Times New Roman" w:cs="Times New Roman"/>
            <w:noProof/>
            <w:sz w:val="20"/>
            <w:szCs w:val="20"/>
          </w:rPr>
          <w:t xml:space="preserve"> : Rôle et Responsabilité du Co-contractant</w:t>
        </w:r>
        <w:r w:rsidR="00F82D22" w:rsidRPr="0060393F">
          <w:rPr>
            <w:rFonts w:ascii="Times New Roman" w:hAnsi="Times New Roman" w:cs="Times New Roman"/>
            <w:noProof/>
            <w:webHidden/>
            <w:sz w:val="20"/>
            <w:szCs w:val="20"/>
          </w:rPr>
          <w:tab/>
        </w:r>
        <w:r w:rsidR="00F82D22" w:rsidRPr="0060393F">
          <w:rPr>
            <w:rFonts w:ascii="Times New Roman" w:hAnsi="Times New Roman" w:cs="Times New Roman"/>
            <w:noProof/>
            <w:webHidden/>
            <w:sz w:val="20"/>
            <w:szCs w:val="20"/>
          </w:rPr>
          <w:tab/>
        </w:r>
        <w:r w:rsidR="00F82D22" w:rsidRPr="0060393F">
          <w:rPr>
            <w:rFonts w:ascii="Times New Roman" w:hAnsi="Times New Roman" w:cs="Times New Roman"/>
            <w:noProof/>
            <w:webHidden/>
            <w:sz w:val="20"/>
            <w:szCs w:val="20"/>
          </w:rPr>
          <w:tab/>
        </w:r>
        <w:r w:rsidR="00F82D22" w:rsidRPr="0060393F">
          <w:rPr>
            <w:rFonts w:ascii="Times New Roman" w:hAnsi="Times New Roman" w:cs="Times New Roman"/>
            <w:noProof/>
            <w:webHidden/>
            <w:sz w:val="20"/>
            <w:szCs w:val="20"/>
          </w:rPr>
          <w:tab/>
        </w:r>
        <w:r w:rsidR="00F82D22" w:rsidRPr="0060393F">
          <w:rPr>
            <w:rFonts w:ascii="Times New Roman" w:hAnsi="Times New Roman" w:cs="Times New Roman"/>
            <w:noProof/>
            <w:webHidden/>
            <w:sz w:val="20"/>
            <w:szCs w:val="20"/>
          </w:rPr>
          <w:tab/>
        </w:r>
        <w:r w:rsidR="00125EC5" w:rsidRPr="0060393F">
          <w:rPr>
            <w:rFonts w:ascii="Times New Roman" w:hAnsi="Times New Roman" w:cs="Times New Roman"/>
            <w:noProof/>
            <w:webHidden/>
            <w:sz w:val="20"/>
            <w:szCs w:val="20"/>
          </w:rPr>
          <w:fldChar w:fldCharType="begin"/>
        </w:r>
        <w:r w:rsidR="00F82D22" w:rsidRPr="0060393F">
          <w:rPr>
            <w:rFonts w:ascii="Times New Roman" w:hAnsi="Times New Roman" w:cs="Times New Roman"/>
            <w:noProof/>
            <w:webHidden/>
            <w:sz w:val="20"/>
            <w:szCs w:val="20"/>
          </w:rPr>
          <w:instrText xml:space="preserve"> PAGEREF _Toc354301378 \h </w:instrText>
        </w:r>
        <w:r w:rsidR="00125EC5" w:rsidRPr="0060393F">
          <w:rPr>
            <w:rFonts w:ascii="Times New Roman" w:hAnsi="Times New Roman" w:cs="Times New Roman"/>
            <w:noProof/>
            <w:webHidden/>
            <w:sz w:val="20"/>
            <w:szCs w:val="20"/>
          </w:rPr>
        </w:r>
        <w:r w:rsidR="00125EC5" w:rsidRPr="0060393F">
          <w:rPr>
            <w:rFonts w:ascii="Times New Roman" w:hAnsi="Times New Roman" w:cs="Times New Roman"/>
            <w:noProof/>
            <w:webHidden/>
            <w:sz w:val="20"/>
            <w:szCs w:val="20"/>
          </w:rPr>
          <w:fldChar w:fldCharType="separate"/>
        </w:r>
        <w:r w:rsidR="009570AC">
          <w:rPr>
            <w:rFonts w:ascii="Times New Roman" w:hAnsi="Times New Roman" w:cs="Times New Roman"/>
            <w:noProof/>
            <w:webHidden/>
            <w:sz w:val="20"/>
            <w:szCs w:val="20"/>
          </w:rPr>
          <w:t>41</w:t>
        </w:r>
        <w:r w:rsidR="00125EC5" w:rsidRPr="0060393F">
          <w:rPr>
            <w:rFonts w:ascii="Times New Roman" w:hAnsi="Times New Roman" w:cs="Times New Roman"/>
            <w:noProof/>
            <w:webHidden/>
            <w:sz w:val="20"/>
            <w:szCs w:val="20"/>
          </w:rPr>
          <w:fldChar w:fldCharType="end"/>
        </w:r>
      </w:hyperlink>
    </w:p>
    <w:p w:rsidR="00F82D22" w:rsidRPr="0060393F" w:rsidRDefault="00615802" w:rsidP="00F82D22">
      <w:pPr>
        <w:pStyle w:val="TM2"/>
        <w:jc w:val="center"/>
        <w:rPr>
          <w:bCs/>
        </w:rPr>
      </w:pPr>
      <w:hyperlink w:anchor="_Toc354301379" w:history="1">
        <w:r w:rsidR="00F82D22" w:rsidRPr="0060393F">
          <w:rPr>
            <w:rStyle w:val="Lienhypertexte"/>
          </w:rPr>
          <w:t>Article 3</w:t>
        </w:r>
        <w:r w:rsidR="00F82D22">
          <w:rPr>
            <w:rStyle w:val="Lienhypertexte"/>
          </w:rPr>
          <w:t>6</w:t>
        </w:r>
        <w:r w:rsidR="00F82D22" w:rsidRPr="0060393F">
          <w:rPr>
            <w:rStyle w:val="Lienhypertexte"/>
          </w:rPr>
          <w:t xml:space="preserve"> : Pièces à fournir par le  Co-contractant</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125EC5" w:rsidRPr="0060393F">
          <w:rPr>
            <w:webHidden/>
          </w:rPr>
          <w:fldChar w:fldCharType="begin"/>
        </w:r>
        <w:r w:rsidR="00F82D22" w:rsidRPr="0060393F">
          <w:rPr>
            <w:webHidden/>
          </w:rPr>
          <w:instrText xml:space="preserve"> PAGEREF _Toc354301379 \h </w:instrText>
        </w:r>
        <w:r w:rsidR="00125EC5" w:rsidRPr="0060393F">
          <w:rPr>
            <w:webHidden/>
          </w:rPr>
        </w:r>
        <w:r w:rsidR="00125EC5" w:rsidRPr="0060393F">
          <w:rPr>
            <w:webHidden/>
          </w:rPr>
          <w:fldChar w:fldCharType="separate"/>
        </w:r>
        <w:r w:rsidR="009570AC">
          <w:rPr>
            <w:webHidden/>
          </w:rPr>
          <w:t>41</w:t>
        </w:r>
        <w:r w:rsidR="00125EC5" w:rsidRPr="0060393F">
          <w:rPr>
            <w:webHidden/>
          </w:rPr>
          <w:fldChar w:fldCharType="end"/>
        </w:r>
      </w:hyperlink>
    </w:p>
    <w:p w:rsidR="00F82D22" w:rsidRPr="0060393F" w:rsidRDefault="00615802" w:rsidP="00F82D22">
      <w:pPr>
        <w:pStyle w:val="TM2"/>
        <w:jc w:val="center"/>
      </w:pPr>
      <w:hyperlink w:anchor="_Toc354301380" w:history="1">
        <w:r w:rsidR="00F82D22" w:rsidRPr="0060393F">
          <w:rPr>
            <w:rStyle w:val="Lienhypertexte"/>
          </w:rPr>
          <w:t>Article 3</w:t>
        </w:r>
        <w:r w:rsidR="00F82D22">
          <w:rPr>
            <w:rStyle w:val="Lienhypertexte"/>
          </w:rPr>
          <w:t>7</w:t>
        </w:r>
        <w:r w:rsidR="00F82D22" w:rsidRPr="0060393F">
          <w:rPr>
            <w:rStyle w:val="Lienhypertexte"/>
          </w:rPr>
          <w:t xml:space="preserve"> : Signalisation de chantier</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125EC5" w:rsidRPr="0060393F">
          <w:rPr>
            <w:webHidden/>
          </w:rPr>
          <w:fldChar w:fldCharType="begin"/>
        </w:r>
        <w:r w:rsidR="00F82D22" w:rsidRPr="0060393F">
          <w:rPr>
            <w:webHidden/>
          </w:rPr>
          <w:instrText xml:space="preserve"> PAGEREF _Toc354301380 \h </w:instrText>
        </w:r>
        <w:r w:rsidR="00125EC5" w:rsidRPr="0060393F">
          <w:rPr>
            <w:webHidden/>
          </w:rPr>
        </w:r>
        <w:r w:rsidR="00125EC5" w:rsidRPr="0060393F">
          <w:rPr>
            <w:webHidden/>
          </w:rPr>
          <w:fldChar w:fldCharType="separate"/>
        </w:r>
        <w:r w:rsidR="009570AC">
          <w:rPr>
            <w:webHidden/>
          </w:rPr>
          <w:t>42</w:t>
        </w:r>
        <w:r w:rsidR="00125EC5" w:rsidRPr="0060393F">
          <w:rPr>
            <w:webHidden/>
          </w:rPr>
          <w:fldChar w:fldCharType="end"/>
        </w:r>
      </w:hyperlink>
    </w:p>
    <w:p w:rsidR="00F82D22" w:rsidRPr="0060393F" w:rsidRDefault="00F82D22" w:rsidP="00F82D22">
      <w:pPr>
        <w:widowControl w:val="0"/>
        <w:autoSpaceDE w:val="0"/>
        <w:spacing w:after="0" w:line="240" w:lineRule="auto"/>
        <w:ind w:left="708"/>
        <w:jc w:val="both"/>
      </w:pPr>
      <w:r w:rsidRPr="0060393F">
        <w:rPr>
          <w:rFonts w:ascii="Times New Roman" w:hAnsi="Times New Roman" w:cs="Times New Roman"/>
          <w:bCs/>
          <w:sz w:val="20"/>
          <w:szCs w:val="20"/>
        </w:rPr>
        <w:t xml:space="preserve">          Article</w:t>
      </w:r>
      <w:r>
        <w:rPr>
          <w:rFonts w:ascii="Times New Roman" w:hAnsi="Times New Roman" w:cs="Times New Roman"/>
          <w:bCs/>
          <w:sz w:val="20"/>
          <w:szCs w:val="20"/>
        </w:rPr>
        <w:t>38</w:t>
      </w:r>
      <w:r w:rsidRPr="0060393F">
        <w:rPr>
          <w:rFonts w:ascii="Times New Roman" w:hAnsi="Times New Roman" w:cs="Times New Roman"/>
          <w:bCs/>
          <w:sz w:val="20"/>
          <w:szCs w:val="20"/>
        </w:rPr>
        <w:t>: Implantationdesouvrages</w:t>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t xml:space="preserve"> 44</w:t>
      </w:r>
      <w:r w:rsidRPr="0060393F">
        <w:rPr>
          <w:rFonts w:ascii="Times New Roman" w:hAnsi="Times New Roman" w:cs="Times New Roman"/>
          <w:bCs/>
          <w:sz w:val="20"/>
          <w:szCs w:val="20"/>
        </w:rPr>
        <w:tab/>
      </w:r>
    </w:p>
    <w:p w:rsidR="00F82D22" w:rsidRPr="0060393F" w:rsidRDefault="00615802" w:rsidP="00F82D22">
      <w:pPr>
        <w:pStyle w:val="TM2"/>
        <w:jc w:val="center"/>
        <w:rPr>
          <w:bCs/>
        </w:rPr>
      </w:pPr>
      <w:hyperlink w:anchor="_Toc354301381" w:history="1">
        <w:r w:rsidR="00F82D22" w:rsidRPr="0060393F">
          <w:rPr>
            <w:rStyle w:val="Lienhypertexte"/>
          </w:rPr>
          <w:t>Article</w:t>
        </w:r>
        <w:r w:rsidR="00F82D22">
          <w:rPr>
            <w:rStyle w:val="Lienhypertexte"/>
          </w:rPr>
          <w:t>39</w:t>
        </w:r>
        <w:r w:rsidR="00F82D22" w:rsidRPr="0060393F">
          <w:rPr>
            <w:rStyle w:val="Lienhypertexte"/>
          </w:rPr>
          <w:t xml:space="preserve"> : Sous-traitance</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125EC5" w:rsidRPr="0060393F">
          <w:rPr>
            <w:webHidden/>
          </w:rPr>
          <w:fldChar w:fldCharType="begin"/>
        </w:r>
        <w:r w:rsidR="00F82D22" w:rsidRPr="0060393F">
          <w:rPr>
            <w:webHidden/>
          </w:rPr>
          <w:instrText xml:space="preserve"> PAGEREF _Toc354301381 \h </w:instrText>
        </w:r>
        <w:r w:rsidR="00125EC5" w:rsidRPr="0060393F">
          <w:rPr>
            <w:webHidden/>
          </w:rPr>
        </w:r>
        <w:r w:rsidR="00125EC5" w:rsidRPr="0060393F">
          <w:rPr>
            <w:webHidden/>
          </w:rPr>
          <w:fldChar w:fldCharType="separate"/>
        </w:r>
        <w:r w:rsidR="009570AC">
          <w:rPr>
            <w:webHidden/>
          </w:rPr>
          <w:t>42</w:t>
        </w:r>
        <w:r w:rsidR="00125EC5" w:rsidRPr="0060393F">
          <w:rPr>
            <w:webHidden/>
          </w:rPr>
          <w:fldChar w:fldCharType="end"/>
        </w:r>
      </w:hyperlink>
    </w:p>
    <w:p w:rsidR="00F82D22" w:rsidRPr="0060393F" w:rsidRDefault="00615802" w:rsidP="00F82D22">
      <w:pPr>
        <w:pStyle w:val="TM2"/>
        <w:jc w:val="center"/>
        <w:rPr>
          <w:bCs/>
        </w:rPr>
      </w:pPr>
      <w:hyperlink w:anchor="_Toc354301383" w:history="1">
        <w:r w:rsidR="00F82D22" w:rsidRPr="0060393F">
          <w:rPr>
            <w:rStyle w:val="Lienhypertexte"/>
          </w:rPr>
          <w:t xml:space="preserve">Article </w:t>
        </w:r>
        <w:r w:rsidR="00F82D22">
          <w:rPr>
            <w:rStyle w:val="Lienhypertexte"/>
          </w:rPr>
          <w:t>40</w:t>
        </w:r>
        <w:r w:rsidR="00F82D22" w:rsidRPr="0060393F">
          <w:rPr>
            <w:rStyle w:val="Lienhypertexte"/>
          </w:rPr>
          <w:t>: Journal de chantier</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125EC5" w:rsidRPr="0060393F">
          <w:rPr>
            <w:webHidden/>
          </w:rPr>
          <w:fldChar w:fldCharType="begin"/>
        </w:r>
        <w:r w:rsidR="00F82D22" w:rsidRPr="0060393F">
          <w:rPr>
            <w:webHidden/>
          </w:rPr>
          <w:instrText xml:space="preserve"> PAGEREF _Toc354301383 \h </w:instrText>
        </w:r>
        <w:r w:rsidR="00125EC5" w:rsidRPr="0060393F">
          <w:rPr>
            <w:webHidden/>
          </w:rPr>
        </w:r>
        <w:r w:rsidR="00125EC5" w:rsidRPr="0060393F">
          <w:rPr>
            <w:webHidden/>
          </w:rPr>
          <w:fldChar w:fldCharType="separate"/>
        </w:r>
        <w:r w:rsidR="009570AC">
          <w:rPr>
            <w:webHidden/>
          </w:rPr>
          <w:t>42</w:t>
        </w:r>
        <w:r w:rsidR="00125EC5" w:rsidRPr="0060393F">
          <w:rPr>
            <w:webHidden/>
          </w:rPr>
          <w:fldChar w:fldCharType="end"/>
        </w:r>
      </w:hyperlink>
    </w:p>
    <w:p w:rsidR="00F82D22" w:rsidRPr="0060393F" w:rsidRDefault="00615802" w:rsidP="00F82D22">
      <w:pPr>
        <w:pStyle w:val="TM2"/>
        <w:rPr>
          <w:rStyle w:val="Lienhypertexte"/>
        </w:rPr>
      </w:pPr>
      <w:hyperlink w:anchor="_Toc354301384" w:history="1">
        <w:r w:rsidR="00F82D22" w:rsidRPr="0060393F">
          <w:rPr>
            <w:rStyle w:val="Lienhypertexte"/>
          </w:rPr>
          <w:t>Article</w:t>
        </w:r>
        <w:r w:rsidR="00F82D22">
          <w:rPr>
            <w:rStyle w:val="Lienhypertexte"/>
          </w:rPr>
          <w:t>41</w:t>
        </w:r>
        <w:r w:rsidR="00F82D22" w:rsidRPr="0060393F">
          <w:rPr>
            <w:rStyle w:val="Lienhypertexte"/>
          </w:rPr>
          <w:t>: Réunions de chantier</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125EC5" w:rsidRPr="0060393F">
          <w:rPr>
            <w:webHidden/>
          </w:rPr>
          <w:fldChar w:fldCharType="begin"/>
        </w:r>
        <w:r w:rsidR="00F82D22" w:rsidRPr="0060393F">
          <w:rPr>
            <w:webHidden/>
          </w:rPr>
          <w:instrText xml:space="preserve"> PAGEREF _Toc354301384 \h </w:instrText>
        </w:r>
        <w:r w:rsidR="00125EC5" w:rsidRPr="0060393F">
          <w:rPr>
            <w:webHidden/>
          </w:rPr>
        </w:r>
        <w:r w:rsidR="00125EC5" w:rsidRPr="0060393F">
          <w:rPr>
            <w:webHidden/>
          </w:rPr>
          <w:fldChar w:fldCharType="separate"/>
        </w:r>
        <w:r w:rsidR="009570AC">
          <w:rPr>
            <w:webHidden/>
          </w:rPr>
          <w:t>43</w:t>
        </w:r>
        <w:r w:rsidR="00125EC5" w:rsidRPr="0060393F">
          <w:rPr>
            <w:webHidden/>
          </w:rPr>
          <w:fldChar w:fldCharType="end"/>
        </w:r>
      </w:hyperlink>
    </w:p>
    <w:p w:rsidR="00F82D22" w:rsidRPr="0060393F" w:rsidRDefault="00F82D22" w:rsidP="00F82D22">
      <w:pPr>
        <w:pStyle w:val="TM2"/>
        <w:jc w:val="center"/>
      </w:pPr>
      <w:r w:rsidRPr="0060393F">
        <w:t>Article 4</w:t>
      </w:r>
      <w:r>
        <w:t>2</w:t>
      </w:r>
      <w:r w:rsidRPr="0060393F">
        <w:t xml:space="preserve"> : Attributions du Maître d’œuvre</w:t>
      </w:r>
      <w:r w:rsidRPr="0060393F">
        <w:tab/>
      </w:r>
      <w:r w:rsidRPr="0060393F">
        <w:tab/>
      </w:r>
      <w:r w:rsidRPr="0060393F">
        <w:tab/>
      </w:r>
      <w:r w:rsidRPr="0060393F">
        <w:tab/>
      </w:r>
      <w:r w:rsidRPr="0060393F">
        <w:tab/>
      </w:r>
      <w:r w:rsidRPr="0060393F">
        <w:tab/>
      </w:r>
      <w:r w:rsidR="00125EC5" w:rsidRPr="0060393F">
        <w:rPr>
          <w:webHidden/>
        </w:rPr>
        <w:fldChar w:fldCharType="begin"/>
      </w:r>
      <w:r w:rsidRPr="0060393F">
        <w:rPr>
          <w:webHidden/>
        </w:rPr>
        <w:instrText xml:space="preserve"> PAGEREF _Toc354301384 \h </w:instrText>
      </w:r>
      <w:r w:rsidR="00125EC5" w:rsidRPr="0060393F">
        <w:rPr>
          <w:webHidden/>
        </w:rPr>
      </w:r>
      <w:r w:rsidR="00125EC5" w:rsidRPr="0060393F">
        <w:rPr>
          <w:webHidden/>
        </w:rPr>
        <w:fldChar w:fldCharType="separate"/>
      </w:r>
      <w:r w:rsidR="009570AC">
        <w:rPr>
          <w:webHidden/>
        </w:rPr>
        <w:t>43</w:t>
      </w:r>
      <w:r w:rsidR="00125EC5" w:rsidRPr="0060393F">
        <w:rPr>
          <w:webHidden/>
        </w:rPr>
        <w:fldChar w:fldCharType="end"/>
      </w:r>
    </w:p>
    <w:p w:rsidR="00F82D22" w:rsidRPr="0060393F" w:rsidRDefault="00615802" w:rsidP="00F82D22">
      <w:pPr>
        <w:pStyle w:val="TM1"/>
        <w:spacing w:line="240" w:lineRule="auto"/>
        <w:rPr>
          <w:caps/>
          <w:sz w:val="20"/>
          <w:szCs w:val="20"/>
        </w:rPr>
      </w:pPr>
      <w:hyperlink w:anchor="_Toc354301385" w:history="1">
        <w:r w:rsidR="00F82D22" w:rsidRPr="0060393F">
          <w:rPr>
            <w:rStyle w:val="Lienhypertexte"/>
            <w:sz w:val="20"/>
            <w:szCs w:val="20"/>
          </w:rPr>
          <w:t>CHAPITRE IV : DE LA RECEPTION</w:t>
        </w:r>
        <w:r w:rsidR="00F82D22" w:rsidRPr="0060393F">
          <w:rPr>
            <w:rStyle w:val="Lienhypertexte"/>
            <w:sz w:val="20"/>
            <w:szCs w:val="20"/>
          </w:rPr>
          <w:tab/>
        </w:r>
        <w:r w:rsidR="00F82D22" w:rsidRPr="0060393F">
          <w:rPr>
            <w:rStyle w:val="Lienhypertexte"/>
            <w:sz w:val="20"/>
            <w:szCs w:val="20"/>
          </w:rPr>
          <w:tab/>
        </w:r>
        <w:r w:rsidR="00F82D22" w:rsidRPr="0060393F">
          <w:rPr>
            <w:rStyle w:val="Lienhypertexte"/>
            <w:sz w:val="20"/>
            <w:szCs w:val="20"/>
          </w:rPr>
          <w:tab/>
        </w:r>
        <w:r w:rsidR="00F82D22" w:rsidRPr="0060393F">
          <w:rPr>
            <w:rStyle w:val="Lienhypertexte"/>
            <w:sz w:val="20"/>
            <w:szCs w:val="20"/>
          </w:rPr>
          <w:tab/>
        </w:r>
        <w:r w:rsidR="00F82D22" w:rsidRPr="0060393F">
          <w:rPr>
            <w:rStyle w:val="Lienhypertexte"/>
            <w:sz w:val="20"/>
            <w:szCs w:val="20"/>
          </w:rPr>
          <w:tab/>
        </w:r>
        <w:r w:rsidR="00F82D22" w:rsidRPr="0060393F">
          <w:rPr>
            <w:rStyle w:val="Lienhypertexte"/>
            <w:sz w:val="20"/>
            <w:szCs w:val="20"/>
          </w:rPr>
          <w:tab/>
        </w:r>
        <w:r w:rsidR="00F82D22" w:rsidRPr="0060393F">
          <w:rPr>
            <w:webHidden/>
            <w:sz w:val="20"/>
            <w:szCs w:val="20"/>
          </w:rPr>
          <w:tab/>
        </w:r>
        <w:r w:rsidR="00125EC5" w:rsidRPr="0060393F">
          <w:rPr>
            <w:webHidden/>
            <w:sz w:val="20"/>
            <w:szCs w:val="20"/>
          </w:rPr>
          <w:fldChar w:fldCharType="begin"/>
        </w:r>
        <w:r w:rsidR="00F82D22" w:rsidRPr="0060393F">
          <w:rPr>
            <w:webHidden/>
            <w:sz w:val="20"/>
            <w:szCs w:val="20"/>
          </w:rPr>
          <w:instrText xml:space="preserve"> PAGEREF _Toc354301385 \h </w:instrText>
        </w:r>
        <w:r w:rsidR="00125EC5" w:rsidRPr="0060393F">
          <w:rPr>
            <w:webHidden/>
            <w:sz w:val="20"/>
            <w:szCs w:val="20"/>
          </w:rPr>
        </w:r>
        <w:r w:rsidR="00125EC5" w:rsidRPr="0060393F">
          <w:rPr>
            <w:webHidden/>
            <w:sz w:val="20"/>
            <w:szCs w:val="20"/>
          </w:rPr>
          <w:fldChar w:fldCharType="separate"/>
        </w:r>
        <w:r w:rsidR="009570AC">
          <w:rPr>
            <w:webHidden/>
            <w:sz w:val="20"/>
            <w:szCs w:val="20"/>
          </w:rPr>
          <w:t>44</w:t>
        </w:r>
        <w:r w:rsidR="00125EC5" w:rsidRPr="0060393F">
          <w:rPr>
            <w:webHidden/>
            <w:sz w:val="20"/>
            <w:szCs w:val="20"/>
          </w:rPr>
          <w:fldChar w:fldCharType="end"/>
        </w:r>
      </w:hyperlink>
    </w:p>
    <w:p w:rsidR="00F82D22" w:rsidRPr="0060393F" w:rsidRDefault="00615802" w:rsidP="00F82D22">
      <w:pPr>
        <w:pStyle w:val="TM2"/>
        <w:jc w:val="center"/>
        <w:rPr>
          <w:bCs/>
        </w:rPr>
      </w:pPr>
      <w:hyperlink w:anchor="_Toc354301386" w:history="1">
        <w:r w:rsidR="00F82D22" w:rsidRPr="0060393F">
          <w:rPr>
            <w:rStyle w:val="Lienhypertexte"/>
          </w:rPr>
          <w:t>Article 4</w:t>
        </w:r>
        <w:r w:rsidR="00F82D22">
          <w:rPr>
            <w:rStyle w:val="Lienhypertexte"/>
          </w:rPr>
          <w:t>3</w:t>
        </w:r>
        <w:r w:rsidR="00F82D22" w:rsidRPr="0060393F">
          <w:rPr>
            <w:rStyle w:val="Lienhypertexte"/>
          </w:rPr>
          <w:t xml:space="preserve"> : Réception provisoire</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125EC5" w:rsidRPr="0060393F">
          <w:rPr>
            <w:webHidden/>
          </w:rPr>
          <w:fldChar w:fldCharType="begin"/>
        </w:r>
        <w:r w:rsidR="00F82D22" w:rsidRPr="0060393F">
          <w:rPr>
            <w:webHidden/>
          </w:rPr>
          <w:instrText xml:space="preserve"> PAGEREF _Toc354301386 \h </w:instrText>
        </w:r>
        <w:r w:rsidR="00125EC5" w:rsidRPr="0060393F">
          <w:rPr>
            <w:webHidden/>
          </w:rPr>
        </w:r>
        <w:r w:rsidR="00125EC5" w:rsidRPr="0060393F">
          <w:rPr>
            <w:webHidden/>
          </w:rPr>
          <w:fldChar w:fldCharType="separate"/>
        </w:r>
        <w:r w:rsidR="009570AC">
          <w:rPr>
            <w:webHidden/>
          </w:rPr>
          <w:t>44</w:t>
        </w:r>
        <w:r w:rsidR="00125EC5" w:rsidRPr="0060393F">
          <w:rPr>
            <w:webHidden/>
          </w:rPr>
          <w:fldChar w:fldCharType="end"/>
        </w:r>
      </w:hyperlink>
    </w:p>
    <w:p w:rsidR="00F82D22" w:rsidRPr="0060393F" w:rsidRDefault="00615802" w:rsidP="00F82D22">
      <w:pPr>
        <w:pStyle w:val="TM2"/>
        <w:jc w:val="center"/>
      </w:pPr>
      <w:hyperlink w:anchor="_Toc354301387" w:history="1">
        <w:r w:rsidR="00F82D22" w:rsidRPr="0060393F">
          <w:rPr>
            <w:rStyle w:val="Lienhypertexte"/>
          </w:rPr>
          <w:t>Article 4</w:t>
        </w:r>
        <w:r w:rsidR="00F82D22">
          <w:rPr>
            <w:rStyle w:val="Lienhypertexte"/>
          </w:rPr>
          <w:t>4</w:t>
        </w:r>
        <w:r w:rsidR="00F82D22" w:rsidRPr="0060393F">
          <w:rPr>
            <w:rStyle w:val="Lienhypertexte"/>
          </w:rPr>
          <w:t xml:space="preserve"> : Délai de garantie</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125EC5" w:rsidRPr="0060393F">
          <w:rPr>
            <w:webHidden/>
          </w:rPr>
          <w:fldChar w:fldCharType="begin"/>
        </w:r>
        <w:r w:rsidR="00F82D22" w:rsidRPr="0060393F">
          <w:rPr>
            <w:webHidden/>
          </w:rPr>
          <w:instrText xml:space="preserve"> PAGEREF _Toc354301387 \h </w:instrText>
        </w:r>
        <w:r w:rsidR="00125EC5" w:rsidRPr="0060393F">
          <w:rPr>
            <w:webHidden/>
          </w:rPr>
        </w:r>
        <w:r w:rsidR="00125EC5" w:rsidRPr="0060393F">
          <w:rPr>
            <w:webHidden/>
          </w:rPr>
          <w:fldChar w:fldCharType="separate"/>
        </w:r>
        <w:r w:rsidR="009570AC">
          <w:rPr>
            <w:webHidden/>
          </w:rPr>
          <w:t>45</w:t>
        </w:r>
        <w:r w:rsidR="00125EC5" w:rsidRPr="0060393F">
          <w:rPr>
            <w:webHidden/>
          </w:rPr>
          <w:fldChar w:fldCharType="end"/>
        </w:r>
      </w:hyperlink>
    </w:p>
    <w:p w:rsidR="00F82D22" w:rsidRPr="0060393F" w:rsidRDefault="00615802" w:rsidP="00F82D22">
      <w:pPr>
        <w:pStyle w:val="TM2"/>
        <w:ind w:left="1276" w:hanging="568"/>
        <w:rPr>
          <w:bCs/>
        </w:rPr>
      </w:pPr>
      <w:hyperlink w:anchor="_Toc354301388" w:history="1">
        <w:r w:rsidR="00F82D22" w:rsidRPr="0060393F">
          <w:rPr>
            <w:rStyle w:val="Lienhypertexte"/>
          </w:rPr>
          <w:t>Article 4</w:t>
        </w:r>
        <w:r w:rsidR="00F82D22">
          <w:rPr>
            <w:rStyle w:val="Lienhypertexte"/>
          </w:rPr>
          <w:t>5</w:t>
        </w:r>
        <w:r w:rsidR="00F82D22" w:rsidRPr="0060393F">
          <w:rPr>
            <w:rStyle w:val="Lienhypertexte"/>
          </w:rPr>
          <w:t xml:space="preserve"> : Documents à fournir après exécution</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125EC5" w:rsidRPr="0060393F">
          <w:rPr>
            <w:webHidden/>
          </w:rPr>
          <w:fldChar w:fldCharType="begin"/>
        </w:r>
        <w:r w:rsidR="00F82D22" w:rsidRPr="0060393F">
          <w:rPr>
            <w:webHidden/>
          </w:rPr>
          <w:instrText xml:space="preserve"> PAGEREF _Toc354301388 \h </w:instrText>
        </w:r>
        <w:r w:rsidR="00125EC5" w:rsidRPr="0060393F">
          <w:rPr>
            <w:webHidden/>
          </w:rPr>
        </w:r>
        <w:r w:rsidR="00125EC5" w:rsidRPr="0060393F">
          <w:rPr>
            <w:webHidden/>
          </w:rPr>
          <w:fldChar w:fldCharType="separate"/>
        </w:r>
        <w:r w:rsidR="009570AC">
          <w:rPr>
            <w:webHidden/>
          </w:rPr>
          <w:t>45</w:t>
        </w:r>
        <w:r w:rsidR="00125EC5" w:rsidRPr="0060393F">
          <w:rPr>
            <w:webHidden/>
          </w:rPr>
          <w:fldChar w:fldCharType="end"/>
        </w:r>
      </w:hyperlink>
    </w:p>
    <w:p w:rsidR="00F82D22" w:rsidRPr="0060393F" w:rsidRDefault="00615802" w:rsidP="00F82D22">
      <w:pPr>
        <w:pStyle w:val="TM2"/>
        <w:jc w:val="center"/>
        <w:rPr>
          <w:bCs/>
        </w:rPr>
      </w:pPr>
      <w:hyperlink w:anchor="_Toc354301388" w:history="1">
        <w:r w:rsidR="00F82D22" w:rsidRPr="0060393F">
          <w:rPr>
            <w:rStyle w:val="Lienhypertexte"/>
          </w:rPr>
          <w:t>Article 4</w:t>
        </w:r>
        <w:r w:rsidR="00F82D22">
          <w:rPr>
            <w:rStyle w:val="Lienhypertexte"/>
          </w:rPr>
          <w:t>6</w:t>
        </w:r>
        <w:r w:rsidR="00F82D22" w:rsidRPr="0060393F">
          <w:rPr>
            <w:rStyle w:val="Lienhypertexte"/>
          </w:rPr>
          <w:t xml:space="preserve"> : Entretien pendant le délai de garantie</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125EC5" w:rsidRPr="0060393F">
          <w:rPr>
            <w:webHidden/>
          </w:rPr>
          <w:fldChar w:fldCharType="begin"/>
        </w:r>
        <w:r w:rsidR="00F82D22" w:rsidRPr="0060393F">
          <w:rPr>
            <w:webHidden/>
          </w:rPr>
          <w:instrText xml:space="preserve"> PAGEREF _Toc354301388 \h </w:instrText>
        </w:r>
        <w:r w:rsidR="00125EC5" w:rsidRPr="0060393F">
          <w:rPr>
            <w:webHidden/>
          </w:rPr>
        </w:r>
        <w:r w:rsidR="00125EC5" w:rsidRPr="0060393F">
          <w:rPr>
            <w:webHidden/>
          </w:rPr>
          <w:fldChar w:fldCharType="separate"/>
        </w:r>
        <w:r w:rsidR="009570AC">
          <w:rPr>
            <w:webHidden/>
          </w:rPr>
          <w:t>45</w:t>
        </w:r>
        <w:r w:rsidR="00125EC5" w:rsidRPr="0060393F">
          <w:rPr>
            <w:webHidden/>
          </w:rPr>
          <w:fldChar w:fldCharType="end"/>
        </w:r>
      </w:hyperlink>
    </w:p>
    <w:p w:rsidR="00F82D22" w:rsidRPr="0060393F" w:rsidRDefault="00615802" w:rsidP="00F82D22">
      <w:pPr>
        <w:pStyle w:val="TM2"/>
        <w:jc w:val="center"/>
        <w:rPr>
          <w:bCs/>
        </w:rPr>
      </w:pPr>
      <w:hyperlink w:anchor="_Toc354301389" w:history="1">
        <w:r w:rsidR="00F82D22" w:rsidRPr="0060393F">
          <w:rPr>
            <w:rStyle w:val="Lienhypertexte"/>
          </w:rPr>
          <w:t>Article 4</w:t>
        </w:r>
        <w:r w:rsidR="00F82D22">
          <w:rPr>
            <w:rStyle w:val="Lienhypertexte"/>
          </w:rPr>
          <w:t>7</w:t>
        </w:r>
        <w:r w:rsidR="00F82D22" w:rsidRPr="0060393F">
          <w:rPr>
            <w:rStyle w:val="Lienhypertexte"/>
          </w:rPr>
          <w:t xml:space="preserve"> : Réception définitive</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125EC5" w:rsidRPr="0060393F">
          <w:rPr>
            <w:webHidden/>
          </w:rPr>
          <w:fldChar w:fldCharType="begin"/>
        </w:r>
        <w:r w:rsidR="00F82D22" w:rsidRPr="0060393F">
          <w:rPr>
            <w:webHidden/>
          </w:rPr>
          <w:instrText xml:space="preserve"> PAGEREF _Toc354301389 \h </w:instrText>
        </w:r>
        <w:r w:rsidR="00125EC5" w:rsidRPr="0060393F">
          <w:rPr>
            <w:webHidden/>
          </w:rPr>
        </w:r>
        <w:r w:rsidR="00125EC5" w:rsidRPr="0060393F">
          <w:rPr>
            <w:webHidden/>
          </w:rPr>
          <w:fldChar w:fldCharType="separate"/>
        </w:r>
        <w:r w:rsidR="009570AC">
          <w:rPr>
            <w:webHidden/>
          </w:rPr>
          <w:t>45</w:t>
        </w:r>
        <w:r w:rsidR="00125EC5" w:rsidRPr="0060393F">
          <w:rPr>
            <w:webHidden/>
          </w:rPr>
          <w:fldChar w:fldCharType="end"/>
        </w:r>
      </w:hyperlink>
    </w:p>
    <w:p w:rsidR="00F82D22" w:rsidRPr="0060393F" w:rsidRDefault="00615802" w:rsidP="00F82D22">
      <w:pPr>
        <w:pStyle w:val="TM1"/>
        <w:spacing w:line="240" w:lineRule="auto"/>
        <w:rPr>
          <w:caps/>
          <w:sz w:val="20"/>
          <w:szCs w:val="20"/>
        </w:rPr>
      </w:pPr>
      <w:hyperlink w:anchor="_Toc354301390" w:history="1">
        <w:r w:rsidR="00F82D22" w:rsidRPr="0060393F">
          <w:rPr>
            <w:rStyle w:val="Lienhypertexte"/>
            <w:sz w:val="20"/>
            <w:szCs w:val="20"/>
          </w:rPr>
          <w:t>CHAPITRE V : CLAUSES DIVERSES</w:t>
        </w:r>
        <w:r w:rsidR="00F82D22" w:rsidRPr="0060393F">
          <w:rPr>
            <w:webHidden/>
            <w:sz w:val="20"/>
            <w:szCs w:val="20"/>
          </w:rPr>
          <w:tab/>
        </w:r>
        <w:r w:rsidR="00F82D22" w:rsidRPr="0060393F">
          <w:rPr>
            <w:webHidden/>
            <w:sz w:val="20"/>
            <w:szCs w:val="20"/>
          </w:rPr>
          <w:tab/>
        </w:r>
        <w:r w:rsidR="00F82D22" w:rsidRPr="0060393F">
          <w:rPr>
            <w:webHidden/>
            <w:sz w:val="20"/>
            <w:szCs w:val="20"/>
          </w:rPr>
          <w:tab/>
        </w:r>
        <w:r w:rsidR="00F82D22" w:rsidRPr="0060393F">
          <w:rPr>
            <w:webHidden/>
            <w:sz w:val="20"/>
            <w:szCs w:val="20"/>
          </w:rPr>
          <w:tab/>
        </w:r>
        <w:r w:rsidR="00F82D22" w:rsidRPr="0060393F">
          <w:rPr>
            <w:webHidden/>
            <w:sz w:val="20"/>
            <w:szCs w:val="20"/>
          </w:rPr>
          <w:tab/>
        </w:r>
        <w:r w:rsidR="00F82D22" w:rsidRPr="0060393F">
          <w:rPr>
            <w:webHidden/>
            <w:sz w:val="20"/>
            <w:szCs w:val="20"/>
          </w:rPr>
          <w:tab/>
        </w:r>
        <w:r w:rsidR="00F82D22" w:rsidRPr="0060393F">
          <w:rPr>
            <w:webHidden/>
            <w:sz w:val="20"/>
            <w:szCs w:val="20"/>
          </w:rPr>
          <w:tab/>
        </w:r>
        <w:r w:rsidR="00125EC5" w:rsidRPr="0060393F">
          <w:rPr>
            <w:webHidden/>
            <w:sz w:val="20"/>
            <w:szCs w:val="20"/>
          </w:rPr>
          <w:fldChar w:fldCharType="begin"/>
        </w:r>
        <w:r w:rsidR="00F82D22" w:rsidRPr="0060393F">
          <w:rPr>
            <w:webHidden/>
            <w:sz w:val="20"/>
            <w:szCs w:val="20"/>
          </w:rPr>
          <w:instrText xml:space="preserve"> PAGEREF _Toc354301390 \h </w:instrText>
        </w:r>
        <w:r w:rsidR="00125EC5" w:rsidRPr="0060393F">
          <w:rPr>
            <w:webHidden/>
            <w:sz w:val="20"/>
            <w:szCs w:val="20"/>
          </w:rPr>
        </w:r>
        <w:r w:rsidR="00125EC5" w:rsidRPr="0060393F">
          <w:rPr>
            <w:webHidden/>
            <w:sz w:val="20"/>
            <w:szCs w:val="20"/>
          </w:rPr>
          <w:fldChar w:fldCharType="separate"/>
        </w:r>
        <w:r w:rsidR="009570AC">
          <w:rPr>
            <w:webHidden/>
            <w:sz w:val="20"/>
            <w:szCs w:val="20"/>
          </w:rPr>
          <w:t>45</w:t>
        </w:r>
        <w:r w:rsidR="00125EC5" w:rsidRPr="0060393F">
          <w:rPr>
            <w:webHidden/>
            <w:sz w:val="20"/>
            <w:szCs w:val="20"/>
          </w:rPr>
          <w:fldChar w:fldCharType="end"/>
        </w:r>
      </w:hyperlink>
    </w:p>
    <w:p w:rsidR="00F82D22" w:rsidRPr="0060393F" w:rsidRDefault="00615802" w:rsidP="00F82D22">
      <w:pPr>
        <w:pStyle w:val="TM2"/>
        <w:jc w:val="center"/>
        <w:rPr>
          <w:bCs/>
        </w:rPr>
      </w:pPr>
      <w:hyperlink w:anchor="_Toc354301391" w:history="1">
        <w:r w:rsidR="00F82D22" w:rsidRPr="0060393F">
          <w:rPr>
            <w:rStyle w:val="Lienhypertexte"/>
          </w:rPr>
          <w:t>Article 4</w:t>
        </w:r>
        <w:r w:rsidR="00F82D22">
          <w:rPr>
            <w:rStyle w:val="Lienhypertexte"/>
          </w:rPr>
          <w:t>8</w:t>
        </w:r>
        <w:r w:rsidR="00F82D22" w:rsidRPr="0060393F">
          <w:rPr>
            <w:rStyle w:val="Lienhypertexte"/>
          </w:rPr>
          <w:t xml:space="preserve"> : Résiliation de la Lettre-Commande</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125EC5" w:rsidRPr="0060393F">
          <w:rPr>
            <w:webHidden/>
          </w:rPr>
          <w:fldChar w:fldCharType="begin"/>
        </w:r>
        <w:r w:rsidR="00F82D22" w:rsidRPr="0060393F">
          <w:rPr>
            <w:webHidden/>
          </w:rPr>
          <w:instrText xml:space="preserve"> PAGEREF _Toc354301391 \h </w:instrText>
        </w:r>
        <w:r w:rsidR="00125EC5" w:rsidRPr="0060393F">
          <w:rPr>
            <w:webHidden/>
          </w:rPr>
        </w:r>
        <w:r w:rsidR="00125EC5" w:rsidRPr="0060393F">
          <w:rPr>
            <w:webHidden/>
          </w:rPr>
          <w:fldChar w:fldCharType="separate"/>
        </w:r>
        <w:r w:rsidR="009570AC">
          <w:rPr>
            <w:webHidden/>
          </w:rPr>
          <w:t>45</w:t>
        </w:r>
        <w:r w:rsidR="00125EC5" w:rsidRPr="0060393F">
          <w:rPr>
            <w:webHidden/>
          </w:rPr>
          <w:fldChar w:fldCharType="end"/>
        </w:r>
      </w:hyperlink>
    </w:p>
    <w:p w:rsidR="00F82D22" w:rsidRPr="0060393F" w:rsidRDefault="00615802" w:rsidP="00F82D22">
      <w:pPr>
        <w:pStyle w:val="TM2"/>
        <w:jc w:val="center"/>
        <w:rPr>
          <w:bCs/>
        </w:rPr>
      </w:pPr>
      <w:hyperlink w:anchor="_Toc354301392" w:history="1">
        <w:r w:rsidR="00F82D22" w:rsidRPr="0060393F">
          <w:rPr>
            <w:rStyle w:val="Lienhypertexte"/>
          </w:rPr>
          <w:t>Article 4</w:t>
        </w:r>
        <w:r w:rsidR="00F82D22">
          <w:rPr>
            <w:rStyle w:val="Lienhypertexte"/>
          </w:rPr>
          <w:t>9</w:t>
        </w:r>
        <w:r w:rsidR="00F82D22" w:rsidRPr="0060393F">
          <w:rPr>
            <w:rStyle w:val="Lienhypertexte"/>
          </w:rPr>
          <w:t xml:space="preserve"> : Edition et diffusion de la présente Lettre-Commande</w:t>
        </w:r>
        <w:r w:rsidR="00F82D22" w:rsidRPr="0060393F">
          <w:rPr>
            <w:webHidden/>
          </w:rPr>
          <w:tab/>
        </w:r>
        <w:r w:rsidR="00F82D22" w:rsidRPr="0060393F">
          <w:rPr>
            <w:webHidden/>
          </w:rPr>
          <w:tab/>
        </w:r>
        <w:r w:rsidR="00F82D22" w:rsidRPr="0060393F">
          <w:rPr>
            <w:webHidden/>
          </w:rPr>
          <w:tab/>
        </w:r>
        <w:r w:rsidR="00F82D22" w:rsidRPr="0060393F">
          <w:rPr>
            <w:webHidden/>
          </w:rPr>
          <w:tab/>
        </w:r>
        <w:r w:rsidR="00125EC5" w:rsidRPr="0060393F">
          <w:rPr>
            <w:webHidden/>
          </w:rPr>
          <w:fldChar w:fldCharType="begin"/>
        </w:r>
        <w:r w:rsidR="00F82D22" w:rsidRPr="0060393F">
          <w:rPr>
            <w:webHidden/>
          </w:rPr>
          <w:instrText xml:space="preserve"> PAGEREF _Toc354301392 \h </w:instrText>
        </w:r>
        <w:r w:rsidR="00125EC5" w:rsidRPr="0060393F">
          <w:rPr>
            <w:webHidden/>
          </w:rPr>
        </w:r>
        <w:r w:rsidR="00125EC5" w:rsidRPr="0060393F">
          <w:rPr>
            <w:webHidden/>
          </w:rPr>
          <w:fldChar w:fldCharType="separate"/>
        </w:r>
        <w:r w:rsidR="009570AC">
          <w:rPr>
            <w:webHidden/>
          </w:rPr>
          <w:t>45</w:t>
        </w:r>
        <w:r w:rsidR="00125EC5" w:rsidRPr="0060393F">
          <w:rPr>
            <w:webHidden/>
          </w:rPr>
          <w:fldChar w:fldCharType="end"/>
        </w:r>
      </w:hyperlink>
    </w:p>
    <w:p w:rsidR="00F82D22" w:rsidRPr="0060393F" w:rsidRDefault="00615802" w:rsidP="00F82D22">
      <w:pPr>
        <w:pStyle w:val="TM2"/>
        <w:jc w:val="center"/>
        <w:rPr>
          <w:bCs/>
        </w:rPr>
      </w:pPr>
      <w:hyperlink w:anchor="_Toc354301393" w:history="1">
        <w:r w:rsidR="00F82D22" w:rsidRPr="0060393F">
          <w:rPr>
            <w:rStyle w:val="Lienhypertexte"/>
          </w:rPr>
          <w:t xml:space="preserve">Article </w:t>
        </w:r>
        <w:r w:rsidR="00F82D22">
          <w:rPr>
            <w:rStyle w:val="Lienhypertexte"/>
          </w:rPr>
          <w:t>50</w:t>
        </w:r>
        <w:r w:rsidR="00F82D22" w:rsidRPr="0060393F">
          <w:rPr>
            <w:rStyle w:val="Lienhypertexte"/>
          </w:rPr>
          <w:t xml:space="preserve"> : Cas de force majeure</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125EC5" w:rsidRPr="0060393F">
          <w:rPr>
            <w:webHidden/>
          </w:rPr>
          <w:fldChar w:fldCharType="begin"/>
        </w:r>
        <w:r w:rsidR="00F82D22" w:rsidRPr="0060393F">
          <w:rPr>
            <w:webHidden/>
          </w:rPr>
          <w:instrText xml:space="preserve"> PAGEREF _Toc354301393 \h </w:instrText>
        </w:r>
        <w:r w:rsidR="00125EC5" w:rsidRPr="0060393F">
          <w:rPr>
            <w:webHidden/>
          </w:rPr>
        </w:r>
        <w:r w:rsidR="00125EC5" w:rsidRPr="0060393F">
          <w:rPr>
            <w:webHidden/>
          </w:rPr>
          <w:fldChar w:fldCharType="separate"/>
        </w:r>
        <w:r w:rsidR="009570AC">
          <w:rPr>
            <w:webHidden/>
          </w:rPr>
          <w:t>45</w:t>
        </w:r>
        <w:r w:rsidR="00125EC5" w:rsidRPr="0060393F">
          <w:rPr>
            <w:webHidden/>
          </w:rPr>
          <w:fldChar w:fldCharType="end"/>
        </w:r>
      </w:hyperlink>
    </w:p>
    <w:p w:rsidR="00F82D22" w:rsidRPr="0060393F" w:rsidRDefault="00615802" w:rsidP="00F82D22">
      <w:pPr>
        <w:pStyle w:val="TM2"/>
        <w:jc w:val="center"/>
        <w:rPr>
          <w:bCs/>
        </w:rPr>
      </w:pPr>
      <w:hyperlink w:anchor="_Toc354301394" w:history="1">
        <w:r w:rsidR="00F82D22" w:rsidRPr="0060393F">
          <w:rPr>
            <w:rStyle w:val="Lienhypertexte"/>
          </w:rPr>
          <w:t>Article 5</w:t>
        </w:r>
        <w:r w:rsidR="00F82D22">
          <w:rPr>
            <w:rStyle w:val="Lienhypertexte"/>
          </w:rPr>
          <w:t>1</w:t>
        </w:r>
        <w:r w:rsidR="00F82D22" w:rsidRPr="0060393F">
          <w:rPr>
            <w:rStyle w:val="Lienhypertexte"/>
          </w:rPr>
          <w:t xml:space="preserve"> : Manœuvres frauduleuses et corruption</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125EC5" w:rsidRPr="0060393F">
          <w:rPr>
            <w:webHidden/>
          </w:rPr>
          <w:fldChar w:fldCharType="begin"/>
        </w:r>
        <w:r w:rsidR="00F82D22" w:rsidRPr="0060393F">
          <w:rPr>
            <w:webHidden/>
          </w:rPr>
          <w:instrText xml:space="preserve"> PAGEREF _Toc354301394 \h </w:instrText>
        </w:r>
        <w:r w:rsidR="00125EC5" w:rsidRPr="0060393F">
          <w:rPr>
            <w:webHidden/>
          </w:rPr>
        </w:r>
        <w:r w:rsidR="00125EC5" w:rsidRPr="0060393F">
          <w:rPr>
            <w:webHidden/>
          </w:rPr>
          <w:fldChar w:fldCharType="separate"/>
        </w:r>
        <w:r w:rsidR="009570AC">
          <w:rPr>
            <w:webHidden/>
          </w:rPr>
          <w:t>46</w:t>
        </w:r>
        <w:r w:rsidR="00125EC5" w:rsidRPr="0060393F">
          <w:rPr>
            <w:webHidden/>
          </w:rPr>
          <w:fldChar w:fldCharType="end"/>
        </w:r>
      </w:hyperlink>
    </w:p>
    <w:p w:rsidR="00F82D22" w:rsidRPr="0060393F" w:rsidRDefault="00615802" w:rsidP="00F82D22">
      <w:pPr>
        <w:pStyle w:val="TM2"/>
        <w:jc w:val="center"/>
        <w:rPr>
          <w:bCs/>
        </w:rPr>
      </w:pPr>
      <w:hyperlink w:anchor="_Toc354301395" w:history="1">
        <w:r w:rsidR="00F82D22" w:rsidRPr="0060393F">
          <w:rPr>
            <w:rStyle w:val="Lienhypertexte"/>
          </w:rPr>
          <w:t>Article 5</w:t>
        </w:r>
        <w:r w:rsidR="00F82D22">
          <w:rPr>
            <w:rStyle w:val="Lienhypertexte"/>
          </w:rPr>
          <w:t>2</w:t>
        </w:r>
        <w:r w:rsidR="00F82D22" w:rsidRPr="0060393F">
          <w:rPr>
            <w:rStyle w:val="Lienhypertexte"/>
          </w:rPr>
          <w:t xml:space="preserve"> : Règlement de litiges</w:t>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F82D22" w:rsidRPr="0060393F">
          <w:rPr>
            <w:webHidden/>
          </w:rPr>
          <w:tab/>
        </w:r>
        <w:r w:rsidR="00125EC5" w:rsidRPr="0060393F">
          <w:rPr>
            <w:webHidden/>
          </w:rPr>
          <w:fldChar w:fldCharType="begin"/>
        </w:r>
        <w:r w:rsidR="00F82D22" w:rsidRPr="0060393F">
          <w:rPr>
            <w:webHidden/>
          </w:rPr>
          <w:instrText xml:space="preserve"> PAGEREF _Toc354301395 \h </w:instrText>
        </w:r>
        <w:r w:rsidR="00125EC5" w:rsidRPr="0060393F">
          <w:rPr>
            <w:webHidden/>
          </w:rPr>
        </w:r>
        <w:r w:rsidR="00125EC5" w:rsidRPr="0060393F">
          <w:rPr>
            <w:webHidden/>
          </w:rPr>
          <w:fldChar w:fldCharType="separate"/>
        </w:r>
        <w:r w:rsidR="009570AC">
          <w:rPr>
            <w:webHidden/>
          </w:rPr>
          <w:t>46</w:t>
        </w:r>
        <w:r w:rsidR="00125EC5" w:rsidRPr="0060393F">
          <w:rPr>
            <w:webHidden/>
          </w:rPr>
          <w:fldChar w:fldCharType="end"/>
        </w:r>
      </w:hyperlink>
    </w:p>
    <w:p w:rsidR="00F82D22" w:rsidRPr="0060393F" w:rsidRDefault="00615802" w:rsidP="00F82D22">
      <w:pPr>
        <w:pStyle w:val="TM2"/>
        <w:jc w:val="center"/>
        <w:rPr>
          <w:bCs/>
        </w:rPr>
      </w:pPr>
      <w:hyperlink w:anchor="_Toc354301396" w:history="1">
        <w:r w:rsidR="00F82D22" w:rsidRPr="0060393F">
          <w:rPr>
            <w:rStyle w:val="Lienhypertexte"/>
          </w:rPr>
          <w:t>Article 5</w:t>
        </w:r>
        <w:r w:rsidR="00F82D22">
          <w:rPr>
            <w:rStyle w:val="Lienhypertexte"/>
          </w:rPr>
          <w:t>3</w:t>
        </w:r>
        <w:r w:rsidR="00F82D22" w:rsidRPr="0060393F">
          <w:rPr>
            <w:rStyle w:val="Lienhypertexte"/>
          </w:rPr>
          <w:t xml:space="preserve"> et dernier : Validité et entrée en vigueur de la Lettre-Commande</w:t>
        </w:r>
        <w:r w:rsidR="00F82D22" w:rsidRPr="0060393F">
          <w:rPr>
            <w:webHidden/>
          </w:rPr>
          <w:tab/>
        </w:r>
        <w:r w:rsidR="00F82D22" w:rsidRPr="0060393F">
          <w:rPr>
            <w:webHidden/>
          </w:rPr>
          <w:tab/>
        </w:r>
        <w:r w:rsidR="00F82D22" w:rsidRPr="0060393F">
          <w:rPr>
            <w:webHidden/>
          </w:rPr>
          <w:tab/>
        </w:r>
        <w:r w:rsidR="00125EC5" w:rsidRPr="0060393F">
          <w:rPr>
            <w:webHidden/>
          </w:rPr>
          <w:fldChar w:fldCharType="begin"/>
        </w:r>
        <w:r w:rsidR="00F82D22" w:rsidRPr="0060393F">
          <w:rPr>
            <w:webHidden/>
          </w:rPr>
          <w:instrText xml:space="preserve"> PAGEREF _Toc354301396 \h </w:instrText>
        </w:r>
        <w:r w:rsidR="00125EC5" w:rsidRPr="0060393F">
          <w:rPr>
            <w:webHidden/>
          </w:rPr>
        </w:r>
        <w:r w:rsidR="00125EC5" w:rsidRPr="0060393F">
          <w:rPr>
            <w:webHidden/>
          </w:rPr>
          <w:fldChar w:fldCharType="separate"/>
        </w:r>
        <w:r w:rsidR="009570AC">
          <w:rPr>
            <w:webHidden/>
          </w:rPr>
          <w:t>46</w:t>
        </w:r>
        <w:r w:rsidR="00125EC5" w:rsidRPr="0060393F">
          <w:rPr>
            <w:webHidden/>
          </w:rPr>
          <w:fldChar w:fldCharType="end"/>
        </w:r>
      </w:hyperlink>
    </w:p>
    <w:p w:rsidR="00F82D22" w:rsidRPr="0060393F" w:rsidRDefault="00125EC5" w:rsidP="00F82D22">
      <w:pPr>
        <w:spacing w:after="0"/>
        <w:jc w:val="center"/>
        <w:rPr>
          <w:rFonts w:ascii="Times New Roman" w:hAnsi="Times New Roman" w:cs="Times New Roman"/>
          <w:bCs/>
          <w:sz w:val="20"/>
          <w:szCs w:val="20"/>
        </w:rPr>
      </w:pPr>
      <w:r w:rsidRPr="0060393F">
        <w:rPr>
          <w:rFonts w:ascii="Times New Roman" w:hAnsi="Times New Roman" w:cs="Times New Roman"/>
          <w:bCs/>
          <w:sz w:val="20"/>
          <w:szCs w:val="20"/>
        </w:rPr>
        <w:fldChar w:fldCharType="end"/>
      </w:r>
    </w:p>
    <w:p w:rsidR="00F82D22" w:rsidRPr="0060393F" w:rsidRDefault="00F82D22" w:rsidP="00F82D22">
      <w:pPr>
        <w:spacing w:after="0"/>
        <w:jc w:val="center"/>
        <w:rPr>
          <w:rFonts w:ascii="Times New Roman" w:hAnsi="Times New Roman" w:cs="Times New Roman"/>
          <w:sz w:val="20"/>
          <w:szCs w:val="20"/>
        </w:rPr>
      </w:pPr>
    </w:p>
    <w:p w:rsidR="00F82D22" w:rsidRPr="0060393F" w:rsidRDefault="00F82D22" w:rsidP="00F82D22">
      <w:pPr>
        <w:pStyle w:val="Titre10"/>
        <w:jc w:val="left"/>
        <w:rPr>
          <w:bCs w:val="0"/>
          <w:color w:val="auto"/>
          <w:sz w:val="22"/>
          <w:szCs w:val="22"/>
        </w:rPr>
      </w:pPr>
      <w:r w:rsidRPr="0060393F">
        <w:rPr>
          <w:bCs w:val="0"/>
          <w:color w:val="auto"/>
          <w:sz w:val="22"/>
          <w:szCs w:val="22"/>
        </w:rPr>
        <w:lastRenderedPageBreak/>
        <w:t>CHAPITRE I: GENERALITES</w:t>
      </w:r>
      <w:bookmarkEnd w:id="34"/>
      <w:bookmarkEnd w:id="35"/>
      <w:bookmarkEnd w:id="36"/>
      <w:bookmarkEnd w:id="37"/>
      <w:bookmarkEnd w:id="38"/>
      <w:bookmarkEnd w:id="39"/>
      <w:bookmarkEnd w:id="40"/>
      <w:bookmarkEnd w:id="41"/>
    </w:p>
    <w:p w:rsidR="00F82D22" w:rsidRPr="0060393F" w:rsidRDefault="00F82D22" w:rsidP="00F82D22">
      <w:pPr>
        <w:pStyle w:val="Titre10"/>
        <w:tabs>
          <w:tab w:val="clear" w:pos="4640"/>
          <w:tab w:val="left" w:pos="1545"/>
        </w:tabs>
        <w:jc w:val="left"/>
        <w:rPr>
          <w:b w:val="0"/>
          <w:bCs w:val="0"/>
          <w:color w:val="auto"/>
          <w:sz w:val="8"/>
          <w:szCs w:val="8"/>
        </w:rPr>
      </w:pPr>
      <w:r w:rsidRPr="0060393F">
        <w:rPr>
          <w:b w:val="0"/>
          <w:bCs w:val="0"/>
          <w:color w:val="auto"/>
          <w:sz w:val="22"/>
          <w:szCs w:val="22"/>
        </w:rPr>
        <w:tab/>
      </w:r>
    </w:p>
    <w:p w:rsidR="00F82D22" w:rsidRPr="00402223" w:rsidRDefault="00F82D22" w:rsidP="00F82D22">
      <w:pPr>
        <w:pStyle w:val="Titre2"/>
        <w:spacing w:before="0"/>
        <w:rPr>
          <w:rFonts w:ascii="Times New Roman" w:hAnsi="Times New Roman" w:cs="Times New Roman"/>
          <w:color w:val="auto"/>
          <w:sz w:val="22"/>
          <w:szCs w:val="22"/>
        </w:rPr>
      </w:pPr>
      <w:bookmarkStart w:id="42" w:name="_Toc286845496"/>
      <w:bookmarkStart w:id="43" w:name="_Toc286846868"/>
      <w:bookmarkStart w:id="44" w:name="_Toc294420120"/>
      <w:bookmarkStart w:id="45" w:name="_Toc300835339"/>
      <w:bookmarkStart w:id="46" w:name="_Toc306606775"/>
      <w:bookmarkStart w:id="47" w:name="_Toc349455490"/>
      <w:bookmarkStart w:id="48" w:name="_Toc354301344"/>
      <w:bookmarkStart w:id="49" w:name="_Toc354301345"/>
      <w:r w:rsidRPr="00402223">
        <w:rPr>
          <w:rFonts w:ascii="Times New Roman" w:hAnsi="Times New Roman" w:cs="Times New Roman"/>
          <w:color w:val="auto"/>
          <w:sz w:val="22"/>
          <w:szCs w:val="22"/>
        </w:rPr>
        <w:t>Article 1 : Objet de la Lettre-Commande</w:t>
      </w:r>
      <w:bookmarkEnd w:id="42"/>
      <w:bookmarkEnd w:id="43"/>
      <w:bookmarkEnd w:id="44"/>
      <w:bookmarkEnd w:id="45"/>
      <w:bookmarkEnd w:id="46"/>
      <w:bookmarkEnd w:id="47"/>
      <w:bookmarkEnd w:id="48"/>
    </w:p>
    <w:p w:rsidR="00F82D22" w:rsidRPr="000B56CA" w:rsidRDefault="000B56CA" w:rsidP="00A83979">
      <w:pPr>
        <w:spacing w:after="0"/>
        <w:jc w:val="both"/>
        <w:rPr>
          <w:rFonts w:ascii="Times New Roman" w:hAnsi="Times New Roman" w:cs="Times New Roman"/>
          <w:b/>
          <w:bCs/>
          <w:sz w:val="20"/>
          <w:szCs w:val="32"/>
        </w:rPr>
      </w:pPr>
      <w:r w:rsidRPr="000B56CA">
        <w:rPr>
          <w:rFonts w:ascii="Times New Roman" w:hAnsi="Times New Roman" w:cs="Times New Roman"/>
          <w:b/>
          <w:bCs/>
          <w:sz w:val="20"/>
          <w:szCs w:val="36"/>
        </w:rPr>
        <w:t>La présente lettre commande porte sur l’exécution des travaux de construction du</w:t>
      </w:r>
      <w:r>
        <w:rPr>
          <w:rFonts w:ascii="Times New Roman" w:hAnsi="Times New Roman" w:cs="Times New Roman"/>
          <w:b/>
          <w:bCs/>
          <w:sz w:val="20"/>
          <w:szCs w:val="36"/>
        </w:rPr>
        <w:t xml:space="preserve"> Centre Multifonctionnel des J</w:t>
      </w:r>
      <w:r w:rsidRPr="000B56CA">
        <w:rPr>
          <w:rFonts w:ascii="Times New Roman" w:hAnsi="Times New Roman" w:cs="Times New Roman"/>
          <w:b/>
          <w:bCs/>
          <w:sz w:val="20"/>
          <w:szCs w:val="36"/>
        </w:rPr>
        <w:t>eunes</w:t>
      </w:r>
      <w:r w:rsidR="00ED1FA6" w:rsidRPr="000B56CA">
        <w:rPr>
          <w:rFonts w:ascii="Times New Roman" w:hAnsi="Times New Roman" w:cs="Times New Roman"/>
          <w:b/>
          <w:bCs/>
          <w:sz w:val="20"/>
          <w:szCs w:val="36"/>
        </w:rPr>
        <w:t xml:space="preserve"> (CMPJ) </w:t>
      </w:r>
      <w:r>
        <w:rPr>
          <w:rFonts w:ascii="Times New Roman" w:hAnsi="Times New Roman" w:cs="Times New Roman"/>
          <w:b/>
          <w:bCs/>
          <w:sz w:val="20"/>
          <w:szCs w:val="36"/>
        </w:rPr>
        <w:t>de Kentzou dans la Commune de Kentzou, D</w:t>
      </w:r>
      <w:r w:rsidRPr="000B56CA">
        <w:rPr>
          <w:rFonts w:ascii="Times New Roman" w:hAnsi="Times New Roman" w:cs="Times New Roman"/>
          <w:b/>
          <w:bCs/>
          <w:sz w:val="20"/>
          <w:szCs w:val="36"/>
        </w:rPr>
        <w:t>épartement</w:t>
      </w:r>
      <w:r>
        <w:rPr>
          <w:rFonts w:ascii="Times New Roman" w:hAnsi="Times New Roman" w:cs="Times New Roman"/>
          <w:b/>
          <w:bCs/>
          <w:sz w:val="20"/>
          <w:szCs w:val="36"/>
        </w:rPr>
        <w:t xml:space="preserve"> de la Kadey, R</w:t>
      </w:r>
      <w:r w:rsidRPr="000B56CA">
        <w:rPr>
          <w:rFonts w:ascii="Times New Roman" w:hAnsi="Times New Roman" w:cs="Times New Roman"/>
          <w:b/>
          <w:bCs/>
          <w:sz w:val="20"/>
          <w:szCs w:val="36"/>
        </w:rPr>
        <w:t>égion</w:t>
      </w:r>
      <w:r>
        <w:rPr>
          <w:rFonts w:ascii="Times New Roman" w:hAnsi="Times New Roman" w:cs="Times New Roman"/>
          <w:b/>
          <w:bCs/>
          <w:sz w:val="20"/>
          <w:szCs w:val="36"/>
        </w:rPr>
        <w:t xml:space="preserve"> de l’E</w:t>
      </w:r>
      <w:r w:rsidRPr="000B56CA">
        <w:rPr>
          <w:rFonts w:ascii="Times New Roman" w:hAnsi="Times New Roman" w:cs="Times New Roman"/>
          <w:b/>
          <w:bCs/>
          <w:sz w:val="20"/>
          <w:szCs w:val="36"/>
        </w:rPr>
        <w:t>st</w:t>
      </w:r>
      <w:r w:rsidR="003D69EA" w:rsidRPr="000B56CA">
        <w:rPr>
          <w:rFonts w:ascii="Times New Roman" w:hAnsi="Times New Roman" w:cs="Times New Roman"/>
          <w:b/>
          <w:bCs/>
          <w:sz w:val="20"/>
          <w:szCs w:val="32"/>
        </w:rPr>
        <w:t>.</w:t>
      </w:r>
    </w:p>
    <w:p w:rsidR="00516873" w:rsidRDefault="00516873" w:rsidP="00F82D22">
      <w:pPr>
        <w:spacing w:after="0"/>
        <w:rPr>
          <w:sz w:val="10"/>
          <w:szCs w:val="10"/>
          <w:lang w:eastAsia="fr-FR"/>
        </w:rPr>
      </w:pPr>
    </w:p>
    <w:p w:rsidR="00F82D22" w:rsidRPr="0060393F" w:rsidRDefault="00F82D22" w:rsidP="00F82D22">
      <w:pPr>
        <w:pStyle w:val="Titre10"/>
        <w:jc w:val="both"/>
        <w:rPr>
          <w:color w:val="auto"/>
          <w:sz w:val="22"/>
          <w:szCs w:val="22"/>
        </w:rPr>
      </w:pPr>
      <w:r w:rsidRPr="0060393F">
        <w:rPr>
          <w:color w:val="auto"/>
          <w:sz w:val="22"/>
          <w:szCs w:val="22"/>
        </w:rPr>
        <w:t xml:space="preserve">Article 2 : </w:t>
      </w:r>
      <w:r w:rsidRPr="0060393F">
        <w:rPr>
          <w:bCs w:val="0"/>
          <w:color w:val="auto"/>
          <w:sz w:val="22"/>
          <w:szCs w:val="22"/>
        </w:rPr>
        <w:t>Procédure de passation du contrat</w:t>
      </w:r>
    </w:p>
    <w:bookmarkEnd w:id="49"/>
    <w:p w:rsidR="00F82D22" w:rsidRDefault="00F82D22" w:rsidP="00024FDB">
      <w:pPr>
        <w:spacing w:after="0" w:line="240" w:lineRule="auto"/>
        <w:jc w:val="both"/>
        <w:rPr>
          <w:rFonts w:ascii="Times New Roman" w:hAnsi="Times New Roman" w:cs="Times New Roman"/>
        </w:rPr>
      </w:pPr>
      <w:r w:rsidRPr="0060393F">
        <w:rPr>
          <w:rFonts w:ascii="Times New Roman" w:hAnsi="Times New Roman" w:cs="Times New Roman"/>
        </w:rPr>
        <w:t>La présente Lettre-Commande est passée après Appel d’Offres National Ouvert N</w:t>
      </w:r>
      <w:r w:rsidR="00A33988">
        <w:rPr>
          <w:rFonts w:ascii="Times New Roman" w:hAnsi="Times New Roman" w:cs="Times New Roman"/>
        </w:rPr>
        <w:t xml:space="preserve">° </w:t>
      </w:r>
      <w:r w:rsidR="00A33988" w:rsidRPr="00A33988">
        <w:rPr>
          <w:rFonts w:ascii="Times New Roman" w:hAnsi="Times New Roman" w:cs="Times New Roman"/>
          <w:color w:val="FF0000"/>
        </w:rPr>
        <w:t>005</w:t>
      </w:r>
      <w:r w:rsidR="000B56CA">
        <w:rPr>
          <w:rFonts w:ascii="Times New Roman" w:hAnsi="Times New Roman" w:cs="Times New Roman"/>
          <w:color w:val="FF0000"/>
        </w:rPr>
        <w:t xml:space="preserve"> BIS</w:t>
      </w:r>
      <w:r w:rsidR="00A33988">
        <w:rPr>
          <w:rFonts w:ascii="Times New Roman" w:hAnsi="Times New Roman" w:cs="Times New Roman"/>
        </w:rPr>
        <w:t xml:space="preserve"> </w:t>
      </w:r>
      <w:r w:rsidRPr="00D9404A">
        <w:rPr>
          <w:rFonts w:ascii="Times New Roman" w:hAnsi="Times New Roman" w:cs="Times New Roman"/>
        </w:rPr>
        <w:t>/</w:t>
      </w:r>
      <w:r w:rsidRPr="00D9404A">
        <w:rPr>
          <w:rFonts w:ascii="Times New Roman" w:hAnsi="Times New Roman" w:cs="Times New Roman"/>
          <w:bCs/>
          <w:iCs/>
        </w:rPr>
        <w:t xml:space="preserve"> AONO/</w:t>
      </w:r>
      <w:r w:rsidRPr="00C636DB">
        <w:rPr>
          <w:rFonts w:ascii="Times New Roman" w:hAnsi="Times New Roman" w:cs="Times New Roman"/>
        </w:rPr>
        <w:t>RE/DK/C-</w:t>
      </w:r>
      <w:r w:rsidR="00883AAF">
        <w:rPr>
          <w:rFonts w:ascii="Times New Roman" w:hAnsi="Times New Roman" w:cs="Times New Roman"/>
        </w:rPr>
        <w:t>KENTZOU</w:t>
      </w:r>
      <w:r w:rsidRPr="00C636DB">
        <w:rPr>
          <w:rFonts w:ascii="Times New Roman" w:hAnsi="Times New Roman" w:cs="Times New Roman"/>
        </w:rPr>
        <w:t>/SG</w:t>
      </w:r>
      <w:r w:rsidRPr="00D9404A">
        <w:rPr>
          <w:rFonts w:ascii="Times New Roman" w:hAnsi="Times New Roman" w:cs="Times New Roman"/>
          <w:bCs/>
          <w:iCs/>
        </w:rPr>
        <w:t>/C</w:t>
      </w:r>
      <w:r w:rsidR="003D69EA">
        <w:rPr>
          <w:rFonts w:ascii="Times New Roman" w:hAnsi="Times New Roman" w:cs="Times New Roman"/>
          <w:bCs/>
          <w:iCs/>
        </w:rPr>
        <w:t>I</w:t>
      </w:r>
      <w:r w:rsidRPr="00D9404A">
        <w:rPr>
          <w:rFonts w:ascii="Times New Roman" w:hAnsi="Times New Roman" w:cs="Times New Roman"/>
          <w:bCs/>
          <w:iCs/>
        </w:rPr>
        <w:t>PM/</w:t>
      </w:r>
      <w:r w:rsidR="00883AAF">
        <w:rPr>
          <w:rFonts w:ascii="Times New Roman" w:hAnsi="Times New Roman" w:cs="Times New Roman"/>
          <w:bCs/>
          <w:iCs/>
        </w:rPr>
        <w:t>2025</w:t>
      </w:r>
      <w:r w:rsidR="00A33988">
        <w:rPr>
          <w:rFonts w:ascii="Times New Roman" w:hAnsi="Times New Roman" w:cs="Times New Roman"/>
          <w:bCs/>
          <w:iCs/>
        </w:rPr>
        <w:t xml:space="preserve"> </w:t>
      </w:r>
      <w:r w:rsidRPr="00D9404A">
        <w:rPr>
          <w:rFonts w:ascii="Times New Roman" w:hAnsi="Times New Roman" w:cs="Times New Roman"/>
        </w:rPr>
        <w:t>du</w:t>
      </w:r>
      <w:r w:rsidRPr="0060393F">
        <w:rPr>
          <w:rFonts w:ascii="Times New Roman" w:hAnsi="Times New Roman" w:cs="Times New Roman"/>
        </w:rPr>
        <w:t xml:space="preserve"> ____________ </w:t>
      </w:r>
      <w:r w:rsidR="00ED1FA6" w:rsidRPr="00ED1FA6">
        <w:rPr>
          <w:rFonts w:ascii="Times New Roman" w:hAnsi="Times New Roman" w:cs="Times New Roman"/>
        </w:rPr>
        <w:t xml:space="preserve">EN PROCEDURE D’URGENCE POUR L’EXECUTION DES TRAVAUX DE </w:t>
      </w:r>
      <w:r w:rsidR="000B56CA" w:rsidRPr="00ED1FA6">
        <w:rPr>
          <w:rFonts w:ascii="Times New Roman" w:hAnsi="Times New Roman" w:cs="Times New Roman"/>
        </w:rPr>
        <w:t>CONSTRUCTION DU</w:t>
      </w:r>
      <w:r w:rsidR="00ED1FA6" w:rsidRPr="00ED1FA6">
        <w:rPr>
          <w:rFonts w:ascii="Times New Roman" w:hAnsi="Times New Roman" w:cs="Times New Roman"/>
        </w:rPr>
        <w:t xml:space="preserve"> CENTRE MULTIFONCTIONNEL DES JEUNES (CMPJ) DE </w:t>
      </w:r>
      <w:r w:rsidR="00883AAF">
        <w:rPr>
          <w:rFonts w:ascii="Times New Roman" w:hAnsi="Times New Roman" w:cs="Times New Roman"/>
        </w:rPr>
        <w:t>KENTZOU</w:t>
      </w:r>
      <w:r w:rsidR="00ED1FA6" w:rsidRPr="00ED1FA6">
        <w:rPr>
          <w:rFonts w:ascii="Times New Roman" w:hAnsi="Times New Roman" w:cs="Times New Roman"/>
        </w:rPr>
        <w:t xml:space="preserve"> DANS LA COMMUNE DE </w:t>
      </w:r>
      <w:r w:rsidR="00883AAF">
        <w:rPr>
          <w:rFonts w:ascii="Times New Roman" w:hAnsi="Times New Roman" w:cs="Times New Roman"/>
        </w:rPr>
        <w:t>KENTZOU</w:t>
      </w:r>
      <w:r w:rsidR="00ED1FA6" w:rsidRPr="00ED1FA6">
        <w:rPr>
          <w:rFonts w:ascii="Times New Roman" w:hAnsi="Times New Roman" w:cs="Times New Roman"/>
        </w:rPr>
        <w:t>, DEPARTEMENT DE LA KADEY, REGION DE L’EST</w:t>
      </w:r>
      <w:r w:rsidR="00024FDB" w:rsidRPr="0060393F">
        <w:rPr>
          <w:rFonts w:ascii="Times New Roman" w:hAnsi="Times New Roman" w:cs="Times New Roman"/>
        </w:rPr>
        <w:t>.</w:t>
      </w:r>
      <w:r w:rsidR="00483572">
        <w:rPr>
          <w:rFonts w:ascii="Times New Roman" w:hAnsi="Times New Roman" w:cs="Times New Roman"/>
        </w:rPr>
        <w:t xml:space="preserve"> </w:t>
      </w:r>
    </w:p>
    <w:p w:rsidR="00516873" w:rsidRPr="00024FDB" w:rsidRDefault="00516873" w:rsidP="00024FDB">
      <w:pPr>
        <w:spacing w:after="0" w:line="240" w:lineRule="auto"/>
        <w:jc w:val="both"/>
        <w:rPr>
          <w:rFonts w:ascii="Tahoma" w:hAnsi="Tahoma" w:cs="Tahoma"/>
          <w:bCs/>
          <w:sz w:val="18"/>
          <w:szCs w:val="20"/>
        </w:rPr>
      </w:pPr>
    </w:p>
    <w:p w:rsidR="00D9404A" w:rsidRDefault="00F82D22" w:rsidP="00F82D22">
      <w:pPr>
        <w:spacing w:after="0" w:line="240" w:lineRule="auto"/>
        <w:jc w:val="both"/>
      </w:pPr>
      <w:r w:rsidRPr="0060393F">
        <w:rPr>
          <w:rFonts w:ascii="Times New Roman" w:hAnsi="Times New Roman" w:cs="Times New Roman"/>
          <w:b/>
          <w:u w:val="single"/>
        </w:rPr>
        <w:t>Financement</w:t>
      </w:r>
      <w:r w:rsidRPr="0060393F">
        <w:rPr>
          <w:rFonts w:ascii="Times New Roman" w:hAnsi="Times New Roman" w:cs="Times New Roman"/>
        </w:rPr>
        <w:t xml:space="preserve"> : </w:t>
      </w:r>
      <w:r>
        <w:rPr>
          <w:rFonts w:ascii="Times New Roman" w:hAnsi="Times New Roman" w:cs="Times New Roman"/>
        </w:rPr>
        <w:t>BIP</w:t>
      </w:r>
      <w:r w:rsidRPr="0060393F">
        <w:rPr>
          <w:rFonts w:ascii="Times New Roman" w:hAnsi="Times New Roman" w:cs="Times New Roman"/>
        </w:rPr>
        <w:t>, Exercice</w:t>
      </w:r>
      <w:r w:rsidR="00883AAF">
        <w:t>2025</w:t>
      </w:r>
      <w:r w:rsidR="00125106">
        <w:t>.</w:t>
      </w:r>
    </w:p>
    <w:p w:rsidR="00516873" w:rsidRPr="00D9404A" w:rsidRDefault="00516873" w:rsidP="00F82D22">
      <w:pPr>
        <w:spacing w:after="0" w:line="240" w:lineRule="auto"/>
        <w:jc w:val="both"/>
      </w:pPr>
    </w:p>
    <w:p w:rsidR="00F82D22" w:rsidRPr="0060393F" w:rsidRDefault="00F82D22" w:rsidP="00F82D22">
      <w:pPr>
        <w:pStyle w:val="Titre2"/>
        <w:spacing w:before="0"/>
        <w:rPr>
          <w:rFonts w:ascii="Times New Roman" w:hAnsi="Times New Roman" w:cs="Times New Roman"/>
          <w:color w:val="auto"/>
          <w:sz w:val="22"/>
          <w:szCs w:val="22"/>
        </w:rPr>
      </w:pPr>
      <w:bookmarkStart w:id="50" w:name="_Toc286845498"/>
      <w:bookmarkStart w:id="51" w:name="_Toc286846870"/>
      <w:bookmarkStart w:id="52" w:name="_Toc294420122"/>
      <w:bookmarkStart w:id="53" w:name="_Toc300835341"/>
      <w:bookmarkStart w:id="54" w:name="_Toc306606777"/>
      <w:bookmarkStart w:id="55" w:name="_Toc349455492"/>
      <w:bookmarkStart w:id="56" w:name="_Toc354301346"/>
      <w:r w:rsidRPr="0060393F">
        <w:rPr>
          <w:rFonts w:ascii="Times New Roman" w:hAnsi="Times New Roman" w:cs="Times New Roman"/>
          <w:color w:val="auto"/>
          <w:sz w:val="22"/>
          <w:szCs w:val="22"/>
        </w:rPr>
        <w:t>Article 3 : Définitions et Attributions</w:t>
      </w:r>
      <w:bookmarkEnd w:id="50"/>
      <w:bookmarkEnd w:id="51"/>
      <w:bookmarkEnd w:id="52"/>
      <w:bookmarkEnd w:id="53"/>
      <w:bookmarkEnd w:id="54"/>
      <w:bookmarkEnd w:id="55"/>
      <w:bookmarkEnd w:id="56"/>
    </w:p>
    <w:p w:rsidR="00F82D22" w:rsidRPr="0060393F" w:rsidRDefault="00F82D22" w:rsidP="00F82D22">
      <w:pPr>
        <w:pStyle w:val="Paragraphedeliste"/>
        <w:widowControl w:val="0"/>
        <w:numPr>
          <w:ilvl w:val="0"/>
          <w:numId w:val="42"/>
        </w:numPr>
        <w:tabs>
          <w:tab w:val="left" w:pos="880"/>
        </w:tabs>
        <w:autoSpaceDE w:val="0"/>
        <w:autoSpaceDN w:val="0"/>
        <w:adjustRightInd w:val="0"/>
        <w:ind w:left="567" w:right="-8" w:hanging="207"/>
        <w:jc w:val="both"/>
        <w:rPr>
          <w:sz w:val="22"/>
          <w:szCs w:val="22"/>
        </w:rPr>
      </w:pPr>
      <w:r w:rsidRPr="0060393F">
        <w:rPr>
          <w:sz w:val="22"/>
          <w:szCs w:val="22"/>
        </w:rPr>
        <w:t xml:space="preserve">Le Maître d’ouvrage est le </w:t>
      </w:r>
      <w:r>
        <w:rPr>
          <w:sz w:val="22"/>
          <w:szCs w:val="22"/>
        </w:rPr>
        <w:t xml:space="preserve">Maire de la Commune </w:t>
      </w:r>
      <w:r w:rsidR="00883AAF">
        <w:rPr>
          <w:sz w:val="22"/>
          <w:szCs w:val="22"/>
        </w:rPr>
        <w:t>KENTZOU</w:t>
      </w:r>
      <w:r w:rsidRPr="0060393F">
        <w:rPr>
          <w:sz w:val="22"/>
          <w:szCs w:val="22"/>
        </w:rPr>
        <w:t xml:space="preserve"> ;</w:t>
      </w:r>
    </w:p>
    <w:p w:rsidR="00F82D22" w:rsidRPr="0060393F" w:rsidRDefault="00F82D22" w:rsidP="00F82D22">
      <w:pPr>
        <w:pStyle w:val="Paragraphedeliste"/>
        <w:widowControl w:val="0"/>
        <w:numPr>
          <w:ilvl w:val="0"/>
          <w:numId w:val="42"/>
        </w:numPr>
        <w:tabs>
          <w:tab w:val="left" w:pos="880"/>
        </w:tabs>
        <w:autoSpaceDE w:val="0"/>
        <w:autoSpaceDN w:val="0"/>
        <w:adjustRightInd w:val="0"/>
        <w:ind w:left="567" w:right="-8" w:hanging="207"/>
        <w:rPr>
          <w:sz w:val="22"/>
          <w:szCs w:val="22"/>
        </w:rPr>
      </w:pPr>
      <w:r w:rsidRPr="0060393F">
        <w:rPr>
          <w:sz w:val="22"/>
          <w:szCs w:val="22"/>
        </w:rPr>
        <w:t xml:space="preserve">L’Autorité Contractante est le </w:t>
      </w:r>
      <w:r>
        <w:rPr>
          <w:sz w:val="22"/>
          <w:szCs w:val="22"/>
        </w:rPr>
        <w:t xml:space="preserve">Maire de la Commune </w:t>
      </w:r>
      <w:r w:rsidR="00883AAF">
        <w:rPr>
          <w:sz w:val="22"/>
          <w:szCs w:val="22"/>
        </w:rPr>
        <w:t>KENTZOU</w:t>
      </w:r>
      <w:r w:rsidRPr="0060393F">
        <w:rPr>
          <w:sz w:val="22"/>
          <w:szCs w:val="22"/>
        </w:rPr>
        <w:t>;</w:t>
      </w:r>
    </w:p>
    <w:p w:rsidR="00F82D22" w:rsidRPr="0060393F" w:rsidRDefault="00F82D22" w:rsidP="00F82D22">
      <w:pPr>
        <w:pStyle w:val="Paragraphedeliste"/>
        <w:widowControl w:val="0"/>
        <w:numPr>
          <w:ilvl w:val="0"/>
          <w:numId w:val="42"/>
        </w:numPr>
        <w:tabs>
          <w:tab w:val="left" w:pos="880"/>
        </w:tabs>
        <w:autoSpaceDE w:val="0"/>
        <w:autoSpaceDN w:val="0"/>
        <w:adjustRightInd w:val="0"/>
        <w:ind w:left="567" w:right="-8" w:hanging="207"/>
        <w:jc w:val="both"/>
        <w:rPr>
          <w:sz w:val="22"/>
          <w:szCs w:val="22"/>
        </w:rPr>
      </w:pPr>
      <w:r w:rsidRPr="0060393F">
        <w:rPr>
          <w:sz w:val="22"/>
          <w:szCs w:val="22"/>
        </w:rPr>
        <w:t xml:space="preserve">Le Chef de service </w:t>
      </w:r>
      <w:r w:rsidR="000B56CA">
        <w:rPr>
          <w:sz w:val="22"/>
          <w:szCs w:val="22"/>
        </w:rPr>
        <w:t>du marché</w:t>
      </w:r>
      <w:r w:rsidRPr="0060393F">
        <w:rPr>
          <w:sz w:val="22"/>
          <w:szCs w:val="22"/>
        </w:rPr>
        <w:t xml:space="preserve"> est </w:t>
      </w:r>
      <w:r w:rsidR="00ED1FA6">
        <w:rPr>
          <w:sz w:val="22"/>
          <w:szCs w:val="22"/>
        </w:rPr>
        <w:t xml:space="preserve">le </w:t>
      </w:r>
      <w:r w:rsidR="007F6799">
        <w:rPr>
          <w:sz w:val="22"/>
          <w:szCs w:val="22"/>
        </w:rPr>
        <w:t xml:space="preserve">cadre communal </w:t>
      </w:r>
      <w:r w:rsidR="00ED1FA6">
        <w:rPr>
          <w:sz w:val="22"/>
          <w:szCs w:val="22"/>
        </w:rPr>
        <w:t xml:space="preserve">de la commune de </w:t>
      </w:r>
      <w:r w:rsidR="00883AAF">
        <w:rPr>
          <w:sz w:val="22"/>
          <w:szCs w:val="22"/>
        </w:rPr>
        <w:t>KENTZOU</w:t>
      </w:r>
      <w:r w:rsidRPr="0060393F">
        <w:rPr>
          <w:bCs/>
          <w:sz w:val="22"/>
          <w:szCs w:val="22"/>
        </w:rPr>
        <w:t>;</w:t>
      </w:r>
    </w:p>
    <w:p w:rsidR="00F82D22" w:rsidRDefault="00F82D22" w:rsidP="00F82D22">
      <w:pPr>
        <w:pStyle w:val="Paragraphedeliste"/>
        <w:widowControl w:val="0"/>
        <w:numPr>
          <w:ilvl w:val="0"/>
          <w:numId w:val="42"/>
        </w:numPr>
        <w:tabs>
          <w:tab w:val="left" w:pos="880"/>
        </w:tabs>
        <w:autoSpaceDE w:val="0"/>
        <w:autoSpaceDN w:val="0"/>
        <w:adjustRightInd w:val="0"/>
        <w:ind w:left="567" w:right="-8" w:hanging="207"/>
        <w:jc w:val="both"/>
        <w:rPr>
          <w:i/>
          <w:sz w:val="22"/>
          <w:szCs w:val="22"/>
        </w:rPr>
      </w:pPr>
      <w:r w:rsidRPr="0060393F">
        <w:rPr>
          <w:sz w:val="22"/>
          <w:szCs w:val="22"/>
        </w:rPr>
        <w:t xml:space="preserve">L’Ingénieur de la Lettre-commande est le Délégué Départemental des Travaux Publics de la Kadey </w:t>
      </w:r>
      <w:r w:rsidRPr="0060393F">
        <w:rPr>
          <w:i/>
          <w:sz w:val="22"/>
          <w:szCs w:val="22"/>
        </w:rPr>
        <w:t>;</w:t>
      </w:r>
    </w:p>
    <w:p w:rsidR="003D69EA" w:rsidRPr="003D69EA" w:rsidRDefault="00F82D22" w:rsidP="00F82D22">
      <w:pPr>
        <w:pStyle w:val="Paragraphedeliste"/>
        <w:widowControl w:val="0"/>
        <w:numPr>
          <w:ilvl w:val="0"/>
          <w:numId w:val="42"/>
        </w:numPr>
        <w:tabs>
          <w:tab w:val="left" w:pos="880"/>
        </w:tabs>
        <w:autoSpaceDE w:val="0"/>
        <w:autoSpaceDN w:val="0"/>
        <w:adjustRightInd w:val="0"/>
        <w:ind w:left="567" w:right="-8" w:hanging="207"/>
        <w:jc w:val="both"/>
        <w:rPr>
          <w:i/>
          <w:sz w:val="22"/>
          <w:szCs w:val="22"/>
        </w:rPr>
      </w:pPr>
      <w:r w:rsidRPr="003D69EA">
        <w:rPr>
          <w:sz w:val="22"/>
          <w:szCs w:val="22"/>
        </w:rPr>
        <w:t xml:space="preserve">La Commission de passation des marchés est la Commission </w:t>
      </w:r>
      <w:r w:rsidR="003D69EA" w:rsidRPr="003D69EA">
        <w:rPr>
          <w:sz w:val="22"/>
          <w:szCs w:val="22"/>
        </w:rPr>
        <w:t xml:space="preserve">interne </w:t>
      </w:r>
      <w:r w:rsidRPr="003D69EA">
        <w:rPr>
          <w:sz w:val="22"/>
          <w:szCs w:val="22"/>
        </w:rPr>
        <w:t xml:space="preserve">de Passation des Marchés </w:t>
      </w:r>
      <w:r w:rsidR="003D69EA">
        <w:rPr>
          <w:sz w:val="22"/>
          <w:szCs w:val="22"/>
        </w:rPr>
        <w:t xml:space="preserve">de la commune de </w:t>
      </w:r>
      <w:r w:rsidR="00883AAF">
        <w:rPr>
          <w:sz w:val="22"/>
          <w:szCs w:val="22"/>
        </w:rPr>
        <w:t>KENTZOU</w:t>
      </w:r>
      <w:r w:rsidR="003D69EA">
        <w:rPr>
          <w:sz w:val="22"/>
          <w:szCs w:val="22"/>
        </w:rPr>
        <w:t> ;</w:t>
      </w:r>
    </w:p>
    <w:p w:rsidR="00F82D22" w:rsidRPr="003D69EA" w:rsidRDefault="00F82D22" w:rsidP="00F82D22">
      <w:pPr>
        <w:pStyle w:val="Paragraphedeliste"/>
        <w:widowControl w:val="0"/>
        <w:numPr>
          <w:ilvl w:val="0"/>
          <w:numId w:val="42"/>
        </w:numPr>
        <w:tabs>
          <w:tab w:val="left" w:pos="880"/>
        </w:tabs>
        <w:autoSpaceDE w:val="0"/>
        <w:autoSpaceDN w:val="0"/>
        <w:adjustRightInd w:val="0"/>
        <w:ind w:left="567" w:right="-8" w:hanging="207"/>
        <w:jc w:val="both"/>
        <w:rPr>
          <w:i/>
          <w:sz w:val="22"/>
          <w:szCs w:val="22"/>
        </w:rPr>
      </w:pPr>
      <w:r w:rsidRPr="003D69EA">
        <w:rPr>
          <w:sz w:val="22"/>
          <w:szCs w:val="22"/>
        </w:rPr>
        <w:t>Le Co-contractant est : (E</w:t>
      </w:r>
      <w:r w:rsidRPr="003D69EA">
        <w:rPr>
          <w:b/>
          <w:i/>
          <w:sz w:val="22"/>
          <w:szCs w:val="22"/>
        </w:rPr>
        <w:t>ntreprise adjudicataire)</w:t>
      </w:r>
      <w:r w:rsidRPr="003D69EA">
        <w:rPr>
          <w:sz w:val="22"/>
          <w:szCs w:val="22"/>
        </w:rPr>
        <w:t>.</w:t>
      </w:r>
    </w:p>
    <w:p w:rsidR="00F82D22" w:rsidRPr="006D3D51" w:rsidRDefault="00F82D22" w:rsidP="00F82D22">
      <w:pPr>
        <w:pStyle w:val="Paragraphedeliste"/>
        <w:widowControl w:val="0"/>
        <w:tabs>
          <w:tab w:val="left" w:pos="880"/>
        </w:tabs>
        <w:autoSpaceDE w:val="0"/>
        <w:autoSpaceDN w:val="0"/>
        <w:adjustRightInd w:val="0"/>
        <w:ind w:left="567" w:right="-8"/>
        <w:jc w:val="both"/>
        <w:rPr>
          <w:b/>
          <w:sz w:val="22"/>
          <w:szCs w:val="22"/>
        </w:rPr>
      </w:pPr>
      <w:r w:rsidRPr="006D3D51">
        <w:rPr>
          <w:b/>
          <w:sz w:val="22"/>
          <w:szCs w:val="22"/>
        </w:rPr>
        <w:t>Attributions</w:t>
      </w:r>
    </w:p>
    <w:p w:rsidR="00F82D22" w:rsidRPr="00B156D3" w:rsidRDefault="00F82D22" w:rsidP="00F82D22">
      <w:pPr>
        <w:pStyle w:val="Paragraphedeliste"/>
        <w:widowControl w:val="0"/>
        <w:numPr>
          <w:ilvl w:val="0"/>
          <w:numId w:val="88"/>
        </w:numPr>
        <w:tabs>
          <w:tab w:val="left" w:pos="880"/>
        </w:tabs>
        <w:autoSpaceDE w:val="0"/>
        <w:autoSpaceDN w:val="0"/>
        <w:adjustRightInd w:val="0"/>
        <w:ind w:right="-8"/>
        <w:jc w:val="both"/>
      </w:pPr>
      <w:r w:rsidRPr="00A16073">
        <w:rPr>
          <w:b/>
        </w:rPr>
        <w:t>Le Maitre d’Ouvrage</w:t>
      </w:r>
      <w:r w:rsidRPr="00A16073">
        <w:t xml:space="preserve"> est le Maire de la Commune </w:t>
      </w:r>
      <w:r>
        <w:t xml:space="preserve">de </w:t>
      </w:r>
      <w:r w:rsidR="00883AAF">
        <w:t>KENTZOU</w:t>
      </w:r>
      <w:r>
        <w:t>.</w:t>
      </w:r>
      <w:r w:rsidRPr="00A16073">
        <w:t xml:space="preserve"> A ce titre, il passe le marché, le signe et en assure à travers </w:t>
      </w:r>
      <w:r>
        <w:t>le Chef de service et l’Ingénieur du marché</w:t>
      </w:r>
      <w:r w:rsidRPr="00A16073">
        <w:t xml:space="preserve"> la bonne exécution </w:t>
      </w:r>
      <w:r>
        <w:t>des prestations</w:t>
      </w:r>
      <w:r w:rsidRPr="00A16073">
        <w:t>. Il veille à la conservation des offres et procède à la transmission des copies desdits offres au Ministre Délégué à la Présidence de la République Chargé des Marchés Publics.</w:t>
      </w:r>
      <w:r w:rsidRPr="00B156D3">
        <w:t xml:space="preserve"> Il représente l’Administration, bénéficiaire des prestations prévues dans </w:t>
      </w:r>
      <w:r>
        <w:t>le contrat</w:t>
      </w:r>
      <w:r w:rsidRPr="00B156D3">
        <w:t>.</w:t>
      </w:r>
    </w:p>
    <w:p w:rsidR="00F82D22" w:rsidRDefault="00F82D22" w:rsidP="00F82D22">
      <w:pPr>
        <w:pStyle w:val="Paragraphedeliste"/>
        <w:widowControl w:val="0"/>
        <w:numPr>
          <w:ilvl w:val="0"/>
          <w:numId w:val="88"/>
        </w:numPr>
        <w:tabs>
          <w:tab w:val="left" w:pos="880"/>
        </w:tabs>
        <w:autoSpaceDE w:val="0"/>
        <w:autoSpaceDN w:val="0"/>
        <w:adjustRightInd w:val="0"/>
        <w:ind w:right="-8"/>
        <w:jc w:val="both"/>
        <w:rPr>
          <w:sz w:val="22"/>
          <w:szCs w:val="22"/>
        </w:rPr>
      </w:pPr>
      <w:r w:rsidRPr="000A01F8">
        <w:rPr>
          <w:b/>
          <w:sz w:val="22"/>
          <w:szCs w:val="22"/>
        </w:rPr>
        <w:t>Le Chef de Service du Marché</w:t>
      </w:r>
      <w:r w:rsidR="00DD4910">
        <w:rPr>
          <w:sz w:val="22"/>
          <w:szCs w:val="22"/>
        </w:rPr>
        <w:t xml:space="preserve"> est </w:t>
      </w:r>
      <w:r w:rsidR="003F257D">
        <w:rPr>
          <w:sz w:val="22"/>
          <w:szCs w:val="22"/>
        </w:rPr>
        <w:t xml:space="preserve">le </w:t>
      </w:r>
      <w:r w:rsidR="007564D5">
        <w:rPr>
          <w:sz w:val="22"/>
          <w:szCs w:val="22"/>
        </w:rPr>
        <w:t>cadre communal</w:t>
      </w:r>
      <w:r w:rsidR="003F257D">
        <w:rPr>
          <w:sz w:val="22"/>
          <w:szCs w:val="22"/>
        </w:rPr>
        <w:t xml:space="preserve"> de la commune de </w:t>
      </w:r>
      <w:r w:rsidR="00883AAF">
        <w:rPr>
          <w:sz w:val="22"/>
          <w:szCs w:val="22"/>
        </w:rPr>
        <w:t>KENTZOU</w:t>
      </w:r>
      <w:r>
        <w:rPr>
          <w:sz w:val="22"/>
          <w:szCs w:val="22"/>
        </w:rPr>
        <w:t>. A ce titre, il assiste le Maitre d’Ouvrage à la définition l’élaboration, l’exécution et la réception des prestations objet du Marché. Il veille au respect des clauses administratives, techniques et financières et sur les délais contractuels.</w:t>
      </w:r>
    </w:p>
    <w:p w:rsidR="00F82D22" w:rsidRDefault="00F82D22" w:rsidP="00F82D22">
      <w:pPr>
        <w:pStyle w:val="Paragraphedeliste"/>
        <w:widowControl w:val="0"/>
        <w:numPr>
          <w:ilvl w:val="0"/>
          <w:numId w:val="88"/>
        </w:numPr>
        <w:tabs>
          <w:tab w:val="left" w:pos="880"/>
        </w:tabs>
        <w:autoSpaceDE w:val="0"/>
        <w:autoSpaceDN w:val="0"/>
        <w:adjustRightInd w:val="0"/>
        <w:ind w:right="-8"/>
        <w:jc w:val="both"/>
        <w:rPr>
          <w:sz w:val="22"/>
          <w:szCs w:val="22"/>
        </w:rPr>
      </w:pPr>
      <w:r w:rsidRPr="000A01F8">
        <w:rPr>
          <w:b/>
          <w:sz w:val="22"/>
          <w:szCs w:val="22"/>
        </w:rPr>
        <w:t>L’Ingénieur du marché</w:t>
      </w:r>
      <w:r>
        <w:rPr>
          <w:sz w:val="22"/>
          <w:szCs w:val="22"/>
        </w:rPr>
        <w:t xml:space="preserve"> est le Délégué Départemental des Travaux Publics. Il supervise les opérations nécessaires, à la bonne exécution des différentes phases du projet.</w:t>
      </w:r>
    </w:p>
    <w:p w:rsidR="00F82D22" w:rsidRDefault="00F82D22" w:rsidP="00F82D22">
      <w:pPr>
        <w:pStyle w:val="Paragraphedeliste"/>
        <w:widowControl w:val="0"/>
        <w:numPr>
          <w:ilvl w:val="0"/>
          <w:numId w:val="88"/>
        </w:numPr>
        <w:tabs>
          <w:tab w:val="left" w:pos="880"/>
        </w:tabs>
        <w:autoSpaceDE w:val="0"/>
        <w:autoSpaceDN w:val="0"/>
        <w:adjustRightInd w:val="0"/>
        <w:ind w:right="-8"/>
        <w:jc w:val="both"/>
        <w:rPr>
          <w:sz w:val="22"/>
          <w:szCs w:val="22"/>
        </w:rPr>
      </w:pPr>
      <w:r w:rsidRPr="000A01F8">
        <w:rPr>
          <w:b/>
          <w:sz w:val="22"/>
          <w:szCs w:val="22"/>
        </w:rPr>
        <w:t>La Commission de Passation compétente</w:t>
      </w:r>
      <w:r>
        <w:rPr>
          <w:sz w:val="22"/>
          <w:szCs w:val="22"/>
        </w:rPr>
        <w:t xml:space="preserve"> est la Commission </w:t>
      </w:r>
      <w:r w:rsidR="003D69EA">
        <w:rPr>
          <w:sz w:val="22"/>
          <w:szCs w:val="22"/>
        </w:rPr>
        <w:t>Interne de</w:t>
      </w:r>
      <w:r>
        <w:rPr>
          <w:sz w:val="22"/>
          <w:szCs w:val="22"/>
        </w:rPr>
        <w:t xml:space="preserve"> Passation des Marchés de la</w:t>
      </w:r>
      <w:r w:rsidR="003D69EA">
        <w:rPr>
          <w:sz w:val="22"/>
          <w:szCs w:val="22"/>
        </w:rPr>
        <w:t xml:space="preserve"> commune de </w:t>
      </w:r>
      <w:r w:rsidR="00883AAF">
        <w:rPr>
          <w:sz w:val="22"/>
          <w:szCs w:val="22"/>
        </w:rPr>
        <w:t>KENTZOU</w:t>
      </w:r>
      <w:r>
        <w:rPr>
          <w:sz w:val="22"/>
          <w:szCs w:val="22"/>
        </w:rPr>
        <w:t>.</w:t>
      </w:r>
    </w:p>
    <w:p w:rsidR="00F82D22" w:rsidRDefault="00F82D22" w:rsidP="00F82D22">
      <w:pPr>
        <w:pStyle w:val="Paragraphedeliste"/>
        <w:widowControl w:val="0"/>
        <w:numPr>
          <w:ilvl w:val="0"/>
          <w:numId w:val="88"/>
        </w:numPr>
        <w:tabs>
          <w:tab w:val="left" w:pos="880"/>
        </w:tabs>
        <w:autoSpaceDE w:val="0"/>
        <w:autoSpaceDN w:val="0"/>
        <w:adjustRightInd w:val="0"/>
        <w:ind w:right="-8"/>
        <w:jc w:val="both"/>
        <w:rPr>
          <w:sz w:val="22"/>
          <w:szCs w:val="22"/>
        </w:rPr>
      </w:pPr>
      <w:r w:rsidRPr="000A01F8">
        <w:rPr>
          <w:b/>
          <w:sz w:val="22"/>
          <w:szCs w:val="22"/>
        </w:rPr>
        <w:t>Le poste comptable assignataire</w:t>
      </w:r>
      <w:r>
        <w:rPr>
          <w:sz w:val="22"/>
          <w:szCs w:val="22"/>
        </w:rPr>
        <w:t xml:space="preserve"> est la Recette Municipale de la  Commune de </w:t>
      </w:r>
      <w:r w:rsidR="00883AAF">
        <w:rPr>
          <w:sz w:val="22"/>
          <w:szCs w:val="22"/>
        </w:rPr>
        <w:t>KENTZOU</w:t>
      </w:r>
      <w:r>
        <w:rPr>
          <w:sz w:val="22"/>
          <w:szCs w:val="22"/>
        </w:rPr>
        <w:t>.</w:t>
      </w:r>
    </w:p>
    <w:p w:rsidR="00516873" w:rsidRPr="00865860" w:rsidRDefault="00516873" w:rsidP="00516873">
      <w:pPr>
        <w:pStyle w:val="Paragraphedeliste"/>
        <w:widowControl w:val="0"/>
        <w:tabs>
          <w:tab w:val="left" w:pos="880"/>
        </w:tabs>
        <w:autoSpaceDE w:val="0"/>
        <w:autoSpaceDN w:val="0"/>
        <w:adjustRightInd w:val="0"/>
        <w:ind w:left="1287" w:right="-8"/>
        <w:jc w:val="both"/>
        <w:rPr>
          <w:sz w:val="22"/>
          <w:szCs w:val="22"/>
        </w:rPr>
      </w:pPr>
    </w:p>
    <w:p w:rsidR="00F82D22" w:rsidRPr="000A01F8" w:rsidRDefault="00F82D22" w:rsidP="00F82D22">
      <w:pPr>
        <w:pStyle w:val="Titre2"/>
        <w:spacing w:before="0"/>
        <w:rPr>
          <w:rFonts w:ascii="Times New Roman" w:hAnsi="Times New Roman" w:cs="Times New Roman"/>
          <w:color w:val="auto"/>
          <w:sz w:val="22"/>
          <w:szCs w:val="22"/>
        </w:rPr>
      </w:pPr>
      <w:bookmarkStart w:id="57" w:name="_Toc286845499"/>
      <w:bookmarkStart w:id="58" w:name="_Toc286846871"/>
      <w:bookmarkStart w:id="59" w:name="_Toc294420123"/>
      <w:bookmarkStart w:id="60" w:name="_Toc300835342"/>
      <w:bookmarkStart w:id="61" w:name="_Toc306606778"/>
      <w:bookmarkStart w:id="62" w:name="_Toc349455493"/>
      <w:bookmarkStart w:id="63" w:name="_Toc354301347"/>
      <w:bookmarkStart w:id="64" w:name="_Toc286845501"/>
      <w:bookmarkStart w:id="65" w:name="_Toc286846873"/>
      <w:bookmarkStart w:id="66" w:name="_Toc294420125"/>
      <w:bookmarkStart w:id="67" w:name="_Toc300835344"/>
      <w:bookmarkStart w:id="68" w:name="_Toc306606780"/>
      <w:bookmarkStart w:id="69" w:name="_Toc349455495"/>
      <w:bookmarkStart w:id="70" w:name="_Toc354301349"/>
      <w:r w:rsidRPr="000A01F8">
        <w:rPr>
          <w:rFonts w:ascii="Times New Roman" w:hAnsi="Times New Roman" w:cs="Times New Roman"/>
          <w:color w:val="auto"/>
          <w:sz w:val="22"/>
          <w:szCs w:val="22"/>
        </w:rPr>
        <w:t>Article 4 : Langue, loi et réglementation applicables</w:t>
      </w:r>
      <w:bookmarkEnd w:id="57"/>
      <w:bookmarkEnd w:id="58"/>
      <w:bookmarkEnd w:id="59"/>
      <w:bookmarkEnd w:id="60"/>
      <w:bookmarkEnd w:id="61"/>
      <w:bookmarkEnd w:id="62"/>
      <w:bookmarkEnd w:id="63"/>
    </w:p>
    <w:p w:rsidR="00F82D22" w:rsidRPr="0060393F" w:rsidRDefault="00F82D22" w:rsidP="00F82D22">
      <w:pPr>
        <w:widowControl w:val="0"/>
        <w:autoSpaceDE w:val="0"/>
        <w:autoSpaceDN w:val="0"/>
        <w:adjustRightInd w:val="0"/>
        <w:spacing w:after="0" w:line="240" w:lineRule="auto"/>
        <w:ind w:right="-20"/>
        <w:rPr>
          <w:rFonts w:ascii="Times New Roman" w:hAnsi="Times New Roman" w:cs="Times New Roman"/>
        </w:rPr>
      </w:pPr>
      <w:r w:rsidRPr="0060393F">
        <w:rPr>
          <w:rFonts w:ascii="Times New Roman" w:hAnsi="Times New Roman" w:cs="Times New Roman"/>
        </w:rPr>
        <w:t>4.1. La</w:t>
      </w:r>
      <w:r w:rsidR="00483572">
        <w:rPr>
          <w:rFonts w:ascii="Times New Roman" w:hAnsi="Times New Roman" w:cs="Times New Roman"/>
        </w:rPr>
        <w:t xml:space="preserve"> </w:t>
      </w:r>
      <w:r w:rsidRPr="0060393F">
        <w:rPr>
          <w:rFonts w:ascii="Times New Roman" w:hAnsi="Times New Roman" w:cs="Times New Roman"/>
        </w:rPr>
        <w:t>langue</w:t>
      </w:r>
      <w:r w:rsidR="00483572">
        <w:rPr>
          <w:rFonts w:ascii="Times New Roman" w:hAnsi="Times New Roman" w:cs="Times New Roman"/>
        </w:rPr>
        <w:t xml:space="preserve"> </w:t>
      </w:r>
      <w:r w:rsidRPr="0060393F">
        <w:rPr>
          <w:rFonts w:ascii="Times New Roman" w:hAnsi="Times New Roman" w:cs="Times New Roman"/>
        </w:rPr>
        <w:t>utilisée</w:t>
      </w:r>
      <w:r w:rsidR="00483572">
        <w:rPr>
          <w:rFonts w:ascii="Times New Roman" w:hAnsi="Times New Roman" w:cs="Times New Roman"/>
        </w:rPr>
        <w:t xml:space="preserve"> </w:t>
      </w:r>
      <w:r w:rsidRPr="0060393F">
        <w:rPr>
          <w:rFonts w:ascii="Times New Roman" w:hAnsi="Times New Roman" w:cs="Times New Roman"/>
        </w:rPr>
        <w:t>est</w:t>
      </w:r>
      <w:r w:rsidR="00483572">
        <w:rPr>
          <w:rFonts w:ascii="Times New Roman" w:hAnsi="Times New Roman" w:cs="Times New Roman"/>
        </w:rPr>
        <w:t xml:space="preserve"> </w:t>
      </w:r>
      <w:r w:rsidRPr="0060393F">
        <w:rPr>
          <w:rFonts w:ascii="Times New Roman" w:hAnsi="Times New Roman" w:cs="Times New Roman"/>
        </w:rPr>
        <w:t>le</w:t>
      </w:r>
      <w:r w:rsidRPr="0060393F">
        <w:rPr>
          <w:rFonts w:ascii="Times New Roman" w:hAnsi="Times New Roman" w:cs="Times New Roman"/>
          <w:spacing w:val="7"/>
        </w:rPr>
        <w:t xml:space="preserve"> français ou l’anglais.</w:t>
      </w:r>
    </w:p>
    <w:p w:rsidR="00F82D22" w:rsidRPr="0060393F" w:rsidRDefault="00F82D22" w:rsidP="00F82D22">
      <w:pPr>
        <w:widowControl w:val="0"/>
        <w:tabs>
          <w:tab w:val="left" w:pos="1900"/>
          <w:tab w:val="left" w:pos="3420"/>
          <w:tab w:val="left" w:pos="3880"/>
          <w:tab w:val="left" w:pos="4820"/>
        </w:tabs>
        <w:autoSpaceDE w:val="0"/>
        <w:autoSpaceDN w:val="0"/>
        <w:adjustRightInd w:val="0"/>
        <w:spacing w:after="0" w:line="240" w:lineRule="auto"/>
        <w:ind w:right="90"/>
        <w:jc w:val="both"/>
        <w:rPr>
          <w:rFonts w:ascii="Times New Roman" w:hAnsi="Times New Roman" w:cs="Times New Roman"/>
        </w:rPr>
      </w:pPr>
      <w:r w:rsidRPr="0060393F">
        <w:rPr>
          <w:rFonts w:ascii="Times New Roman" w:hAnsi="Times New Roman" w:cs="Times New Roman"/>
        </w:rPr>
        <w:t xml:space="preserve">4.2. L’entrepreneur s’engage à observer les lois, </w:t>
      </w:r>
      <w:r w:rsidRPr="0060393F">
        <w:rPr>
          <w:rFonts w:ascii="Times New Roman" w:hAnsi="Times New Roman" w:cs="Times New Roman"/>
          <w:spacing w:val="5"/>
        </w:rPr>
        <w:t>règlements</w:t>
      </w:r>
      <w:r w:rsidRPr="0060393F">
        <w:rPr>
          <w:rFonts w:ascii="Times New Roman" w:hAnsi="Times New Roman" w:cs="Times New Roman"/>
        </w:rPr>
        <w:t>,</w:t>
      </w:r>
      <w:r w:rsidR="00483572">
        <w:rPr>
          <w:rFonts w:ascii="Times New Roman" w:hAnsi="Times New Roman" w:cs="Times New Roman"/>
        </w:rPr>
        <w:t xml:space="preserve"> </w:t>
      </w:r>
      <w:r w:rsidRPr="0060393F">
        <w:rPr>
          <w:rFonts w:ascii="Times New Roman" w:hAnsi="Times New Roman" w:cs="Times New Roman"/>
          <w:spacing w:val="5"/>
        </w:rPr>
        <w:t>ordonnance</w:t>
      </w:r>
      <w:r w:rsidRPr="0060393F">
        <w:rPr>
          <w:rFonts w:ascii="Times New Roman" w:hAnsi="Times New Roman" w:cs="Times New Roman"/>
        </w:rPr>
        <w:t>s</w:t>
      </w:r>
      <w:r w:rsidR="00483572">
        <w:rPr>
          <w:rFonts w:ascii="Times New Roman" w:hAnsi="Times New Roman" w:cs="Times New Roman"/>
        </w:rPr>
        <w:t xml:space="preserve"> </w:t>
      </w:r>
      <w:r w:rsidR="00483572" w:rsidRPr="0060393F">
        <w:rPr>
          <w:rFonts w:ascii="Times New Roman" w:hAnsi="Times New Roman" w:cs="Times New Roman"/>
          <w:spacing w:val="5"/>
        </w:rPr>
        <w:t>e</w:t>
      </w:r>
      <w:r w:rsidR="00483572" w:rsidRPr="0060393F">
        <w:rPr>
          <w:rFonts w:ascii="Times New Roman" w:hAnsi="Times New Roman" w:cs="Times New Roman"/>
        </w:rPr>
        <w:t>n</w:t>
      </w:r>
      <w:r w:rsidR="00483572" w:rsidRPr="0060393F">
        <w:rPr>
          <w:rFonts w:ascii="Times New Roman" w:hAnsi="Times New Roman" w:cs="Times New Roman"/>
          <w:spacing w:val="5"/>
        </w:rPr>
        <w:t xml:space="preserve"> vigue</w:t>
      </w:r>
      <w:r w:rsidR="00483572" w:rsidRPr="0060393F">
        <w:rPr>
          <w:rFonts w:ascii="Times New Roman" w:hAnsi="Times New Roman" w:cs="Times New Roman"/>
        </w:rPr>
        <w:t>ur</w:t>
      </w:r>
      <w:r w:rsidR="00483572">
        <w:rPr>
          <w:rFonts w:ascii="Times New Roman" w:hAnsi="Times New Roman" w:cs="Times New Roman"/>
        </w:rPr>
        <w:t xml:space="preserve"> </w:t>
      </w:r>
      <w:r w:rsidRPr="0060393F">
        <w:rPr>
          <w:rFonts w:ascii="Times New Roman" w:hAnsi="Times New Roman" w:cs="Times New Roman"/>
          <w:spacing w:val="5"/>
        </w:rPr>
        <w:t xml:space="preserve">en </w:t>
      </w:r>
      <w:r w:rsidRPr="0060393F">
        <w:rPr>
          <w:rFonts w:ascii="Times New Roman" w:hAnsi="Times New Roman" w:cs="Times New Roman"/>
        </w:rPr>
        <w:t>République du Cameroun, et ce aussi bien dans</w:t>
      </w:r>
      <w:r w:rsidR="00483572">
        <w:rPr>
          <w:rFonts w:ascii="Times New Roman" w:hAnsi="Times New Roman" w:cs="Times New Roman"/>
        </w:rPr>
        <w:t xml:space="preserve"> </w:t>
      </w:r>
      <w:r w:rsidRPr="0060393F">
        <w:rPr>
          <w:rFonts w:ascii="Times New Roman" w:hAnsi="Times New Roman" w:cs="Times New Roman"/>
        </w:rPr>
        <w:t>sa</w:t>
      </w:r>
      <w:r w:rsidR="00483572">
        <w:rPr>
          <w:rFonts w:ascii="Times New Roman" w:hAnsi="Times New Roman" w:cs="Times New Roman"/>
        </w:rPr>
        <w:t xml:space="preserve"> </w:t>
      </w:r>
      <w:r w:rsidRPr="0060393F">
        <w:rPr>
          <w:rFonts w:ascii="Times New Roman" w:hAnsi="Times New Roman" w:cs="Times New Roman"/>
        </w:rPr>
        <w:t>propre</w:t>
      </w:r>
      <w:r w:rsidR="00483572">
        <w:rPr>
          <w:rFonts w:ascii="Times New Roman" w:hAnsi="Times New Roman" w:cs="Times New Roman"/>
        </w:rPr>
        <w:t xml:space="preserve"> </w:t>
      </w:r>
      <w:r w:rsidRPr="0060393F">
        <w:rPr>
          <w:rFonts w:ascii="Times New Roman" w:hAnsi="Times New Roman" w:cs="Times New Roman"/>
        </w:rPr>
        <w:t>organisation</w:t>
      </w:r>
      <w:r w:rsidR="00483572">
        <w:rPr>
          <w:rFonts w:ascii="Times New Roman" w:hAnsi="Times New Roman" w:cs="Times New Roman"/>
        </w:rPr>
        <w:t xml:space="preserve"> </w:t>
      </w:r>
      <w:r w:rsidRPr="0060393F">
        <w:rPr>
          <w:rFonts w:ascii="Times New Roman" w:hAnsi="Times New Roman" w:cs="Times New Roman"/>
        </w:rPr>
        <w:t>que</w:t>
      </w:r>
      <w:r w:rsidR="00483572">
        <w:rPr>
          <w:rFonts w:ascii="Times New Roman" w:hAnsi="Times New Roman" w:cs="Times New Roman"/>
        </w:rPr>
        <w:t xml:space="preserve"> </w:t>
      </w:r>
      <w:r w:rsidRPr="0060393F">
        <w:rPr>
          <w:rFonts w:ascii="Times New Roman" w:hAnsi="Times New Roman" w:cs="Times New Roman"/>
        </w:rPr>
        <w:t>dans</w:t>
      </w:r>
      <w:r w:rsidR="00483572">
        <w:rPr>
          <w:rFonts w:ascii="Times New Roman" w:hAnsi="Times New Roman" w:cs="Times New Roman"/>
        </w:rPr>
        <w:t xml:space="preserve"> </w:t>
      </w:r>
      <w:r w:rsidRPr="0060393F">
        <w:rPr>
          <w:rFonts w:ascii="Times New Roman" w:hAnsi="Times New Roman" w:cs="Times New Roman"/>
        </w:rPr>
        <w:t>la</w:t>
      </w:r>
      <w:r w:rsidR="00483572">
        <w:rPr>
          <w:rFonts w:ascii="Times New Roman" w:hAnsi="Times New Roman" w:cs="Times New Roman"/>
        </w:rPr>
        <w:t xml:space="preserve"> </w:t>
      </w:r>
      <w:r w:rsidRPr="0060393F">
        <w:rPr>
          <w:rFonts w:ascii="Times New Roman" w:hAnsi="Times New Roman" w:cs="Times New Roman"/>
        </w:rPr>
        <w:t>réalisation</w:t>
      </w:r>
      <w:r w:rsidR="00483572">
        <w:rPr>
          <w:rFonts w:ascii="Times New Roman" w:hAnsi="Times New Roman" w:cs="Times New Roman"/>
        </w:rPr>
        <w:t xml:space="preserve"> </w:t>
      </w:r>
      <w:r w:rsidRPr="0060393F">
        <w:rPr>
          <w:rFonts w:ascii="Times New Roman" w:hAnsi="Times New Roman" w:cs="Times New Roman"/>
        </w:rPr>
        <w:t>de la Lettre-Commande.</w:t>
      </w:r>
    </w:p>
    <w:p w:rsidR="00F82D22" w:rsidRPr="0060393F" w:rsidRDefault="00F82D22" w:rsidP="00F82D22">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Si</w:t>
      </w:r>
      <w:r w:rsidR="00483572">
        <w:rPr>
          <w:rFonts w:ascii="Times New Roman" w:hAnsi="Times New Roman" w:cs="Times New Roman"/>
        </w:rPr>
        <w:t xml:space="preserve"> </w:t>
      </w:r>
      <w:r w:rsidRPr="0060393F">
        <w:rPr>
          <w:rFonts w:ascii="Times New Roman" w:hAnsi="Times New Roman" w:cs="Times New Roman"/>
        </w:rPr>
        <w:t>au</w:t>
      </w:r>
      <w:r w:rsidR="00483572">
        <w:rPr>
          <w:rFonts w:ascii="Times New Roman" w:hAnsi="Times New Roman" w:cs="Times New Roman"/>
        </w:rPr>
        <w:t xml:space="preserve"> </w:t>
      </w:r>
      <w:r w:rsidRPr="0060393F">
        <w:rPr>
          <w:rFonts w:ascii="Times New Roman" w:hAnsi="Times New Roman" w:cs="Times New Roman"/>
        </w:rPr>
        <w:t>Cameroun,</w:t>
      </w:r>
      <w:r w:rsidR="00483572">
        <w:rPr>
          <w:rFonts w:ascii="Times New Roman" w:hAnsi="Times New Roman" w:cs="Times New Roman"/>
        </w:rPr>
        <w:t xml:space="preserve"> </w:t>
      </w:r>
      <w:r w:rsidRPr="0060393F">
        <w:rPr>
          <w:rFonts w:ascii="Times New Roman" w:hAnsi="Times New Roman" w:cs="Times New Roman"/>
        </w:rPr>
        <w:t>ces</w:t>
      </w:r>
      <w:r w:rsidR="00483572">
        <w:rPr>
          <w:rFonts w:ascii="Times New Roman" w:hAnsi="Times New Roman" w:cs="Times New Roman"/>
        </w:rPr>
        <w:t xml:space="preserve"> </w:t>
      </w:r>
      <w:r w:rsidRPr="0060393F">
        <w:rPr>
          <w:rFonts w:ascii="Times New Roman" w:hAnsi="Times New Roman" w:cs="Times New Roman"/>
        </w:rPr>
        <w:t>règlements,</w:t>
      </w:r>
      <w:r w:rsidR="00483572">
        <w:rPr>
          <w:rFonts w:ascii="Times New Roman" w:hAnsi="Times New Roman" w:cs="Times New Roman"/>
        </w:rPr>
        <w:t xml:space="preserve"> </w:t>
      </w:r>
      <w:r w:rsidRPr="0060393F">
        <w:rPr>
          <w:rFonts w:ascii="Times New Roman" w:hAnsi="Times New Roman" w:cs="Times New Roman"/>
        </w:rPr>
        <w:t>lois</w:t>
      </w:r>
      <w:r w:rsidR="00483572">
        <w:rPr>
          <w:rFonts w:ascii="Times New Roman" w:hAnsi="Times New Roman" w:cs="Times New Roman"/>
        </w:rPr>
        <w:t xml:space="preserve"> </w:t>
      </w:r>
      <w:r w:rsidRPr="0060393F">
        <w:rPr>
          <w:rFonts w:ascii="Times New Roman" w:hAnsi="Times New Roman" w:cs="Times New Roman"/>
        </w:rPr>
        <w:t>et</w:t>
      </w:r>
      <w:r w:rsidR="00483572">
        <w:rPr>
          <w:rFonts w:ascii="Times New Roman" w:hAnsi="Times New Roman" w:cs="Times New Roman"/>
        </w:rPr>
        <w:t xml:space="preserve"> </w:t>
      </w:r>
      <w:r w:rsidRPr="0060393F">
        <w:rPr>
          <w:rFonts w:ascii="Times New Roman" w:hAnsi="Times New Roman" w:cs="Times New Roman"/>
        </w:rPr>
        <w:t>dispositions administratives et fiscales en vigueur à la date de signature</w:t>
      </w:r>
      <w:r w:rsidR="00483572">
        <w:rPr>
          <w:rFonts w:ascii="Times New Roman" w:hAnsi="Times New Roman" w:cs="Times New Roman"/>
        </w:rPr>
        <w:t xml:space="preserve"> </w:t>
      </w:r>
      <w:r w:rsidRPr="0060393F">
        <w:rPr>
          <w:rFonts w:ascii="Times New Roman" w:hAnsi="Times New Roman" w:cs="Times New Roman"/>
        </w:rPr>
        <w:t>de la présente Lettre-Commande</w:t>
      </w:r>
      <w:r w:rsidR="00483572">
        <w:rPr>
          <w:rFonts w:ascii="Times New Roman" w:hAnsi="Times New Roman" w:cs="Times New Roman"/>
        </w:rPr>
        <w:t xml:space="preserve"> </w:t>
      </w:r>
      <w:r w:rsidRPr="0060393F">
        <w:rPr>
          <w:rFonts w:ascii="Times New Roman" w:hAnsi="Times New Roman" w:cs="Times New Roman"/>
        </w:rPr>
        <w:t>venaient</w:t>
      </w:r>
      <w:r w:rsidR="00483572">
        <w:rPr>
          <w:rFonts w:ascii="Times New Roman" w:hAnsi="Times New Roman" w:cs="Times New Roman"/>
        </w:rPr>
        <w:t xml:space="preserve"> </w:t>
      </w:r>
      <w:r w:rsidRPr="0060393F">
        <w:rPr>
          <w:rFonts w:ascii="Times New Roman" w:hAnsi="Times New Roman" w:cs="Times New Roman"/>
        </w:rPr>
        <w:t>à</w:t>
      </w:r>
      <w:r w:rsidR="00483572">
        <w:rPr>
          <w:rFonts w:ascii="Times New Roman" w:hAnsi="Times New Roman" w:cs="Times New Roman"/>
        </w:rPr>
        <w:t xml:space="preserve"> </w:t>
      </w:r>
      <w:r w:rsidRPr="0060393F">
        <w:rPr>
          <w:rFonts w:ascii="Times New Roman" w:hAnsi="Times New Roman" w:cs="Times New Roman"/>
        </w:rPr>
        <w:t>être</w:t>
      </w:r>
      <w:r w:rsidR="00483572">
        <w:rPr>
          <w:rFonts w:ascii="Times New Roman" w:hAnsi="Times New Roman" w:cs="Times New Roman"/>
        </w:rPr>
        <w:t xml:space="preserve"> </w:t>
      </w:r>
      <w:r w:rsidRPr="0060393F">
        <w:rPr>
          <w:rFonts w:ascii="Times New Roman" w:hAnsi="Times New Roman" w:cs="Times New Roman"/>
        </w:rPr>
        <w:t>modifiés</w:t>
      </w:r>
      <w:r w:rsidR="00483572">
        <w:rPr>
          <w:rFonts w:ascii="Times New Roman" w:hAnsi="Times New Roman" w:cs="Times New Roman"/>
        </w:rPr>
        <w:t xml:space="preserve"> </w:t>
      </w:r>
      <w:r w:rsidRPr="0060393F">
        <w:rPr>
          <w:rFonts w:ascii="Times New Roman" w:hAnsi="Times New Roman" w:cs="Times New Roman"/>
        </w:rPr>
        <w:t>après</w:t>
      </w:r>
      <w:r w:rsidR="00483572">
        <w:rPr>
          <w:rFonts w:ascii="Times New Roman" w:hAnsi="Times New Roman" w:cs="Times New Roman"/>
        </w:rPr>
        <w:t xml:space="preserve"> </w:t>
      </w:r>
      <w:r w:rsidRPr="0060393F">
        <w:rPr>
          <w:rFonts w:ascii="Times New Roman" w:hAnsi="Times New Roman" w:cs="Times New Roman"/>
        </w:rPr>
        <w:t>la</w:t>
      </w:r>
      <w:r w:rsidR="00483572">
        <w:rPr>
          <w:rFonts w:ascii="Times New Roman" w:hAnsi="Times New Roman" w:cs="Times New Roman"/>
        </w:rPr>
        <w:t xml:space="preserve"> </w:t>
      </w:r>
      <w:r w:rsidRPr="0060393F">
        <w:rPr>
          <w:rFonts w:ascii="Times New Roman" w:hAnsi="Times New Roman" w:cs="Times New Roman"/>
        </w:rPr>
        <w:t>signature</w:t>
      </w:r>
      <w:r w:rsidR="00483572">
        <w:rPr>
          <w:rFonts w:ascii="Times New Roman" w:hAnsi="Times New Roman" w:cs="Times New Roman"/>
        </w:rPr>
        <w:t xml:space="preserve"> </w:t>
      </w:r>
      <w:r w:rsidRPr="0060393F">
        <w:rPr>
          <w:rFonts w:ascii="Times New Roman" w:hAnsi="Times New Roman" w:cs="Times New Roman"/>
        </w:rPr>
        <w:t>de la Lettre-Commande,</w:t>
      </w:r>
      <w:r w:rsidR="00483572">
        <w:rPr>
          <w:rFonts w:ascii="Times New Roman" w:hAnsi="Times New Roman" w:cs="Times New Roman"/>
        </w:rPr>
        <w:t xml:space="preserve"> </w:t>
      </w:r>
      <w:r w:rsidRPr="0060393F">
        <w:rPr>
          <w:rFonts w:ascii="Times New Roman" w:hAnsi="Times New Roman" w:cs="Times New Roman"/>
        </w:rPr>
        <w:t>les en</w:t>
      </w:r>
      <w:r w:rsidR="00483572">
        <w:rPr>
          <w:rFonts w:ascii="Times New Roman" w:hAnsi="Times New Roman" w:cs="Times New Roman"/>
        </w:rPr>
        <w:t xml:space="preserve"> </w:t>
      </w:r>
      <w:r w:rsidRPr="0060393F">
        <w:rPr>
          <w:rFonts w:ascii="Times New Roman" w:hAnsi="Times New Roman" w:cs="Times New Roman"/>
        </w:rPr>
        <w:t>compte</w:t>
      </w:r>
      <w:r w:rsidR="00483572">
        <w:rPr>
          <w:rFonts w:ascii="Times New Roman" w:hAnsi="Times New Roman" w:cs="Times New Roman"/>
        </w:rPr>
        <w:t xml:space="preserve"> </w:t>
      </w:r>
      <w:r w:rsidRPr="0060393F">
        <w:rPr>
          <w:rFonts w:ascii="Times New Roman" w:hAnsi="Times New Roman" w:cs="Times New Roman"/>
        </w:rPr>
        <w:t>sans</w:t>
      </w:r>
      <w:r w:rsidR="00483572">
        <w:rPr>
          <w:rFonts w:ascii="Times New Roman" w:hAnsi="Times New Roman" w:cs="Times New Roman"/>
        </w:rPr>
        <w:t xml:space="preserve"> </w:t>
      </w:r>
      <w:r w:rsidRPr="0060393F">
        <w:rPr>
          <w:rFonts w:ascii="Times New Roman" w:hAnsi="Times New Roman" w:cs="Times New Roman"/>
        </w:rPr>
        <w:t>gain</w:t>
      </w:r>
      <w:r w:rsidR="00483572">
        <w:rPr>
          <w:rFonts w:ascii="Times New Roman" w:hAnsi="Times New Roman" w:cs="Times New Roman"/>
        </w:rPr>
        <w:t xml:space="preserve"> </w:t>
      </w:r>
      <w:r w:rsidRPr="0060393F">
        <w:rPr>
          <w:rFonts w:ascii="Times New Roman" w:hAnsi="Times New Roman" w:cs="Times New Roman"/>
        </w:rPr>
        <w:t>ni</w:t>
      </w:r>
      <w:r w:rsidR="00483572">
        <w:rPr>
          <w:rFonts w:ascii="Times New Roman" w:hAnsi="Times New Roman" w:cs="Times New Roman"/>
        </w:rPr>
        <w:t xml:space="preserve"> </w:t>
      </w:r>
      <w:r w:rsidRPr="0060393F">
        <w:rPr>
          <w:rFonts w:ascii="Times New Roman" w:hAnsi="Times New Roman" w:cs="Times New Roman"/>
        </w:rPr>
        <w:t>perte</w:t>
      </w:r>
      <w:r w:rsidR="00483572">
        <w:rPr>
          <w:rFonts w:ascii="Times New Roman" w:hAnsi="Times New Roman" w:cs="Times New Roman"/>
        </w:rPr>
        <w:t xml:space="preserve"> </w:t>
      </w:r>
      <w:r w:rsidRPr="0060393F">
        <w:rPr>
          <w:rFonts w:ascii="Times New Roman" w:hAnsi="Times New Roman" w:cs="Times New Roman"/>
        </w:rPr>
        <w:t>pour</w:t>
      </w:r>
      <w:r w:rsidR="00483572">
        <w:rPr>
          <w:rFonts w:ascii="Times New Roman" w:hAnsi="Times New Roman" w:cs="Times New Roman"/>
        </w:rPr>
        <w:t xml:space="preserve"> </w:t>
      </w:r>
      <w:r w:rsidRPr="0060393F">
        <w:rPr>
          <w:rFonts w:ascii="Times New Roman" w:hAnsi="Times New Roman" w:cs="Times New Roman"/>
        </w:rPr>
        <w:t>chaque</w:t>
      </w:r>
      <w:r w:rsidR="00483572">
        <w:rPr>
          <w:rFonts w:ascii="Times New Roman" w:hAnsi="Times New Roman" w:cs="Times New Roman"/>
        </w:rPr>
        <w:t xml:space="preserve"> </w:t>
      </w:r>
      <w:r w:rsidRPr="0060393F">
        <w:rPr>
          <w:rFonts w:ascii="Times New Roman" w:hAnsi="Times New Roman" w:cs="Times New Roman"/>
        </w:rPr>
        <w:t>partie.</w:t>
      </w:r>
    </w:p>
    <w:p w:rsidR="00F82D22" w:rsidRPr="0060393F" w:rsidRDefault="00F82D22" w:rsidP="00F82D22">
      <w:pPr>
        <w:pStyle w:val="Titre2"/>
        <w:spacing w:before="0"/>
        <w:rPr>
          <w:rFonts w:ascii="Times New Roman" w:hAnsi="Times New Roman" w:cs="Times New Roman"/>
          <w:color w:val="auto"/>
          <w:sz w:val="22"/>
          <w:szCs w:val="22"/>
        </w:rPr>
      </w:pPr>
      <w:bookmarkStart w:id="71" w:name="_Toc286845500"/>
      <w:bookmarkStart w:id="72" w:name="_Toc286846872"/>
      <w:bookmarkStart w:id="73" w:name="_Toc294420124"/>
      <w:bookmarkStart w:id="74" w:name="_Toc300835343"/>
      <w:bookmarkStart w:id="75" w:name="_Toc306606779"/>
      <w:bookmarkStart w:id="76" w:name="_Toc349455494"/>
      <w:bookmarkStart w:id="77" w:name="_Toc354301348"/>
      <w:r w:rsidRPr="0060393F">
        <w:rPr>
          <w:rFonts w:ascii="Times New Roman" w:hAnsi="Times New Roman" w:cs="Times New Roman"/>
          <w:color w:val="auto"/>
          <w:sz w:val="22"/>
          <w:szCs w:val="22"/>
        </w:rPr>
        <w:t>Article 5 : Pièces constitutives de la Lettre-Commande</w:t>
      </w:r>
      <w:bookmarkEnd w:id="71"/>
      <w:bookmarkEnd w:id="72"/>
      <w:bookmarkEnd w:id="73"/>
      <w:bookmarkEnd w:id="74"/>
      <w:bookmarkEnd w:id="75"/>
      <w:bookmarkEnd w:id="76"/>
      <w:bookmarkEnd w:id="77"/>
    </w:p>
    <w:p w:rsidR="00F82D22" w:rsidRPr="0060393F" w:rsidRDefault="00F82D22" w:rsidP="00F82D22">
      <w:pPr>
        <w:widowControl w:val="0"/>
        <w:autoSpaceDE w:val="0"/>
        <w:autoSpaceDN w:val="0"/>
        <w:adjustRightInd w:val="0"/>
        <w:spacing w:after="0" w:line="240" w:lineRule="auto"/>
        <w:rPr>
          <w:rFonts w:ascii="Times New Roman" w:hAnsi="Times New Roman" w:cs="Times New Roman"/>
        </w:rPr>
      </w:pPr>
      <w:r w:rsidRPr="0060393F">
        <w:rPr>
          <w:rFonts w:ascii="Times New Roman" w:hAnsi="Times New Roman" w:cs="Times New Roman"/>
        </w:rPr>
        <w:t>Les pièces contractuelles constitutives de la présente Lettre-Commande sont par ordre de priorité :</w:t>
      </w:r>
    </w:p>
    <w:p w:rsidR="00F82D22" w:rsidRPr="0060393F" w:rsidRDefault="00F82D22" w:rsidP="00F82D22">
      <w:pPr>
        <w:widowControl w:val="0"/>
        <w:numPr>
          <w:ilvl w:val="0"/>
          <w:numId w:val="39"/>
        </w:numPr>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la soumission du Co-contractant et ses annexes dans toutes les dispositions non contraires au présent Cahier des Clauses Administratives Particulières (CCAP) ;</w:t>
      </w:r>
    </w:p>
    <w:p w:rsidR="00F82D22" w:rsidRPr="0060393F" w:rsidRDefault="00F82D22" w:rsidP="00F82D22">
      <w:pPr>
        <w:widowControl w:val="0"/>
        <w:numPr>
          <w:ilvl w:val="0"/>
          <w:numId w:val="39"/>
        </w:numPr>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le présent Cahier des Clauses Administratives Particulières (CCAP) ;</w:t>
      </w:r>
    </w:p>
    <w:p w:rsidR="00F82D22" w:rsidRPr="0060393F" w:rsidRDefault="00F82D22" w:rsidP="00F82D22">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3)  le Cahier des Clauses Techniques Particulières (CCTP) ;</w:t>
      </w:r>
    </w:p>
    <w:p w:rsidR="00F82D22" w:rsidRPr="0060393F" w:rsidRDefault="00F82D22" w:rsidP="00F82D22">
      <w:pPr>
        <w:widowControl w:val="0"/>
        <w:autoSpaceDE w:val="0"/>
        <w:autoSpaceDN w:val="0"/>
        <w:adjustRightInd w:val="0"/>
        <w:spacing w:after="0" w:line="240" w:lineRule="auto"/>
        <w:ind w:left="426" w:right="94" w:hanging="284"/>
        <w:jc w:val="both"/>
        <w:rPr>
          <w:rFonts w:ascii="Times New Roman" w:hAnsi="Times New Roman" w:cs="Times New Roman"/>
        </w:rPr>
      </w:pPr>
      <w:r w:rsidRPr="0060393F">
        <w:rPr>
          <w:rFonts w:ascii="Times New Roman" w:hAnsi="Times New Roman" w:cs="Times New Roman"/>
        </w:rPr>
        <w:t>4) les éléments propres à la détermination du montant de la Lettre-Commande, tels que, par ordre de priorité : les bordereaux des prix unitaires ; le détail ou le devis estimatif ; le sous-détail des prix unitaires ;</w:t>
      </w:r>
    </w:p>
    <w:p w:rsidR="00F82D22" w:rsidRPr="0060393F" w:rsidRDefault="00F82D22" w:rsidP="00F82D22">
      <w:pPr>
        <w:widowControl w:val="0"/>
        <w:autoSpaceDE w:val="0"/>
        <w:autoSpaceDN w:val="0"/>
        <w:adjustRightInd w:val="0"/>
        <w:spacing w:after="0" w:line="240" w:lineRule="auto"/>
        <w:ind w:left="426" w:right="94" w:hanging="284"/>
        <w:jc w:val="both"/>
        <w:rPr>
          <w:rFonts w:ascii="Times New Roman" w:hAnsi="Times New Roman" w:cs="Times New Roman"/>
        </w:rPr>
      </w:pPr>
      <w:r w:rsidRPr="0060393F">
        <w:rPr>
          <w:rFonts w:ascii="Times New Roman" w:hAnsi="Times New Roman" w:cs="Times New Roman"/>
        </w:rPr>
        <w:t>5) le Calendrier d’exécution des travaux ;</w:t>
      </w:r>
    </w:p>
    <w:p w:rsidR="00F82D22" w:rsidRPr="0060393F" w:rsidRDefault="00F82D22" w:rsidP="00F82D22">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6) les APD et les DCE (plans), les notes de calcul, les cahiers de sondage et dossiers géotechniques ;</w:t>
      </w:r>
    </w:p>
    <w:p w:rsidR="00F82D22" w:rsidRPr="0060393F" w:rsidRDefault="00F82D22" w:rsidP="00F82D22">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7) le</w:t>
      </w:r>
      <w:r w:rsidR="00483572">
        <w:rPr>
          <w:rFonts w:ascii="Times New Roman" w:hAnsi="Times New Roman" w:cs="Times New Roman"/>
        </w:rPr>
        <w:t xml:space="preserve"> </w:t>
      </w:r>
      <w:r w:rsidRPr="0060393F">
        <w:rPr>
          <w:rFonts w:ascii="Times New Roman" w:hAnsi="Times New Roman" w:cs="Times New Roman"/>
        </w:rPr>
        <w:t>Cahier</w:t>
      </w:r>
      <w:r w:rsidR="00483572">
        <w:rPr>
          <w:rFonts w:ascii="Times New Roman" w:hAnsi="Times New Roman" w:cs="Times New Roman"/>
        </w:rPr>
        <w:t xml:space="preserve"> </w:t>
      </w:r>
      <w:r w:rsidRPr="0060393F">
        <w:rPr>
          <w:rFonts w:ascii="Times New Roman" w:hAnsi="Times New Roman" w:cs="Times New Roman"/>
        </w:rPr>
        <w:t>des</w:t>
      </w:r>
      <w:r w:rsidR="00483572">
        <w:rPr>
          <w:rFonts w:ascii="Times New Roman" w:hAnsi="Times New Roman" w:cs="Times New Roman"/>
        </w:rPr>
        <w:t xml:space="preserve"> </w:t>
      </w:r>
      <w:r w:rsidRPr="0060393F">
        <w:rPr>
          <w:rFonts w:ascii="Times New Roman" w:hAnsi="Times New Roman" w:cs="Times New Roman"/>
        </w:rPr>
        <w:t>Clauses</w:t>
      </w:r>
      <w:r w:rsidR="00483572">
        <w:rPr>
          <w:rFonts w:ascii="Times New Roman" w:hAnsi="Times New Roman" w:cs="Times New Roman"/>
        </w:rPr>
        <w:t xml:space="preserve"> </w:t>
      </w:r>
      <w:r w:rsidRPr="0060393F">
        <w:rPr>
          <w:rFonts w:ascii="Times New Roman" w:hAnsi="Times New Roman" w:cs="Times New Roman"/>
        </w:rPr>
        <w:t>Administratives</w:t>
      </w:r>
      <w:r w:rsidR="00483572">
        <w:rPr>
          <w:rFonts w:ascii="Times New Roman" w:hAnsi="Times New Roman" w:cs="Times New Roman"/>
        </w:rPr>
        <w:t xml:space="preserve"> </w:t>
      </w:r>
      <w:r w:rsidRPr="0060393F">
        <w:rPr>
          <w:rFonts w:ascii="Times New Roman" w:hAnsi="Times New Roman" w:cs="Times New Roman"/>
        </w:rPr>
        <w:t>Générales (CCAG)</w:t>
      </w:r>
      <w:r w:rsidR="00483572">
        <w:rPr>
          <w:rFonts w:ascii="Times New Roman" w:hAnsi="Times New Roman" w:cs="Times New Roman"/>
        </w:rPr>
        <w:t xml:space="preserve"> </w:t>
      </w:r>
      <w:r w:rsidRPr="0060393F">
        <w:rPr>
          <w:rFonts w:ascii="Times New Roman" w:hAnsi="Times New Roman" w:cs="Times New Roman"/>
        </w:rPr>
        <w:t>applicables</w:t>
      </w:r>
      <w:r w:rsidR="00483572">
        <w:rPr>
          <w:rFonts w:ascii="Times New Roman" w:hAnsi="Times New Roman" w:cs="Times New Roman"/>
        </w:rPr>
        <w:t xml:space="preserve"> </w:t>
      </w:r>
      <w:r w:rsidRPr="0060393F">
        <w:rPr>
          <w:rFonts w:ascii="Times New Roman" w:hAnsi="Times New Roman" w:cs="Times New Roman"/>
        </w:rPr>
        <w:t>aux</w:t>
      </w:r>
      <w:r w:rsidRPr="0060393F">
        <w:rPr>
          <w:rFonts w:ascii="Times New Roman" w:hAnsi="Times New Roman" w:cs="Times New Roman"/>
          <w:spacing w:val="15"/>
        </w:rPr>
        <w:t xml:space="preserve"> m</w:t>
      </w:r>
      <w:r w:rsidRPr="0060393F">
        <w:rPr>
          <w:rFonts w:ascii="Times New Roman" w:hAnsi="Times New Roman" w:cs="Times New Roman"/>
        </w:rPr>
        <w:t>archés</w:t>
      </w:r>
      <w:r w:rsidR="00483572">
        <w:rPr>
          <w:rFonts w:ascii="Times New Roman" w:hAnsi="Times New Roman" w:cs="Times New Roman"/>
        </w:rPr>
        <w:t xml:space="preserve"> </w:t>
      </w:r>
      <w:r w:rsidRPr="0060393F">
        <w:rPr>
          <w:rFonts w:ascii="Times New Roman" w:hAnsi="Times New Roman" w:cs="Times New Roman"/>
        </w:rPr>
        <w:t>publics</w:t>
      </w:r>
      <w:r w:rsidRPr="0060393F">
        <w:rPr>
          <w:rFonts w:ascii="Times New Roman" w:hAnsi="Times New Roman" w:cs="Times New Roman"/>
          <w:spacing w:val="15"/>
        </w:rPr>
        <w:t xml:space="preserve"> de travaux, </w:t>
      </w:r>
      <w:r w:rsidRPr="0060393F">
        <w:rPr>
          <w:rFonts w:ascii="Times New Roman" w:hAnsi="Times New Roman" w:cs="Times New Roman"/>
        </w:rPr>
        <w:t>mis en vigueur par l’</w:t>
      </w:r>
      <w:r w:rsidRPr="0060393F">
        <w:rPr>
          <w:rFonts w:ascii="Times New Roman" w:hAnsi="Times New Roman" w:cs="Times New Roman"/>
          <w:spacing w:val="-7"/>
        </w:rPr>
        <w:t>arrêté</w:t>
      </w:r>
      <w:r w:rsidR="00483572">
        <w:rPr>
          <w:rFonts w:ascii="Times New Roman" w:hAnsi="Times New Roman" w:cs="Times New Roman"/>
          <w:spacing w:val="-7"/>
        </w:rPr>
        <w:t xml:space="preserve"> </w:t>
      </w:r>
      <w:r w:rsidRPr="0060393F">
        <w:rPr>
          <w:rFonts w:ascii="Times New Roman" w:hAnsi="Times New Roman" w:cs="Times New Roman"/>
        </w:rPr>
        <w:t>N° 033/CAB/PM du 13 février2007 ;</w:t>
      </w:r>
    </w:p>
    <w:p w:rsidR="00F82D22" w:rsidRPr="0060393F" w:rsidRDefault="00F82D22" w:rsidP="00F82D22">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8)</w:t>
      </w:r>
      <w:r w:rsidRPr="0060393F">
        <w:rPr>
          <w:rFonts w:ascii="Times New Roman" w:hAnsi="Times New Roman" w:cs="Times New Roman"/>
          <w:spacing w:val="4"/>
        </w:rPr>
        <w:t xml:space="preserve"> l</w:t>
      </w:r>
      <w:r w:rsidRPr="0060393F">
        <w:rPr>
          <w:rFonts w:ascii="Times New Roman" w:hAnsi="Times New Roman" w:cs="Times New Roman"/>
        </w:rPr>
        <w:t xml:space="preserve">e </w:t>
      </w:r>
      <w:r w:rsidRPr="0060393F">
        <w:rPr>
          <w:rFonts w:ascii="Times New Roman" w:hAnsi="Times New Roman" w:cs="Times New Roman"/>
          <w:spacing w:val="4"/>
        </w:rPr>
        <w:t>o</w:t>
      </w:r>
      <w:r w:rsidRPr="0060393F">
        <w:rPr>
          <w:rFonts w:ascii="Times New Roman" w:hAnsi="Times New Roman" w:cs="Times New Roman"/>
        </w:rPr>
        <w:t xml:space="preserve">u </w:t>
      </w:r>
      <w:r w:rsidRPr="0060393F">
        <w:rPr>
          <w:rFonts w:ascii="Times New Roman" w:hAnsi="Times New Roman" w:cs="Times New Roman"/>
          <w:spacing w:val="4"/>
        </w:rPr>
        <w:t>le</w:t>
      </w:r>
      <w:r w:rsidRPr="0060393F">
        <w:rPr>
          <w:rFonts w:ascii="Times New Roman" w:hAnsi="Times New Roman" w:cs="Times New Roman"/>
        </w:rPr>
        <w:t xml:space="preserve">s  </w:t>
      </w:r>
      <w:r w:rsidRPr="0060393F">
        <w:rPr>
          <w:rFonts w:ascii="Times New Roman" w:hAnsi="Times New Roman" w:cs="Times New Roman"/>
          <w:spacing w:val="4"/>
        </w:rPr>
        <w:t>Cahier</w:t>
      </w:r>
      <w:r w:rsidRPr="0060393F">
        <w:rPr>
          <w:rFonts w:ascii="Times New Roman" w:hAnsi="Times New Roman" w:cs="Times New Roman"/>
        </w:rPr>
        <w:t>s</w:t>
      </w:r>
      <w:r w:rsidR="00483572">
        <w:rPr>
          <w:rFonts w:ascii="Times New Roman" w:hAnsi="Times New Roman" w:cs="Times New Roman"/>
        </w:rPr>
        <w:t xml:space="preserve"> </w:t>
      </w:r>
      <w:r w:rsidRPr="0060393F">
        <w:rPr>
          <w:rFonts w:ascii="Times New Roman" w:hAnsi="Times New Roman" w:cs="Times New Roman"/>
          <w:spacing w:val="4"/>
        </w:rPr>
        <w:t>de</w:t>
      </w:r>
      <w:r w:rsidRPr="0060393F">
        <w:rPr>
          <w:rFonts w:ascii="Times New Roman" w:hAnsi="Times New Roman" w:cs="Times New Roman"/>
        </w:rPr>
        <w:t xml:space="preserve">s  </w:t>
      </w:r>
      <w:r w:rsidRPr="0060393F">
        <w:rPr>
          <w:rFonts w:ascii="Times New Roman" w:hAnsi="Times New Roman" w:cs="Times New Roman"/>
          <w:spacing w:val="4"/>
        </w:rPr>
        <w:t>Clause</w:t>
      </w:r>
      <w:r w:rsidRPr="0060393F">
        <w:rPr>
          <w:rFonts w:ascii="Times New Roman" w:hAnsi="Times New Roman" w:cs="Times New Roman"/>
        </w:rPr>
        <w:t xml:space="preserve">s </w:t>
      </w:r>
      <w:r w:rsidRPr="0060393F">
        <w:rPr>
          <w:rFonts w:ascii="Times New Roman" w:hAnsi="Times New Roman" w:cs="Times New Roman"/>
          <w:spacing w:val="4"/>
        </w:rPr>
        <w:t xml:space="preserve">Techniques </w:t>
      </w:r>
      <w:r w:rsidRPr="0060393F">
        <w:rPr>
          <w:rFonts w:ascii="Times New Roman" w:hAnsi="Times New Roman" w:cs="Times New Roman"/>
        </w:rPr>
        <w:t xml:space="preserve">Générales (CCTG) applicables aux prestations faisant l’objet du </w:t>
      </w:r>
      <w:r w:rsidRPr="0060393F">
        <w:rPr>
          <w:rFonts w:ascii="Times New Roman" w:hAnsi="Times New Roman" w:cs="Times New Roman"/>
        </w:rPr>
        <w:lastRenderedPageBreak/>
        <w:t>marché.</w:t>
      </w:r>
    </w:p>
    <w:p w:rsidR="00F82D22" w:rsidRPr="0060393F" w:rsidRDefault="00F82D22" w:rsidP="00F82D22">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6 : Textes généraux applicables</w:t>
      </w:r>
      <w:bookmarkEnd w:id="64"/>
      <w:bookmarkEnd w:id="65"/>
      <w:bookmarkEnd w:id="66"/>
      <w:bookmarkEnd w:id="67"/>
      <w:bookmarkEnd w:id="68"/>
      <w:bookmarkEnd w:id="69"/>
      <w:bookmarkEnd w:id="70"/>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présente Lettre-Commande est soumise aux textes généraux ci-après :</w:t>
      </w:r>
    </w:p>
    <w:p w:rsidR="005A3727" w:rsidRPr="005A3727" w:rsidRDefault="005A3727" w:rsidP="005A3727">
      <w:pPr>
        <w:numPr>
          <w:ilvl w:val="0"/>
          <w:numId w:val="100"/>
        </w:numPr>
        <w:spacing w:after="0"/>
        <w:jc w:val="both"/>
        <w:rPr>
          <w:rFonts w:ascii="Century Schoolbook" w:hAnsi="Century Schoolbook" w:cs="Arial"/>
        </w:rPr>
      </w:pPr>
      <w:r w:rsidRPr="005A3727">
        <w:rPr>
          <w:rFonts w:ascii="Century Schoolbook" w:hAnsi="Century Schoolbook" w:cs="Arial"/>
        </w:rPr>
        <w:t>Loi N°92/007 du 14 Aout 1992 portant Code du travail ;</w:t>
      </w:r>
    </w:p>
    <w:p w:rsidR="005A3727" w:rsidRPr="005A3727" w:rsidRDefault="005A3727" w:rsidP="005A3727">
      <w:pPr>
        <w:numPr>
          <w:ilvl w:val="0"/>
          <w:numId w:val="100"/>
        </w:numPr>
        <w:spacing w:after="0"/>
        <w:jc w:val="both"/>
        <w:rPr>
          <w:rFonts w:ascii="Century Schoolbook" w:hAnsi="Century Schoolbook" w:cs="Arial"/>
        </w:rPr>
      </w:pPr>
      <w:r w:rsidRPr="005A3727">
        <w:rPr>
          <w:rFonts w:ascii="Century Schoolbook" w:hAnsi="Century Schoolbook" w:cs="Arial"/>
        </w:rPr>
        <w:t>Loi N°096/12 du 05 Aout 1996 portant loi cadre relative à la gestion de l’environnement ;</w:t>
      </w:r>
    </w:p>
    <w:p w:rsidR="005A3727" w:rsidRPr="005A3727" w:rsidRDefault="005A3727" w:rsidP="005A3727">
      <w:pPr>
        <w:numPr>
          <w:ilvl w:val="0"/>
          <w:numId w:val="100"/>
        </w:numPr>
        <w:spacing w:after="0"/>
        <w:jc w:val="both"/>
        <w:rPr>
          <w:rFonts w:ascii="Century Schoolbook" w:hAnsi="Century Schoolbook" w:cs="Arial"/>
        </w:rPr>
      </w:pPr>
      <w:r w:rsidRPr="005A3727">
        <w:rPr>
          <w:rFonts w:ascii="Century Schoolbook" w:hAnsi="Century Schoolbook" w:cs="Arial"/>
        </w:rPr>
        <w:t>Loi N°2000/09 du 13 juillet 2000 fixant l’organisation et les modalités d’exercice de la profession d’ingénieur de génie civil ;</w:t>
      </w:r>
    </w:p>
    <w:p w:rsidR="005A3727" w:rsidRPr="005A3727" w:rsidRDefault="005A3727" w:rsidP="005A3727">
      <w:pPr>
        <w:numPr>
          <w:ilvl w:val="0"/>
          <w:numId w:val="100"/>
        </w:numPr>
        <w:spacing w:after="0"/>
        <w:jc w:val="both"/>
        <w:rPr>
          <w:rFonts w:ascii="Century Schoolbook" w:hAnsi="Century Schoolbook" w:cs="Arial"/>
        </w:rPr>
      </w:pPr>
      <w:r w:rsidRPr="005A3727">
        <w:rPr>
          <w:rFonts w:ascii="Century Schoolbook" w:hAnsi="Century Schoolbook" w:cs="Arial"/>
        </w:rPr>
        <w:t>Loi n°2018/012 du 11 juillet 2018 portant régime financier de l’État et des autres entités publiques ;</w:t>
      </w:r>
    </w:p>
    <w:p w:rsidR="005A3727" w:rsidRPr="005A3727" w:rsidRDefault="005A3727" w:rsidP="005A3727">
      <w:pPr>
        <w:numPr>
          <w:ilvl w:val="0"/>
          <w:numId w:val="100"/>
        </w:numPr>
        <w:spacing w:after="0"/>
        <w:jc w:val="both"/>
        <w:rPr>
          <w:rFonts w:ascii="Century Schoolbook" w:hAnsi="Century Schoolbook" w:cs="Arial"/>
        </w:rPr>
      </w:pPr>
      <w:r w:rsidRPr="005A3727">
        <w:rPr>
          <w:rFonts w:ascii="Century Schoolbook" w:hAnsi="Century Schoolbook" w:cs="Arial"/>
        </w:rPr>
        <w:t>Loi N°2019/024 du 24 décembre 2019 portant code général des collectivités territoriales décentralisées ;</w:t>
      </w:r>
    </w:p>
    <w:p w:rsidR="005A3727" w:rsidRPr="005A3727" w:rsidRDefault="005A3727" w:rsidP="005A3727">
      <w:pPr>
        <w:numPr>
          <w:ilvl w:val="0"/>
          <w:numId w:val="100"/>
        </w:numPr>
        <w:spacing w:after="0"/>
        <w:jc w:val="both"/>
        <w:rPr>
          <w:rFonts w:ascii="Century Schoolbook" w:hAnsi="Century Schoolbook" w:cs="Arial"/>
        </w:rPr>
      </w:pPr>
      <w:r w:rsidRPr="005A3727">
        <w:rPr>
          <w:rFonts w:ascii="Century Schoolbook" w:hAnsi="Century Schoolbook" w:cs="Arial"/>
        </w:rPr>
        <w:t>Loi N°2024-013 du 23 décembre 2024 portant Loi de Finances de la République du Cameroun pour l’exercice 2025 ;</w:t>
      </w:r>
    </w:p>
    <w:p w:rsidR="005A3727" w:rsidRPr="005A3727" w:rsidRDefault="005A3727" w:rsidP="005A3727">
      <w:pPr>
        <w:numPr>
          <w:ilvl w:val="0"/>
          <w:numId w:val="100"/>
        </w:numPr>
        <w:spacing w:after="0"/>
        <w:jc w:val="both"/>
        <w:rPr>
          <w:rFonts w:ascii="Century Schoolbook" w:hAnsi="Century Schoolbook" w:cs="Arial"/>
        </w:rPr>
      </w:pPr>
      <w:r w:rsidRPr="005A3727">
        <w:rPr>
          <w:rFonts w:ascii="Century Schoolbook" w:hAnsi="Century Schoolbook" w:cs="Arial"/>
        </w:rPr>
        <w:t>Décret N°2001/048 du 23 février 2001 portant organisation et fonctionnement de l’Agence de Régulation des Marchés Publics.</w:t>
      </w:r>
    </w:p>
    <w:p w:rsidR="005A3727" w:rsidRPr="005A3727" w:rsidRDefault="005A3727" w:rsidP="005A3727">
      <w:pPr>
        <w:numPr>
          <w:ilvl w:val="0"/>
          <w:numId w:val="100"/>
        </w:numPr>
        <w:spacing w:after="0"/>
        <w:jc w:val="both"/>
        <w:rPr>
          <w:rFonts w:ascii="Century Schoolbook" w:hAnsi="Century Schoolbook" w:cs="Arial"/>
        </w:rPr>
      </w:pPr>
      <w:r w:rsidRPr="005A3727">
        <w:rPr>
          <w:rFonts w:ascii="Century Schoolbook" w:hAnsi="Century Schoolbook" w:cs="Arial"/>
        </w:rPr>
        <w:t>Le Décret N°2003/651/PM du 16 Avril 2003 fixant les modalités d’application du régime fiscal et douanier des Marchés Publics ;</w:t>
      </w:r>
    </w:p>
    <w:p w:rsidR="005A3727" w:rsidRPr="005A3727" w:rsidRDefault="005A3727" w:rsidP="005A3727">
      <w:pPr>
        <w:numPr>
          <w:ilvl w:val="0"/>
          <w:numId w:val="100"/>
        </w:numPr>
        <w:spacing w:after="0"/>
        <w:jc w:val="both"/>
        <w:rPr>
          <w:rFonts w:ascii="Century Schoolbook" w:hAnsi="Century Schoolbook" w:cs="Arial"/>
        </w:rPr>
      </w:pPr>
      <w:r w:rsidRPr="005A3727">
        <w:rPr>
          <w:rFonts w:ascii="Century Schoolbook" w:hAnsi="Century Schoolbook" w:cs="Arial"/>
        </w:rPr>
        <w:t>Décret N°2008/376 du 12 Novembre 2008 portant organisation Administrative de la République du Cameroun.</w:t>
      </w:r>
    </w:p>
    <w:p w:rsidR="005A3727" w:rsidRPr="005A3727" w:rsidRDefault="005A3727" w:rsidP="005A3727">
      <w:pPr>
        <w:numPr>
          <w:ilvl w:val="0"/>
          <w:numId w:val="100"/>
        </w:numPr>
        <w:spacing w:after="0"/>
        <w:jc w:val="both"/>
        <w:rPr>
          <w:rFonts w:ascii="Century Schoolbook" w:hAnsi="Century Schoolbook" w:cs="Arial"/>
        </w:rPr>
      </w:pPr>
      <w:r w:rsidRPr="005A3727">
        <w:rPr>
          <w:rFonts w:ascii="Century Schoolbook" w:hAnsi="Century Schoolbook" w:cs="Arial"/>
        </w:rPr>
        <w:t>Décret N°2011/1339 du 23 Mai 2011 portant exonération des droits de régulation des Marchés Publics et accordant le bénéfice des frais d’acquisition des dossiers d’Appel d’Offres des Marchés aux Collectivités Territoriales Décentralisées.</w:t>
      </w:r>
    </w:p>
    <w:p w:rsidR="005A3727" w:rsidRPr="005A3727" w:rsidRDefault="005A3727" w:rsidP="005A3727">
      <w:pPr>
        <w:numPr>
          <w:ilvl w:val="0"/>
          <w:numId w:val="100"/>
        </w:numPr>
        <w:spacing w:after="0"/>
        <w:jc w:val="both"/>
        <w:rPr>
          <w:rFonts w:ascii="Century Schoolbook" w:hAnsi="Century Schoolbook" w:cs="Arial"/>
        </w:rPr>
      </w:pPr>
      <w:r w:rsidRPr="005A3727">
        <w:rPr>
          <w:rFonts w:ascii="Century Schoolbook" w:hAnsi="Century Schoolbook" w:cs="Arial"/>
        </w:rPr>
        <w:t>Décret N°2012/076 du 08 Mars 2012, modifiant et complétant certaines dispositions du décret N°2001/048 du 23 février 2001 portant organisation et fonctionnement de l’Agence de Régulation des Marchés Publics.</w:t>
      </w:r>
    </w:p>
    <w:p w:rsidR="005A3727" w:rsidRPr="005A3727" w:rsidRDefault="005A3727" w:rsidP="005A3727">
      <w:pPr>
        <w:numPr>
          <w:ilvl w:val="0"/>
          <w:numId w:val="100"/>
        </w:numPr>
        <w:spacing w:after="0"/>
        <w:jc w:val="both"/>
        <w:rPr>
          <w:rFonts w:ascii="Century Schoolbook" w:hAnsi="Century Schoolbook" w:cs="Arial"/>
        </w:rPr>
      </w:pPr>
      <w:r w:rsidRPr="005A3727">
        <w:rPr>
          <w:rFonts w:ascii="Century Schoolbook" w:hAnsi="Century Schoolbook" w:cs="Arial"/>
        </w:rPr>
        <w:t>Le Décret n°2018/366 du 20 juin 2018 portant Code des Marchés Publics, ainsi que les textes transitoires ;</w:t>
      </w:r>
    </w:p>
    <w:p w:rsidR="005A3727" w:rsidRPr="005A3727" w:rsidRDefault="005A3727" w:rsidP="005A3727">
      <w:pPr>
        <w:numPr>
          <w:ilvl w:val="0"/>
          <w:numId w:val="100"/>
        </w:numPr>
        <w:spacing w:after="0"/>
        <w:jc w:val="both"/>
        <w:rPr>
          <w:rFonts w:ascii="Century Schoolbook" w:hAnsi="Century Schoolbook" w:cs="Arial"/>
        </w:rPr>
      </w:pPr>
      <w:r w:rsidRPr="005A3727">
        <w:rPr>
          <w:rFonts w:ascii="Century Schoolbook" w:hAnsi="Century Schoolbook" w:cs="Arial"/>
        </w:rPr>
        <w:t>Arrêté N°093/CAB/PM du 05 Novembre fixant les montants de la caution de soumission et les frais d’acquisition du Dossier d’Appel d’Offres.</w:t>
      </w:r>
    </w:p>
    <w:p w:rsidR="005A3727" w:rsidRPr="005A3727" w:rsidRDefault="005A3727" w:rsidP="005A3727">
      <w:pPr>
        <w:numPr>
          <w:ilvl w:val="0"/>
          <w:numId w:val="100"/>
        </w:numPr>
        <w:spacing w:after="0"/>
        <w:jc w:val="both"/>
        <w:rPr>
          <w:rFonts w:ascii="Century Schoolbook" w:hAnsi="Century Schoolbook" w:cs="Arial"/>
        </w:rPr>
      </w:pPr>
      <w:r w:rsidRPr="005A3727">
        <w:rPr>
          <w:rFonts w:ascii="Century Schoolbook" w:hAnsi="Century Schoolbook" w:cs="Arial"/>
        </w:rPr>
        <w:t>Arrêté N°033/CAB/PM du 13 février 2007, mettant en vigueur les Cahiers des Clauses Administratives Générales (CCAG) applicables aux Marchés Publics ;</w:t>
      </w:r>
    </w:p>
    <w:p w:rsidR="005A3727" w:rsidRPr="005A3727" w:rsidRDefault="005A3727" w:rsidP="005A3727">
      <w:pPr>
        <w:numPr>
          <w:ilvl w:val="0"/>
          <w:numId w:val="100"/>
        </w:numPr>
        <w:spacing w:after="0"/>
        <w:jc w:val="both"/>
        <w:rPr>
          <w:rFonts w:ascii="Century Schoolbook" w:hAnsi="Century Schoolbook" w:cs="Arial"/>
        </w:rPr>
      </w:pPr>
      <w:r w:rsidRPr="005A3727">
        <w:rPr>
          <w:rFonts w:ascii="Century Schoolbook" w:hAnsi="Century Schoolbook" w:cs="Arial"/>
        </w:rPr>
        <w:t>Arrêté N°022/CAB/PM du 02 février 2011, fixant les modalités de recrutement des consultants individuels ;</w:t>
      </w:r>
    </w:p>
    <w:p w:rsidR="005A3727" w:rsidRPr="005A3727" w:rsidRDefault="005A3727" w:rsidP="005A3727">
      <w:pPr>
        <w:numPr>
          <w:ilvl w:val="0"/>
          <w:numId w:val="100"/>
        </w:numPr>
        <w:spacing w:after="0"/>
        <w:jc w:val="both"/>
        <w:rPr>
          <w:rFonts w:ascii="Century Schoolbook" w:hAnsi="Century Schoolbook" w:cs="Arial"/>
        </w:rPr>
      </w:pPr>
      <w:r w:rsidRPr="005A3727">
        <w:rPr>
          <w:rFonts w:ascii="Century Schoolbook" w:hAnsi="Century Schoolbook" w:cs="Arial"/>
        </w:rPr>
        <w:t>La lettre Circulaire N°0005/LC/MINMAP/CAB du 03 juillet 2018 précisant les mesures transitoires à observer suite à la signature et à la publication du décret n°2018/366 du 20 juin 2018 portant Code des Marchés Publics ;</w:t>
      </w:r>
    </w:p>
    <w:p w:rsidR="005A3727" w:rsidRPr="005A3727" w:rsidRDefault="005A3727" w:rsidP="005A3727">
      <w:pPr>
        <w:numPr>
          <w:ilvl w:val="0"/>
          <w:numId w:val="100"/>
        </w:numPr>
        <w:spacing w:after="0"/>
        <w:jc w:val="both"/>
        <w:rPr>
          <w:rFonts w:ascii="Century Schoolbook" w:hAnsi="Century Schoolbook" w:cs="Arial"/>
        </w:rPr>
      </w:pPr>
      <w:r w:rsidRPr="005A3727">
        <w:rPr>
          <w:rFonts w:ascii="Century Schoolbook" w:hAnsi="Century Schoolbook" w:cs="Arial"/>
        </w:rPr>
        <w:t>La Circulaire N°002/CAB/PM du 31 Janvier 2011 relative à l’amélioration de la performance du système des Marchés Publics ;</w:t>
      </w:r>
    </w:p>
    <w:p w:rsidR="005A3727" w:rsidRPr="005A3727" w:rsidRDefault="005A3727" w:rsidP="005A3727">
      <w:pPr>
        <w:numPr>
          <w:ilvl w:val="0"/>
          <w:numId w:val="100"/>
        </w:numPr>
        <w:spacing w:after="0"/>
        <w:jc w:val="both"/>
        <w:rPr>
          <w:rFonts w:ascii="Century Schoolbook" w:hAnsi="Century Schoolbook" w:cs="Arial"/>
        </w:rPr>
      </w:pPr>
      <w:r w:rsidRPr="005A3727">
        <w:rPr>
          <w:rFonts w:ascii="Century Schoolbook" w:hAnsi="Century Schoolbook" w:cs="Arial"/>
        </w:rPr>
        <w:t>La Circulaire N°00013995/C/MINFI du 31 décembre 2024 portant Instructions relatives à l’Exécution des lois de finance, au Suivi et au Contrôle de l'Exécution du Budget de l'État et des Autres Entités Publiques pour l'Exercice 2025 ;</w:t>
      </w:r>
    </w:p>
    <w:p w:rsidR="005A3727" w:rsidRPr="005A3727" w:rsidRDefault="005A3727" w:rsidP="005A3727">
      <w:pPr>
        <w:numPr>
          <w:ilvl w:val="0"/>
          <w:numId w:val="100"/>
        </w:numPr>
        <w:spacing w:after="0"/>
        <w:jc w:val="both"/>
        <w:rPr>
          <w:rFonts w:ascii="Century Schoolbook" w:hAnsi="Century Schoolbook" w:cs="Arial"/>
        </w:rPr>
      </w:pPr>
      <w:r w:rsidRPr="005A3727">
        <w:rPr>
          <w:rFonts w:ascii="Century Schoolbook" w:hAnsi="Century Schoolbook" w:cs="Arial"/>
        </w:rPr>
        <w:t>D’autres textes spécifiques au domaine concerné par Le Marché à élaborer à l’issue du présent appel d’offres ;</w:t>
      </w:r>
    </w:p>
    <w:p w:rsidR="005A3727" w:rsidRPr="005A3727" w:rsidRDefault="005A3727" w:rsidP="005A3727">
      <w:pPr>
        <w:numPr>
          <w:ilvl w:val="0"/>
          <w:numId w:val="100"/>
        </w:numPr>
        <w:spacing w:after="0"/>
        <w:jc w:val="both"/>
        <w:rPr>
          <w:rFonts w:ascii="Century Schoolbook" w:hAnsi="Century Schoolbook" w:cs="Arial"/>
        </w:rPr>
      </w:pPr>
      <w:r w:rsidRPr="005A3727">
        <w:rPr>
          <w:rFonts w:ascii="Century Schoolbook" w:hAnsi="Century Schoolbook" w:cs="Arial"/>
        </w:rPr>
        <w:t>Les textes régissant les corps de métiers ;</w:t>
      </w:r>
    </w:p>
    <w:p w:rsidR="005A3727" w:rsidRPr="005A3727" w:rsidRDefault="005A3727" w:rsidP="005A3727">
      <w:pPr>
        <w:numPr>
          <w:ilvl w:val="0"/>
          <w:numId w:val="100"/>
        </w:numPr>
        <w:spacing w:after="0"/>
        <w:jc w:val="both"/>
        <w:rPr>
          <w:rFonts w:ascii="Century Schoolbook" w:hAnsi="Century Schoolbook" w:cs="Arial"/>
        </w:rPr>
      </w:pPr>
      <w:r w:rsidRPr="005A3727">
        <w:rPr>
          <w:rFonts w:ascii="Century Schoolbook" w:hAnsi="Century Schoolbook" w:cs="Arial"/>
        </w:rPr>
        <w:t>Les normes en vigueur ;</w:t>
      </w:r>
    </w:p>
    <w:p w:rsidR="00F82D22" w:rsidRDefault="005A3727" w:rsidP="005A3727">
      <w:pPr>
        <w:numPr>
          <w:ilvl w:val="0"/>
          <w:numId w:val="100"/>
        </w:numPr>
        <w:spacing w:after="0"/>
        <w:jc w:val="both"/>
        <w:rPr>
          <w:rFonts w:ascii="Century Schoolbook" w:hAnsi="Century Schoolbook" w:cs="Arial"/>
        </w:rPr>
      </w:pPr>
      <w:r w:rsidRPr="005A3727">
        <w:rPr>
          <w:rFonts w:ascii="Century Schoolbook" w:hAnsi="Century Schoolbook" w:cs="Arial"/>
        </w:rPr>
        <w:t>D’autres textes spécifiques au domaine concerné.</w:t>
      </w:r>
    </w:p>
    <w:p w:rsidR="005A3727" w:rsidRPr="005A3727" w:rsidRDefault="005A3727" w:rsidP="005A3727">
      <w:pPr>
        <w:spacing w:after="0"/>
        <w:ind w:left="360"/>
        <w:jc w:val="both"/>
        <w:rPr>
          <w:rFonts w:ascii="Century Schoolbook" w:hAnsi="Century Schoolbook" w:cs="Arial"/>
        </w:rPr>
      </w:pPr>
    </w:p>
    <w:p w:rsidR="00F82D22" w:rsidRPr="0060393F" w:rsidRDefault="00F82D22" w:rsidP="00F82D22">
      <w:pPr>
        <w:pStyle w:val="Titre2"/>
        <w:spacing w:before="0"/>
        <w:jc w:val="both"/>
        <w:rPr>
          <w:rFonts w:ascii="Times New Roman" w:hAnsi="Times New Roman" w:cs="Times New Roman"/>
          <w:color w:val="auto"/>
          <w:sz w:val="22"/>
          <w:szCs w:val="22"/>
        </w:rPr>
      </w:pPr>
      <w:bookmarkStart w:id="78" w:name="_Toc294420147"/>
      <w:bookmarkStart w:id="79" w:name="_Toc300835366"/>
      <w:bookmarkStart w:id="80" w:name="_Toc306606802"/>
      <w:bookmarkStart w:id="81" w:name="_Toc349455517"/>
      <w:bookmarkStart w:id="82" w:name="_Toc354301371"/>
      <w:bookmarkStart w:id="83" w:name="_Toc286845523"/>
      <w:bookmarkStart w:id="84" w:name="_Toc286846895"/>
      <w:r w:rsidRPr="0060393F">
        <w:rPr>
          <w:rFonts w:ascii="Times New Roman" w:hAnsi="Times New Roman" w:cs="Times New Roman"/>
          <w:color w:val="auto"/>
          <w:sz w:val="22"/>
          <w:szCs w:val="22"/>
        </w:rPr>
        <w:t>Article 7 : Communication</w:t>
      </w:r>
    </w:p>
    <w:p w:rsidR="00F82D22" w:rsidRPr="0060393F" w:rsidRDefault="00F82D22" w:rsidP="00F82D22">
      <w:pPr>
        <w:widowControl w:val="0"/>
        <w:autoSpaceDE w:val="0"/>
        <w:autoSpaceDN w:val="0"/>
        <w:adjustRightInd w:val="0"/>
        <w:spacing w:after="0" w:line="240" w:lineRule="auto"/>
        <w:ind w:right="-18"/>
        <w:jc w:val="both"/>
        <w:rPr>
          <w:rFonts w:ascii="Times New Roman" w:hAnsi="Times New Roman" w:cs="Times New Roman"/>
        </w:rPr>
      </w:pPr>
      <w:r w:rsidRPr="0060393F">
        <w:rPr>
          <w:rFonts w:ascii="Times New Roman" w:hAnsi="Times New Roman" w:cs="Times New Roman"/>
          <w:b/>
        </w:rPr>
        <w:t>7.1.</w:t>
      </w:r>
      <w:r w:rsidR="00483572">
        <w:rPr>
          <w:rFonts w:ascii="Times New Roman" w:hAnsi="Times New Roman" w:cs="Times New Roman"/>
          <w:b/>
        </w:rPr>
        <w:t xml:space="preserve"> </w:t>
      </w:r>
      <w:r w:rsidRPr="0060393F">
        <w:rPr>
          <w:rFonts w:ascii="Times New Roman" w:hAnsi="Times New Roman" w:cs="Times New Roman"/>
          <w:spacing w:val="2"/>
        </w:rPr>
        <w:t>Toute</w:t>
      </w:r>
      <w:r w:rsidRPr="0060393F">
        <w:rPr>
          <w:rFonts w:ascii="Times New Roman" w:hAnsi="Times New Roman" w:cs="Times New Roman"/>
        </w:rPr>
        <w:t>s</w:t>
      </w:r>
      <w:r w:rsidR="00483572">
        <w:rPr>
          <w:rFonts w:ascii="Times New Roman" w:hAnsi="Times New Roman" w:cs="Times New Roman"/>
        </w:rPr>
        <w:t xml:space="preserve"> </w:t>
      </w:r>
      <w:r w:rsidRPr="0060393F">
        <w:rPr>
          <w:rFonts w:ascii="Times New Roman" w:hAnsi="Times New Roman" w:cs="Times New Roman"/>
          <w:spacing w:val="2"/>
        </w:rPr>
        <w:t>le</w:t>
      </w:r>
      <w:r w:rsidRPr="0060393F">
        <w:rPr>
          <w:rFonts w:ascii="Times New Roman" w:hAnsi="Times New Roman" w:cs="Times New Roman"/>
        </w:rPr>
        <w:t xml:space="preserve">s </w:t>
      </w:r>
      <w:r w:rsidRPr="0060393F">
        <w:rPr>
          <w:rFonts w:ascii="Times New Roman" w:hAnsi="Times New Roman" w:cs="Times New Roman"/>
          <w:spacing w:val="2"/>
        </w:rPr>
        <w:t>notification</w:t>
      </w:r>
      <w:r w:rsidRPr="0060393F">
        <w:rPr>
          <w:rFonts w:ascii="Times New Roman" w:hAnsi="Times New Roman" w:cs="Times New Roman"/>
        </w:rPr>
        <w:t xml:space="preserve">s </w:t>
      </w:r>
      <w:r w:rsidRPr="0060393F">
        <w:rPr>
          <w:rFonts w:ascii="Times New Roman" w:hAnsi="Times New Roman" w:cs="Times New Roman"/>
          <w:spacing w:val="2"/>
        </w:rPr>
        <w:t>e</w:t>
      </w:r>
      <w:r w:rsidRPr="0060393F">
        <w:rPr>
          <w:rFonts w:ascii="Times New Roman" w:hAnsi="Times New Roman" w:cs="Times New Roman"/>
        </w:rPr>
        <w:t xml:space="preserve">t </w:t>
      </w:r>
      <w:r w:rsidRPr="0060393F">
        <w:rPr>
          <w:rFonts w:ascii="Times New Roman" w:hAnsi="Times New Roman" w:cs="Times New Roman"/>
          <w:spacing w:val="2"/>
        </w:rPr>
        <w:t xml:space="preserve">communications </w:t>
      </w:r>
      <w:r w:rsidRPr="0060393F">
        <w:rPr>
          <w:rFonts w:ascii="Times New Roman" w:hAnsi="Times New Roman" w:cs="Times New Roman"/>
          <w:spacing w:val="3"/>
        </w:rPr>
        <w:t>écrite</w:t>
      </w:r>
      <w:r w:rsidRPr="0060393F">
        <w:rPr>
          <w:rFonts w:ascii="Times New Roman" w:hAnsi="Times New Roman" w:cs="Times New Roman"/>
        </w:rPr>
        <w:t xml:space="preserve">s </w:t>
      </w:r>
      <w:r w:rsidRPr="0060393F">
        <w:rPr>
          <w:rFonts w:ascii="Times New Roman" w:hAnsi="Times New Roman" w:cs="Times New Roman"/>
          <w:spacing w:val="3"/>
        </w:rPr>
        <w:t>dan</w:t>
      </w:r>
      <w:r w:rsidRPr="0060393F">
        <w:rPr>
          <w:rFonts w:ascii="Times New Roman" w:hAnsi="Times New Roman" w:cs="Times New Roman"/>
        </w:rPr>
        <w:t xml:space="preserve">s </w:t>
      </w:r>
      <w:r w:rsidRPr="0060393F">
        <w:rPr>
          <w:rFonts w:ascii="Times New Roman" w:hAnsi="Times New Roman" w:cs="Times New Roman"/>
          <w:spacing w:val="3"/>
        </w:rPr>
        <w:t>l</w:t>
      </w:r>
      <w:r w:rsidRPr="0060393F">
        <w:rPr>
          <w:rFonts w:ascii="Times New Roman" w:hAnsi="Times New Roman" w:cs="Times New Roman"/>
        </w:rPr>
        <w:t xml:space="preserve">e </w:t>
      </w:r>
      <w:r w:rsidRPr="0060393F">
        <w:rPr>
          <w:rFonts w:ascii="Times New Roman" w:hAnsi="Times New Roman" w:cs="Times New Roman"/>
          <w:spacing w:val="3"/>
        </w:rPr>
        <w:t>cadr</w:t>
      </w:r>
      <w:r w:rsidRPr="0060393F">
        <w:rPr>
          <w:rFonts w:ascii="Times New Roman" w:hAnsi="Times New Roman" w:cs="Times New Roman"/>
        </w:rPr>
        <w:t xml:space="preserve">e </w:t>
      </w:r>
      <w:r w:rsidRPr="0060393F">
        <w:rPr>
          <w:rFonts w:ascii="Times New Roman" w:hAnsi="Times New Roman" w:cs="Times New Roman"/>
          <w:spacing w:val="3"/>
        </w:rPr>
        <w:t xml:space="preserve">de la présente Lettre-Commande </w:t>
      </w:r>
      <w:r w:rsidRPr="0060393F">
        <w:rPr>
          <w:rFonts w:ascii="Times New Roman" w:hAnsi="Times New Roman" w:cs="Times New Roman"/>
        </w:rPr>
        <w:t>devront</w:t>
      </w:r>
      <w:r w:rsidR="00483572">
        <w:rPr>
          <w:rFonts w:ascii="Times New Roman" w:hAnsi="Times New Roman" w:cs="Times New Roman"/>
        </w:rPr>
        <w:t xml:space="preserve"> </w:t>
      </w:r>
      <w:r w:rsidRPr="0060393F">
        <w:rPr>
          <w:rFonts w:ascii="Times New Roman" w:hAnsi="Times New Roman" w:cs="Times New Roman"/>
        </w:rPr>
        <w:t>être</w:t>
      </w:r>
      <w:r w:rsidR="00483572">
        <w:rPr>
          <w:rFonts w:ascii="Times New Roman" w:hAnsi="Times New Roman" w:cs="Times New Roman"/>
        </w:rPr>
        <w:t xml:space="preserve"> </w:t>
      </w:r>
      <w:r w:rsidRPr="0060393F">
        <w:rPr>
          <w:rFonts w:ascii="Times New Roman" w:hAnsi="Times New Roman" w:cs="Times New Roman"/>
        </w:rPr>
        <w:t>faites</w:t>
      </w:r>
      <w:r w:rsidR="00483572">
        <w:rPr>
          <w:rFonts w:ascii="Times New Roman" w:hAnsi="Times New Roman" w:cs="Times New Roman"/>
        </w:rPr>
        <w:t xml:space="preserve"> </w:t>
      </w:r>
      <w:r w:rsidRPr="0060393F">
        <w:rPr>
          <w:rFonts w:ascii="Times New Roman" w:hAnsi="Times New Roman" w:cs="Times New Roman"/>
        </w:rPr>
        <w:t>aux</w:t>
      </w:r>
      <w:r w:rsidR="00483572">
        <w:rPr>
          <w:rFonts w:ascii="Times New Roman" w:hAnsi="Times New Roman" w:cs="Times New Roman"/>
        </w:rPr>
        <w:t xml:space="preserve"> </w:t>
      </w:r>
      <w:r w:rsidRPr="0060393F">
        <w:rPr>
          <w:rFonts w:ascii="Times New Roman" w:hAnsi="Times New Roman" w:cs="Times New Roman"/>
        </w:rPr>
        <w:t>adresses</w:t>
      </w:r>
      <w:r w:rsidR="00483572">
        <w:rPr>
          <w:rFonts w:ascii="Times New Roman" w:hAnsi="Times New Roman" w:cs="Times New Roman"/>
        </w:rPr>
        <w:t xml:space="preserve"> </w:t>
      </w:r>
      <w:r w:rsidRPr="0060393F">
        <w:rPr>
          <w:rFonts w:ascii="Times New Roman" w:hAnsi="Times New Roman" w:cs="Times New Roman"/>
        </w:rPr>
        <w:t>suivantes:</w:t>
      </w:r>
    </w:p>
    <w:p w:rsidR="00F82D22" w:rsidRPr="00440235" w:rsidRDefault="00F82D22" w:rsidP="00F82D22">
      <w:pPr>
        <w:spacing w:before="120" w:after="120"/>
        <w:jc w:val="both"/>
        <w:rPr>
          <w:rFonts w:ascii="Times New Roman" w:hAnsi="Times New Roman" w:cs="Times New Roman"/>
        </w:rPr>
      </w:pPr>
      <w:r w:rsidRPr="0060393F">
        <w:rPr>
          <w:rFonts w:ascii="Times New Roman" w:hAnsi="Times New Roman" w:cs="Times New Roman"/>
          <w:b/>
        </w:rPr>
        <w:lastRenderedPageBreak/>
        <w:t>a.</w:t>
      </w:r>
      <w:r w:rsidR="00483572">
        <w:rPr>
          <w:rFonts w:ascii="Times New Roman" w:hAnsi="Times New Roman" w:cs="Times New Roman"/>
          <w:b/>
        </w:rPr>
        <w:t xml:space="preserve"> </w:t>
      </w:r>
      <w:r w:rsidRPr="00440235">
        <w:rPr>
          <w:rFonts w:ascii="Times New Roman" w:hAnsi="Times New Roman" w:cs="Times New Roman"/>
        </w:rPr>
        <w:t xml:space="preserve">Dans les cas où le cocontractant est le destinataire, les correspondances seront adressées à la Société ________________. Passé le délai de 15 jours fixé à l’article 6.1. du CCAG pour faire connaître au Chef de service son domicile, et dès la </w:t>
      </w:r>
      <w:r>
        <w:rPr>
          <w:rFonts w:ascii="Times New Roman" w:hAnsi="Times New Roman" w:cs="Times New Roman"/>
        </w:rPr>
        <w:t>réalisation des travaux</w:t>
      </w:r>
      <w:r w:rsidRPr="00440235">
        <w:rPr>
          <w:rFonts w:ascii="Times New Roman" w:hAnsi="Times New Roman" w:cs="Times New Roman"/>
        </w:rPr>
        <w:t xml:space="preserve">, les correspondances seront valablement adressées à la Mairie de </w:t>
      </w:r>
      <w:r w:rsidR="00883AAF">
        <w:rPr>
          <w:rFonts w:ascii="Times New Roman" w:hAnsi="Times New Roman" w:cs="Times New Roman"/>
        </w:rPr>
        <w:t>KENTZOU</w:t>
      </w:r>
      <w:r w:rsidRPr="00440235">
        <w:rPr>
          <w:rFonts w:ascii="Times New Roman" w:hAnsi="Times New Roman" w:cs="Times New Roman"/>
        </w:rPr>
        <w:t>.</w:t>
      </w:r>
    </w:p>
    <w:p w:rsidR="00F82D22" w:rsidRPr="00440235" w:rsidRDefault="00F82D22" w:rsidP="00F82D22">
      <w:pPr>
        <w:spacing w:before="120" w:after="120"/>
        <w:jc w:val="both"/>
        <w:rPr>
          <w:rFonts w:ascii="Times New Roman" w:hAnsi="Times New Roman" w:cs="Times New Roman"/>
        </w:rPr>
      </w:pPr>
      <w:r w:rsidRPr="00440235">
        <w:rPr>
          <w:rFonts w:ascii="Times New Roman" w:hAnsi="Times New Roman" w:cs="Times New Roman"/>
        </w:rPr>
        <w:t xml:space="preserve">b. Dans le cas où le Maitre d’Ouvrage en est le destinataire, les correspondances seront adressées à Monsieur le Maire de la Commune de </w:t>
      </w:r>
      <w:r w:rsidR="00883AAF">
        <w:rPr>
          <w:rFonts w:ascii="Times New Roman" w:hAnsi="Times New Roman" w:cs="Times New Roman"/>
        </w:rPr>
        <w:t>KENTZOU</w:t>
      </w:r>
      <w:r w:rsidRPr="00440235">
        <w:rPr>
          <w:rFonts w:ascii="Times New Roman" w:hAnsi="Times New Roman" w:cs="Times New Roman"/>
        </w:rPr>
        <w:t xml:space="preserve"> avec copie adressée dans les mêmes délais, au Chef de service et à l’Ingénieur le cas échéant.</w:t>
      </w:r>
    </w:p>
    <w:p w:rsidR="00F82D22" w:rsidRPr="0060393F" w:rsidRDefault="00F82D22" w:rsidP="00F82D22">
      <w:pPr>
        <w:widowControl w:val="0"/>
        <w:autoSpaceDE w:val="0"/>
        <w:autoSpaceDN w:val="0"/>
        <w:adjustRightInd w:val="0"/>
        <w:spacing w:after="0" w:line="240" w:lineRule="auto"/>
        <w:ind w:left="708" w:right="91"/>
        <w:jc w:val="both"/>
        <w:rPr>
          <w:rFonts w:ascii="Times New Roman" w:hAnsi="Times New Roman" w:cs="Times New Roman"/>
        </w:rPr>
      </w:pPr>
      <w:r w:rsidRPr="0060393F">
        <w:rPr>
          <w:rFonts w:ascii="Times New Roman" w:hAnsi="Times New Roman" w:cs="Times New Roman"/>
          <w:b/>
        </w:rPr>
        <w:t>7.2.</w:t>
      </w:r>
      <w:r w:rsidR="00483572">
        <w:rPr>
          <w:rFonts w:ascii="Times New Roman" w:hAnsi="Times New Roman" w:cs="Times New Roman"/>
          <w:b/>
        </w:rPr>
        <w:t xml:space="preserve"> </w:t>
      </w:r>
      <w:r w:rsidRPr="0060393F">
        <w:rPr>
          <w:rFonts w:ascii="Times New Roman" w:hAnsi="Times New Roman" w:cs="Times New Roman"/>
        </w:rPr>
        <w:t xml:space="preserve">L’entrepreneur adressera toutes notifications </w:t>
      </w:r>
      <w:r w:rsidRPr="0060393F">
        <w:rPr>
          <w:rFonts w:ascii="Times New Roman" w:hAnsi="Times New Roman" w:cs="Times New Roman"/>
          <w:spacing w:val="5"/>
        </w:rPr>
        <w:t>écrite</w:t>
      </w:r>
      <w:r w:rsidRPr="0060393F">
        <w:rPr>
          <w:rFonts w:ascii="Times New Roman" w:hAnsi="Times New Roman" w:cs="Times New Roman"/>
        </w:rPr>
        <w:t>s</w:t>
      </w:r>
      <w:r w:rsidR="00483572">
        <w:rPr>
          <w:rFonts w:ascii="Times New Roman" w:hAnsi="Times New Roman" w:cs="Times New Roman"/>
        </w:rPr>
        <w:t xml:space="preserve"> </w:t>
      </w:r>
      <w:r w:rsidRPr="0060393F">
        <w:rPr>
          <w:rFonts w:ascii="Times New Roman" w:hAnsi="Times New Roman" w:cs="Times New Roman"/>
          <w:spacing w:val="5"/>
        </w:rPr>
        <w:t>o</w:t>
      </w:r>
      <w:r w:rsidRPr="0060393F">
        <w:rPr>
          <w:rFonts w:ascii="Times New Roman" w:hAnsi="Times New Roman" w:cs="Times New Roman"/>
        </w:rPr>
        <w:t>u</w:t>
      </w:r>
      <w:r w:rsidR="00483572">
        <w:rPr>
          <w:rFonts w:ascii="Times New Roman" w:hAnsi="Times New Roman" w:cs="Times New Roman"/>
        </w:rPr>
        <w:t xml:space="preserve"> </w:t>
      </w:r>
      <w:r w:rsidRPr="0060393F">
        <w:rPr>
          <w:rFonts w:ascii="Times New Roman" w:hAnsi="Times New Roman" w:cs="Times New Roman"/>
          <w:spacing w:val="5"/>
        </w:rPr>
        <w:t>correspondance</w:t>
      </w:r>
      <w:r w:rsidRPr="0060393F">
        <w:rPr>
          <w:rFonts w:ascii="Times New Roman" w:hAnsi="Times New Roman" w:cs="Times New Roman"/>
        </w:rPr>
        <w:t>s</w:t>
      </w:r>
      <w:r w:rsidR="00483572">
        <w:rPr>
          <w:rFonts w:ascii="Times New Roman" w:hAnsi="Times New Roman" w:cs="Times New Roman"/>
        </w:rPr>
        <w:t xml:space="preserve"> </w:t>
      </w:r>
      <w:r w:rsidRPr="0060393F">
        <w:rPr>
          <w:rFonts w:ascii="Times New Roman" w:hAnsi="Times New Roman" w:cs="Times New Roman"/>
          <w:spacing w:val="5"/>
        </w:rPr>
        <w:t xml:space="preserve">à </w:t>
      </w:r>
      <w:r w:rsidRPr="0060393F">
        <w:rPr>
          <w:rFonts w:ascii="Times New Roman" w:hAnsi="Times New Roman" w:cs="Times New Roman"/>
        </w:rPr>
        <w:t>l’Ingénieur de la Lettre-Commande,</w:t>
      </w:r>
      <w:r w:rsidR="00483572">
        <w:rPr>
          <w:rFonts w:ascii="Times New Roman" w:hAnsi="Times New Roman" w:cs="Times New Roman"/>
        </w:rPr>
        <w:t xml:space="preserve"> </w:t>
      </w:r>
      <w:r w:rsidRPr="0060393F">
        <w:rPr>
          <w:rFonts w:ascii="Times New Roman" w:hAnsi="Times New Roman" w:cs="Times New Roman"/>
        </w:rPr>
        <w:t>avec</w:t>
      </w:r>
      <w:r w:rsidR="00483572">
        <w:rPr>
          <w:rFonts w:ascii="Times New Roman" w:hAnsi="Times New Roman" w:cs="Times New Roman"/>
        </w:rPr>
        <w:t xml:space="preserve"> </w:t>
      </w:r>
      <w:r w:rsidRPr="0060393F">
        <w:rPr>
          <w:rFonts w:ascii="Times New Roman" w:hAnsi="Times New Roman" w:cs="Times New Roman"/>
        </w:rPr>
        <w:t>copie</w:t>
      </w:r>
      <w:r w:rsidR="00483572">
        <w:rPr>
          <w:rFonts w:ascii="Times New Roman" w:hAnsi="Times New Roman" w:cs="Times New Roman"/>
        </w:rPr>
        <w:t xml:space="preserve"> </w:t>
      </w:r>
      <w:r w:rsidRPr="0060393F">
        <w:rPr>
          <w:rFonts w:ascii="Times New Roman" w:hAnsi="Times New Roman" w:cs="Times New Roman"/>
        </w:rPr>
        <w:t>au</w:t>
      </w:r>
      <w:r w:rsidR="00483572">
        <w:rPr>
          <w:rFonts w:ascii="Times New Roman" w:hAnsi="Times New Roman" w:cs="Times New Roman"/>
        </w:rPr>
        <w:t xml:space="preserve"> </w:t>
      </w:r>
      <w:r w:rsidRPr="0060393F">
        <w:rPr>
          <w:rFonts w:ascii="Times New Roman" w:hAnsi="Times New Roman" w:cs="Times New Roman"/>
        </w:rPr>
        <w:t>Chef de Service.</w:t>
      </w:r>
    </w:p>
    <w:p w:rsidR="00F82D22" w:rsidRPr="0060393F" w:rsidRDefault="00F82D22" w:rsidP="00F82D22">
      <w:pPr>
        <w:pStyle w:val="Titre2"/>
        <w:spacing w:before="0"/>
        <w:rPr>
          <w:rFonts w:ascii="Times New Roman" w:hAnsi="Times New Roman" w:cs="Times New Roman"/>
          <w:color w:val="auto"/>
          <w:sz w:val="22"/>
          <w:szCs w:val="22"/>
        </w:rPr>
      </w:pPr>
      <w:bookmarkStart w:id="85" w:name="_Toc286845503"/>
      <w:bookmarkStart w:id="86" w:name="_Toc286846875"/>
      <w:bookmarkStart w:id="87" w:name="_Toc294420127"/>
      <w:bookmarkStart w:id="88" w:name="_Toc300835346"/>
      <w:bookmarkStart w:id="89" w:name="_Toc306606782"/>
      <w:bookmarkStart w:id="90" w:name="_Toc349455497"/>
      <w:bookmarkStart w:id="91" w:name="_Toc354301351"/>
      <w:r w:rsidRPr="0060393F">
        <w:rPr>
          <w:rFonts w:ascii="Times New Roman" w:hAnsi="Times New Roman" w:cs="Times New Roman"/>
          <w:color w:val="auto"/>
          <w:sz w:val="22"/>
          <w:szCs w:val="22"/>
        </w:rPr>
        <w:t>Article 8 : Ordres de service</w:t>
      </w:r>
      <w:bookmarkEnd w:id="85"/>
      <w:bookmarkEnd w:id="86"/>
      <w:bookmarkEnd w:id="87"/>
      <w:bookmarkEnd w:id="88"/>
      <w:bookmarkEnd w:id="89"/>
      <w:bookmarkEnd w:id="90"/>
      <w:bookmarkEnd w:id="91"/>
    </w:p>
    <w:p w:rsidR="00F82D22" w:rsidRPr="00440235" w:rsidRDefault="00F82D22" w:rsidP="00F82D22">
      <w:pPr>
        <w:spacing w:before="120" w:after="120"/>
        <w:jc w:val="both"/>
        <w:rPr>
          <w:rFonts w:ascii="Times New Roman" w:hAnsi="Times New Roman" w:cs="Times New Roman"/>
        </w:rPr>
      </w:pPr>
      <w:bookmarkStart w:id="92" w:name="_Toc286845504"/>
      <w:bookmarkStart w:id="93" w:name="_Toc286846876"/>
      <w:bookmarkStart w:id="94" w:name="_Toc294420128"/>
      <w:bookmarkStart w:id="95" w:name="_Toc300835347"/>
      <w:bookmarkStart w:id="96" w:name="_Toc306606783"/>
      <w:bookmarkStart w:id="97" w:name="_Toc349455498"/>
      <w:bookmarkStart w:id="98" w:name="_Toc354301352"/>
      <w:r>
        <w:rPr>
          <w:rFonts w:ascii="Times New Roman" w:hAnsi="Times New Roman" w:cs="Times New Roman"/>
        </w:rPr>
        <w:t>8</w:t>
      </w:r>
      <w:r w:rsidRPr="00440235">
        <w:rPr>
          <w:rFonts w:ascii="Times New Roman" w:hAnsi="Times New Roman" w:cs="Times New Roman"/>
        </w:rPr>
        <w:t xml:space="preserve">.1. </w:t>
      </w:r>
      <w:r w:rsidRPr="005A3727">
        <w:rPr>
          <w:rFonts w:ascii="Times New Roman" w:hAnsi="Times New Roman" w:cs="Times New Roman"/>
          <w:b/>
        </w:rPr>
        <w:t>L’ordre de service de démarrage</w:t>
      </w:r>
      <w:r>
        <w:rPr>
          <w:rFonts w:ascii="Times New Roman" w:hAnsi="Times New Roman" w:cs="Times New Roman"/>
        </w:rPr>
        <w:t xml:space="preserve"> des </w:t>
      </w:r>
      <w:r w:rsidR="005A3727">
        <w:rPr>
          <w:rFonts w:ascii="Times New Roman" w:hAnsi="Times New Roman" w:cs="Times New Roman"/>
        </w:rPr>
        <w:t xml:space="preserve">travaux </w:t>
      </w:r>
      <w:r w:rsidR="005A3727" w:rsidRPr="00440235">
        <w:rPr>
          <w:rFonts w:ascii="Times New Roman" w:hAnsi="Times New Roman" w:cs="Times New Roman"/>
        </w:rPr>
        <w:t>est</w:t>
      </w:r>
      <w:r w:rsidRPr="00440235">
        <w:rPr>
          <w:rFonts w:ascii="Times New Roman" w:hAnsi="Times New Roman" w:cs="Times New Roman"/>
        </w:rPr>
        <w:t xml:space="preserve"> </w:t>
      </w:r>
      <w:r w:rsidR="005A3727" w:rsidRPr="00440235">
        <w:rPr>
          <w:rFonts w:ascii="Times New Roman" w:hAnsi="Times New Roman" w:cs="Times New Roman"/>
        </w:rPr>
        <w:t>signé par</w:t>
      </w:r>
      <w:r w:rsidRPr="00440235">
        <w:rPr>
          <w:rFonts w:ascii="Times New Roman" w:hAnsi="Times New Roman" w:cs="Times New Roman"/>
        </w:rPr>
        <w:t xml:space="preserve"> le Maitre d’Ouvrage et </w:t>
      </w:r>
      <w:r w:rsidR="005A3727" w:rsidRPr="00440235">
        <w:rPr>
          <w:rFonts w:ascii="Times New Roman" w:hAnsi="Times New Roman" w:cs="Times New Roman"/>
        </w:rPr>
        <w:t>notifié par</w:t>
      </w:r>
      <w:r w:rsidRPr="00440235">
        <w:rPr>
          <w:rFonts w:ascii="Times New Roman" w:hAnsi="Times New Roman" w:cs="Times New Roman"/>
        </w:rPr>
        <w:t xml:space="preserve"> le Chef de service du marché</w:t>
      </w:r>
      <w:r w:rsidR="002D0474">
        <w:rPr>
          <w:rFonts w:ascii="Times New Roman" w:hAnsi="Times New Roman" w:cs="Times New Roman"/>
        </w:rPr>
        <w:t xml:space="preserve"> avec copie à l’ingénieur du marché et au mai</w:t>
      </w:r>
      <w:r w:rsidR="00483572">
        <w:rPr>
          <w:rFonts w:ascii="Times New Roman" w:hAnsi="Times New Roman" w:cs="Times New Roman"/>
        </w:rPr>
        <w:t>tre d’œuvre</w:t>
      </w:r>
      <w:r w:rsidRPr="00440235">
        <w:rPr>
          <w:rFonts w:ascii="Times New Roman" w:hAnsi="Times New Roman" w:cs="Times New Roman"/>
        </w:rPr>
        <w:t>.</w:t>
      </w:r>
    </w:p>
    <w:p w:rsidR="00F82D22" w:rsidRPr="00440235" w:rsidRDefault="00F82D22" w:rsidP="00F82D22">
      <w:pPr>
        <w:spacing w:before="120" w:after="120"/>
        <w:jc w:val="both"/>
        <w:rPr>
          <w:rFonts w:ascii="Times New Roman" w:hAnsi="Times New Roman" w:cs="Times New Roman"/>
        </w:rPr>
      </w:pPr>
      <w:r>
        <w:rPr>
          <w:rFonts w:ascii="Times New Roman" w:hAnsi="Times New Roman" w:cs="Times New Roman"/>
        </w:rPr>
        <w:t>8</w:t>
      </w:r>
      <w:r w:rsidRPr="00440235">
        <w:rPr>
          <w:rFonts w:ascii="Times New Roman" w:hAnsi="Times New Roman" w:cs="Times New Roman"/>
        </w:rPr>
        <w:t xml:space="preserve">.2. </w:t>
      </w:r>
      <w:r w:rsidRPr="005A3727">
        <w:rPr>
          <w:rFonts w:ascii="Times New Roman" w:hAnsi="Times New Roman" w:cs="Times New Roman"/>
          <w:b/>
        </w:rPr>
        <w:t>Les ordres de service à incidence financière</w:t>
      </w:r>
      <w:r w:rsidRPr="00440235">
        <w:rPr>
          <w:rFonts w:ascii="Times New Roman" w:hAnsi="Times New Roman" w:cs="Times New Roman"/>
        </w:rPr>
        <w:t xml:space="preserve"> ou susceptible de modifier les délais seront signés </w:t>
      </w:r>
      <w:r w:rsidR="005A3727" w:rsidRPr="00440235">
        <w:rPr>
          <w:rFonts w:ascii="Times New Roman" w:hAnsi="Times New Roman" w:cs="Times New Roman"/>
        </w:rPr>
        <w:t>par le</w:t>
      </w:r>
      <w:r w:rsidRPr="00440235">
        <w:rPr>
          <w:rFonts w:ascii="Times New Roman" w:hAnsi="Times New Roman" w:cs="Times New Roman"/>
        </w:rPr>
        <w:t xml:space="preserve"> Maitre d’Ouvrage et </w:t>
      </w:r>
      <w:r w:rsidR="005A3727" w:rsidRPr="00440235">
        <w:rPr>
          <w:rFonts w:ascii="Times New Roman" w:hAnsi="Times New Roman" w:cs="Times New Roman"/>
        </w:rPr>
        <w:t>notifié par</w:t>
      </w:r>
      <w:r w:rsidRPr="00440235">
        <w:rPr>
          <w:rFonts w:ascii="Times New Roman" w:hAnsi="Times New Roman" w:cs="Times New Roman"/>
        </w:rPr>
        <w:t xml:space="preserve"> le Chef de service du marché.</w:t>
      </w:r>
    </w:p>
    <w:p w:rsidR="00F82D22" w:rsidRPr="00440235" w:rsidRDefault="00F82D22" w:rsidP="00F82D22">
      <w:pPr>
        <w:spacing w:before="120" w:after="120"/>
        <w:jc w:val="both"/>
        <w:rPr>
          <w:rFonts w:ascii="Times New Roman" w:hAnsi="Times New Roman" w:cs="Times New Roman"/>
        </w:rPr>
      </w:pPr>
      <w:r>
        <w:rPr>
          <w:rFonts w:ascii="Times New Roman" w:hAnsi="Times New Roman" w:cs="Times New Roman"/>
        </w:rPr>
        <w:t>8</w:t>
      </w:r>
      <w:r w:rsidRPr="00440235">
        <w:rPr>
          <w:rFonts w:ascii="Times New Roman" w:hAnsi="Times New Roman" w:cs="Times New Roman"/>
        </w:rPr>
        <w:t xml:space="preserve">.3. </w:t>
      </w:r>
      <w:r w:rsidRPr="005A3727">
        <w:rPr>
          <w:rFonts w:ascii="Times New Roman" w:hAnsi="Times New Roman" w:cs="Times New Roman"/>
          <w:b/>
        </w:rPr>
        <w:t>Les ordres de service à caractère technique</w:t>
      </w:r>
      <w:r w:rsidRPr="00440235">
        <w:rPr>
          <w:rFonts w:ascii="Times New Roman" w:hAnsi="Times New Roman" w:cs="Times New Roman"/>
        </w:rPr>
        <w:t xml:space="preserve"> liés au déroulement normal des </w:t>
      </w:r>
      <w:r>
        <w:rPr>
          <w:rFonts w:ascii="Times New Roman" w:hAnsi="Times New Roman" w:cs="Times New Roman"/>
        </w:rPr>
        <w:t>travaux</w:t>
      </w:r>
      <w:r w:rsidRPr="00440235">
        <w:rPr>
          <w:rFonts w:ascii="Times New Roman" w:hAnsi="Times New Roman" w:cs="Times New Roman"/>
        </w:rPr>
        <w:t xml:space="preserve"> et sans incidence financière seront</w:t>
      </w:r>
      <w:r w:rsidR="002D0474">
        <w:rPr>
          <w:rFonts w:ascii="Times New Roman" w:hAnsi="Times New Roman" w:cs="Times New Roman"/>
        </w:rPr>
        <w:t xml:space="preserve"> signe</w:t>
      </w:r>
      <w:r w:rsidR="005A3727">
        <w:rPr>
          <w:rFonts w:ascii="Times New Roman" w:hAnsi="Times New Roman" w:cs="Times New Roman"/>
        </w:rPr>
        <w:t>s par le chef service du marché</w:t>
      </w:r>
      <w:r w:rsidR="002D0474">
        <w:rPr>
          <w:rFonts w:ascii="Times New Roman" w:hAnsi="Times New Roman" w:cs="Times New Roman"/>
        </w:rPr>
        <w:t xml:space="preserve"> et notifies au cocontractant par l’ingénieur du </w:t>
      </w:r>
      <w:r w:rsidR="00EB1B41">
        <w:rPr>
          <w:rFonts w:ascii="Times New Roman" w:hAnsi="Times New Roman" w:cs="Times New Roman"/>
        </w:rPr>
        <w:t>marché.</w:t>
      </w:r>
    </w:p>
    <w:p w:rsidR="00F82D22" w:rsidRDefault="00F82D22" w:rsidP="00F82D22">
      <w:pPr>
        <w:spacing w:before="120" w:after="120"/>
        <w:jc w:val="both"/>
        <w:rPr>
          <w:rFonts w:ascii="Times New Roman" w:hAnsi="Times New Roman" w:cs="Times New Roman"/>
        </w:rPr>
      </w:pPr>
      <w:r>
        <w:rPr>
          <w:rFonts w:ascii="Times New Roman" w:hAnsi="Times New Roman" w:cs="Times New Roman"/>
        </w:rPr>
        <w:t>8</w:t>
      </w:r>
      <w:r w:rsidRPr="00440235">
        <w:rPr>
          <w:rFonts w:ascii="Times New Roman" w:hAnsi="Times New Roman" w:cs="Times New Roman"/>
        </w:rPr>
        <w:t xml:space="preserve">.4. </w:t>
      </w:r>
      <w:r w:rsidRPr="005A3727">
        <w:rPr>
          <w:rFonts w:ascii="Times New Roman" w:hAnsi="Times New Roman" w:cs="Times New Roman"/>
          <w:b/>
        </w:rPr>
        <w:t>Les ordres de service valant mise en demeure</w:t>
      </w:r>
      <w:r w:rsidRPr="00440235">
        <w:rPr>
          <w:rFonts w:ascii="Times New Roman" w:hAnsi="Times New Roman" w:cs="Times New Roman"/>
        </w:rPr>
        <w:t xml:space="preserve"> sont signés </w:t>
      </w:r>
      <w:r w:rsidR="005A3727" w:rsidRPr="00440235">
        <w:rPr>
          <w:rFonts w:ascii="Times New Roman" w:hAnsi="Times New Roman" w:cs="Times New Roman"/>
        </w:rPr>
        <w:t>par le</w:t>
      </w:r>
      <w:r w:rsidRPr="00440235">
        <w:rPr>
          <w:rFonts w:ascii="Times New Roman" w:hAnsi="Times New Roman" w:cs="Times New Roman"/>
        </w:rPr>
        <w:t xml:space="preserve"> Maitre d’Ouvrage et notifié</w:t>
      </w:r>
      <w:r w:rsidR="002D0474">
        <w:rPr>
          <w:rFonts w:ascii="Times New Roman" w:hAnsi="Times New Roman" w:cs="Times New Roman"/>
        </w:rPr>
        <w:t xml:space="preserve"> au </w:t>
      </w:r>
      <w:r w:rsidR="00945AA0">
        <w:rPr>
          <w:rFonts w:ascii="Times New Roman" w:hAnsi="Times New Roman" w:cs="Times New Roman"/>
        </w:rPr>
        <w:t>contractant</w:t>
      </w:r>
      <w:r w:rsidRPr="00440235">
        <w:rPr>
          <w:rFonts w:ascii="Times New Roman" w:hAnsi="Times New Roman" w:cs="Times New Roman"/>
        </w:rPr>
        <w:t xml:space="preserve"> par le Chef de Service du Marché</w:t>
      </w:r>
      <w:r w:rsidR="002D0474">
        <w:rPr>
          <w:rFonts w:ascii="Times New Roman" w:hAnsi="Times New Roman" w:cs="Times New Roman"/>
        </w:rPr>
        <w:t xml:space="preserve"> avec copie à l’ingénieur du marché</w:t>
      </w:r>
      <w:r w:rsidRPr="00440235">
        <w:rPr>
          <w:rFonts w:ascii="Times New Roman" w:hAnsi="Times New Roman" w:cs="Times New Roman"/>
        </w:rPr>
        <w:t>.</w:t>
      </w:r>
    </w:p>
    <w:p w:rsidR="002D0474" w:rsidRDefault="002D0474" w:rsidP="002D0474">
      <w:pPr>
        <w:spacing w:before="120" w:after="120"/>
        <w:jc w:val="both"/>
        <w:rPr>
          <w:rFonts w:ascii="Times New Roman" w:hAnsi="Times New Roman" w:cs="Times New Roman"/>
        </w:rPr>
      </w:pPr>
      <w:r>
        <w:rPr>
          <w:rFonts w:ascii="Times New Roman" w:hAnsi="Times New Roman" w:cs="Times New Roman"/>
        </w:rPr>
        <w:t>8.5</w:t>
      </w:r>
      <w:r w:rsidR="005A3727">
        <w:rPr>
          <w:rFonts w:ascii="Times New Roman" w:hAnsi="Times New Roman" w:cs="Times New Roman"/>
        </w:rPr>
        <w:t xml:space="preserve"> </w:t>
      </w:r>
      <w:r w:rsidRPr="005A3727">
        <w:rPr>
          <w:rFonts w:ascii="Times New Roman" w:hAnsi="Times New Roman" w:cs="Times New Roman"/>
          <w:b/>
        </w:rPr>
        <w:t>Les ordres de service de suspension et de reprise</w:t>
      </w:r>
      <w:r>
        <w:rPr>
          <w:rFonts w:ascii="Times New Roman" w:hAnsi="Times New Roman" w:cs="Times New Roman"/>
        </w:rPr>
        <w:t xml:space="preserve"> des travaux seront </w:t>
      </w:r>
      <w:r w:rsidRPr="00440235">
        <w:rPr>
          <w:rFonts w:ascii="Times New Roman" w:hAnsi="Times New Roman" w:cs="Times New Roman"/>
        </w:rPr>
        <w:t xml:space="preserve">signés </w:t>
      </w:r>
      <w:r w:rsidR="005A3727" w:rsidRPr="00440235">
        <w:rPr>
          <w:rFonts w:ascii="Times New Roman" w:hAnsi="Times New Roman" w:cs="Times New Roman"/>
        </w:rPr>
        <w:t>par le</w:t>
      </w:r>
      <w:r w:rsidRPr="00440235">
        <w:rPr>
          <w:rFonts w:ascii="Times New Roman" w:hAnsi="Times New Roman" w:cs="Times New Roman"/>
        </w:rPr>
        <w:t xml:space="preserve"> Maitre d’Ouvrage et notifié</w:t>
      </w:r>
      <w:r>
        <w:rPr>
          <w:rFonts w:ascii="Times New Roman" w:hAnsi="Times New Roman" w:cs="Times New Roman"/>
        </w:rPr>
        <w:t xml:space="preserve"> au </w:t>
      </w:r>
      <w:r w:rsidR="005A3727">
        <w:rPr>
          <w:rFonts w:ascii="Times New Roman" w:hAnsi="Times New Roman" w:cs="Times New Roman"/>
        </w:rPr>
        <w:t xml:space="preserve">contractant </w:t>
      </w:r>
      <w:r w:rsidR="005A3727" w:rsidRPr="00440235">
        <w:rPr>
          <w:rFonts w:ascii="Times New Roman" w:hAnsi="Times New Roman" w:cs="Times New Roman"/>
        </w:rPr>
        <w:t>par</w:t>
      </w:r>
      <w:r w:rsidRPr="00440235">
        <w:rPr>
          <w:rFonts w:ascii="Times New Roman" w:hAnsi="Times New Roman" w:cs="Times New Roman"/>
        </w:rPr>
        <w:t xml:space="preserve"> le Chef de Service du Marché</w:t>
      </w:r>
      <w:r>
        <w:rPr>
          <w:rFonts w:ascii="Times New Roman" w:hAnsi="Times New Roman" w:cs="Times New Roman"/>
        </w:rPr>
        <w:t xml:space="preserve"> avec copie à l’ingénieur du marché</w:t>
      </w:r>
      <w:r w:rsidRPr="00440235">
        <w:rPr>
          <w:rFonts w:ascii="Times New Roman" w:hAnsi="Times New Roman" w:cs="Times New Roman"/>
        </w:rPr>
        <w:t>.</w:t>
      </w:r>
    </w:p>
    <w:p w:rsidR="002D0474" w:rsidRPr="00440235" w:rsidRDefault="002D0474" w:rsidP="00F82D22">
      <w:pPr>
        <w:spacing w:before="120" w:after="120"/>
        <w:jc w:val="both"/>
        <w:rPr>
          <w:rFonts w:ascii="Times New Roman" w:hAnsi="Times New Roman" w:cs="Times New Roman"/>
        </w:rPr>
      </w:pPr>
      <w:r>
        <w:rPr>
          <w:rFonts w:ascii="Times New Roman" w:hAnsi="Times New Roman" w:cs="Times New Roman"/>
        </w:rPr>
        <w:t xml:space="preserve">8.6. </w:t>
      </w:r>
      <w:r w:rsidRPr="005A3727">
        <w:rPr>
          <w:rFonts w:ascii="Times New Roman" w:hAnsi="Times New Roman" w:cs="Times New Roman"/>
          <w:b/>
        </w:rPr>
        <w:t xml:space="preserve">Les ordres de service </w:t>
      </w:r>
      <w:r w:rsidR="00945AA0" w:rsidRPr="005A3727">
        <w:rPr>
          <w:rFonts w:ascii="Times New Roman" w:hAnsi="Times New Roman" w:cs="Times New Roman"/>
          <w:b/>
        </w:rPr>
        <w:t>prescrivant</w:t>
      </w:r>
      <w:r w:rsidRPr="005A3727">
        <w:rPr>
          <w:rFonts w:ascii="Times New Roman" w:hAnsi="Times New Roman" w:cs="Times New Roman"/>
          <w:b/>
        </w:rPr>
        <w:t xml:space="preserve"> les travaux </w:t>
      </w:r>
      <w:r w:rsidR="00945AA0" w:rsidRPr="005A3727">
        <w:rPr>
          <w:rFonts w:ascii="Times New Roman" w:hAnsi="Times New Roman" w:cs="Times New Roman"/>
          <w:b/>
        </w:rPr>
        <w:t>nécessaires</w:t>
      </w:r>
      <w:r>
        <w:rPr>
          <w:rFonts w:ascii="Times New Roman" w:hAnsi="Times New Roman" w:cs="Times New Roman"/>
        </w:rPr>
        <w:t xml:space="preserve"> pour </w:t>
      </w:r>
      <w:r w:rsidR="00945AA0">
        <w:rPr>
          <w:rFonts w:ascii="Times New Roman" w:hAnsi="Times New Roman" w:cs="Times New Roman"/>
        </w:rPr>
        <w:t>remédier aux désordres</w:t>
      </w:r>
      <w:r>
        <w:rPr>
          <w:rFonts w:ascii="Times New Roman" w:hAnsi="Times New Roman" w:cs="Times New Roman"/>
        </w:rPr>
        <w:t xml:space="preserve"> ne relevant pas d’une utilisation normale qui </w:t>
      </w:r>
      <w:r w:rsidR="00945AA0">
        <w:rPr>
          <w:rFonts w:ascii="Times New Roman" w:hAnsi="Times New Roman" w:cs="Times New Roman"/>
        </w:rPr>
        <w:t>apparaitraient</w:t>
      </w:r>
      <w:r>
        <w:rPr>
          <w:rFonts w:ascii="Times New Roman" w:hAnsi="Times New Roman" w:cs="Times New Roman"/>
        </w:rPr>
        <w:t xml:space="preserve"> dans les ouvrages pendant la </w:t>
      </w:r>
      <w:r w:rsidR="00945AA0">
        <w:rPr>
          <w:rFonts w:ascii="Times New Roman" w:hAnsi="Times New Roman" w:cs="Times New Roman"/>
        </w:rPr>
        <w:t>période</w:t>
      </w:r>
      <w:r>
        <w:rPr>
          <w:rFonts w:ascii="Times New Roman" w:hAnsi="Times New Roman" w:cs="Times New Roman"/>
        </w:rPr>
        <w:t xml:space="preserve"> de garantie</w:t>
      </w:r>
      <w:r w:rsidR="00945AA0">
        <w:rPr>
          <w:rFonts w:ascii="Times New Roman" w:hAnsi="Times New Roman" w:cs="Times New Roman"/>
        </w:rPr>
        <w:t xml:space="preserve"> sont signés </w:t>
      </w:r>
      <w:r w:rsidRPr="00440235">
        <w:rPr>
          <w:rFonts w:ascii="Times New Roman" w:hAnsi="Times New Roman" w:cs="Times New Roman"/>
        </w:rPr>
        <w:t>par le Chef de Service du Marché</w:t>
      </w:r>
      <w:r w:rsidR="00EB1B41">
        <w:rPr>
          <w:rFonts w:ascii="Times New Roman" w:hAnsi="Times New Roman" w:cs="Times New Roman"/>
        </w:rPr>
        <w:t xml:space="preserve"> </w:t>
      </w:r>
      <w:r w:rsidR="00945AA0">
        <w:rPr>
          <w:rFonts w:ascii="Times New Roman" w:hAnsi="Times New Roman" w:cs="Times New Roman"/>
        </w:rPr>
        <w:t xml:space="preserve">sur proposition de </w:t>
      </w:r>
      <w:r>
        <w:rPr>
          <w:rFonts w:ascii="Times New Roman" w:hAnsi="Times New Roman" w:cs="Times New Roman"/>
        </w:rPr>
        <w:t>à l’ingénieur du marché</w:t>
      </w:r>
      <w:r w:rsidR="00945AA0">
        <w:rPr>
          <w:rFonts w:ascii="Times New Roman" w:hAnsi="Times New Roman" w:cs="Times New Roman"/>
        </w:rPr>
        <w:t xml:space="preserve"> et notifie au cocontractant</w:t>
      </w:r>
      <w:r w:rsidRPr="00440235">
        <w:rPr>
          <w:rFonts w:ascii="Times New Roman" w:hAnsi="Times New Roman" w:cs="Times New Roman"/>
        </w:rPr>
        <w:t>.</w:t>
      </w:r>
    </w:p>
    <w:p w:rsidR="00F82D22" w:rsidRDefault="00F82D22" w:rsidP="00F82D22">
      <w:pPr>
        <w:spacing w:before="120" w:after="120"/>
        <w:jc w:val="both"/>
        <w:rPr>
          <w:rFonts w:ascii="Times New Roman" w:hAnsi="Times New Roman" w:cs="Times New Roman"/>
        </w:rPr>
      </w:pPr>
      <w:r>
        <w:rPr>
          <w:rFonts w:ascii="Times New Roman" w:hAnsi="Times New Roman" w:cs="Times New Roman"/>
        </w:rPr>
        <w:t>8</w:t>
      </w:r>
      <w:r w:rsidR="00945AA0">
        <w:rPr>
          <w:rFonts w:ascii="Times New Roman" w:hAnsi="Times New Roman" w:cs="Times New Roman"/>
        </w:rPr>
        <w:t>.7</w:t>
      </w:r>
      <w:r w:rsidRPr="00440235">
        <w:rPr>
          <w:rFonts w:ascii="Times New Roman" w:hAnsi="Times New Roman" w:cs="Times New Roman"/>
        </w:rPr>
        <w:t xml:space="preserve">. Le </w:t>
      </w:r>
      <w:r w:rsidR="00945AA0" w:rsidRPr="00440235">
        <w:rPr>
          <w:rFonts w:ascii="Times New Roman" w:hAnsi="Times New Roman" w:cs="Times New Roman"/>
        </w:rPr>
        <w:t>c</w:t>
      </w:r>
      <w:r w:rsidR="00945AA0">
        <w:rPr>
          <w:rFonts w:ascii="Times New Roman" w:hAnsi="Times New Roman" w:cs="Times New Roman"/>
        </w:rPr>
        <w:t xml:space="preserve">ocontractant </w:t>
      </w:r>
      <w:r w:rsidRPr="00440235">
        <w:rPr>
          <w:rFonts w:ascii="Times New Roman" w:hAnsi="Times New Roman" w:cs="Times New Roman"/>
        </w:rPr>
        <w:t xml:space="preserve"> dispose d’un délai de quinze (15) jours pour émettre des réserves sur tout ordre de service reçu. Le fait d’émettre des réserves ne dispense pas l’entreprise d’exécuter les ordres de service reçus.</w:t>
      </w:r>
    </w:p>
    <w:p w:rsidR="00945AA0" w:rsidRPr="00440235" w:rsidRDefault="00945AA0" w:rsidP="00F82D22">
      <w:pPr>
        <w:spacing w:before="120" w:after="120"/>
        <w:jc w:val="both"/>
        <w:rPr>
          <w:rFonts w:ascii="Times New Roman" w:hAnsi="Times New Roman" w:cs="Times New Roman"/>
        </w:rPr>
      </w:pPr>
      <w:r>
        <w:rPr>
          <w:rFonts w:ascii="Times New Roman" w:hAnsi="Times New Roman" w:cs="Times New Roman"/>
        </w:rPr>
        <w:t>8.8</w:t>
      </w:r>
      <w:r w:rsidRPr="00945AA0">
        <w:rPr>
          <w:rFonts w:ascii="Times New Roman" w:hAnsi="Times New Roman" w:cs="Times New Roman"/>
          <w:b/>
        </w:rPr>
        <w:t xml:space="preserve">. La notification de tous les ordres de services doit être faite dans un délai maximum de huit (08) jours à compter de la date de transmission. Passé ce délai, l’autorité signataire constate la carence de l’autorité en charge de la notification et se substitue </w:t>
      </w:r>
      <w:r w:rsidR="00AE3979" w:rsidRPr="00945AA0">
        <w:rPr>
          <w:rFonts w:ascii="Times New Roman" w:hAnsi="Times New Roman" w:cs="Times New Roman"/>
          <w:b/>
        </w:rPr>
        <w:t>à</w:t>
      </w:r>
      <w:r w:rsidRPr="00945AA0">
        <w:rPr>
          <w:rFonts w:ascii="Times New Roman" w:hAnsi="Times New Roman" w:cs="Times New Roman"/>
          <w:b/>
        </w:rPr>
        <w:t xml:space="preserve"> lui et procède à ladite notification.</w:t>
      </w:r>
    </w:p>
    <w:p w:rsidR="00F82D22" w:rsidRPr="0060393F" w:rsidRDefault="00F82D22" w:rsidP="00F82D22">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9 : Marchés à tranches conditionnelles</w:t>
      </w:r>
      <w:bookmarkEnd w:id="92"/>
      <w:bookmarkEnd w:id="93"/>
      <w:bookmarkEnd w:id="94"/>
      <w:bookmarkEnd w:id="95"/>
      <w:bookmarkEnd w:id="96"/>
      <w:bookmarkEnd w:id="97"/>
      <w:bookmarkEnd w:id="98"/>
    </w:p>
    <w:p w:rsidR="00AE3979" w:rsidRPr="00AE3979" w:rsidRDefault="00F82D22" w:rsidP="00AE3979">
      <w:pPr>
        <w:pStyle w:val="Titre10"/>
        <w:jc w:val="both"/>
        <w:rPr>
          <w:b w:val="0"/>
          <w:bCs w:val="0"/>
          <w:color w:val="auto"/>
          <w:sz w:val="22"/>
          <w:szCs w:val="22"/>
        </w:rPr>
      </w:pPr>
      <w:bookmarkStart w:id="99" w:name="_Toc277836434"/>
      <w:bookmarkStart w:id="100" w:name="_Toc277836699"/>
      <w:bookmarkStart w:id="101" w:name="_Toc277922522"/>
      <w:bookmarkStart w:id="102" w:name="_Toc278454808"/>
      <w:bookmarkStart w:id="103" w:name="_Toc278464269"/>
      <w:bookmarkStart w:id="104" w:name="_Toc278465109"/>
      <w:bookmarkStart w:id="105" w:name="_Toc286563767"/>
      <w:bookmarkStart w:id="106" w:name="_Toc306606784"/>
      <w:bookmarkStart w:id="107" w:name="_Toc349455499"/>
      <w:bookmarkStart w:id="108" w:name="_Toc354301353"/>
      <w:bookmarkStart w:id="109" w:name="_Toc286845505"/>
      <w:bookmarkStart w:id="110" w:name="_Toc286846346"/>
      <w:bookmarkStart w:id="111" w:name="_Toc286846877"/>
      <w:bookmarkStart w:id="112" w:name="_Toc294420129"/>
      <w:bookmarkStart w:id="113" w:name="_Toc300835348"/>
      <w:r w:rsidRPr="0060393F">
        <w:rPr>
          <w:b w:val="0"/>
          <w:bCs w:val="0"/>
          <w:color w:val="auto"/>
          <w:sz w:val="22"/>
          <w:szCs w:val="22"/>
        </w:rPr>
        <w:t>La présente Lettre-Commande comporte une tranche unique.</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rsidR="00F82D22" w:rsidRPr="0060393F" w:rsidRDefault="00F82D22" w:rsidP="00F82D22">
      <w:pPr>
        <w:pStyle w:val="Titre2"/>
        <w:spacing w:before="0"/>
        <w:rPr>
          <w:rFonts w:ascii="Times New Roman" w:hAnsi="Times New Roman" w:cs="Times New Roman"/>
          <w:color w:val="auto"/>
          <w:sz w:val="22"/>
          <w:szCs w:val="22"/>
        </w:rPr>
      </w:pPr>
      <w:bookmarkStart w:id="114" w:name="_Toc286845506"/>
      <w:bookmarkStart w:id="115" w:name="_Toc286846878"/>
      <w:bookmarkStart w:id="116" w:name="_Toc294420130"/>
      <w:bookmarkStart w:id="117" w:name="_Toc300835349"/>
      <w:bookmarkStart w:id="118" w:name="_Toc306606785"/>
      <w:bookmarkStart w:id="119" w:name="_Toc349455500"/>
      <w:bookmarkStart w:id="120" w:name="_Toc354301354"/>
      <w:r w:rsidRPr="0060393F">
        <w:rPr>
          <w:rFonts w:ascii="Times New Roman" w:hAnsi="Times New Roman" w:cs="Times New Roman"/>
          <w:color w:val="auto"/>
          <w:sz w:val="22"/>
          <w:szCs w:val="22"/>
        </w:rPr>
        <w:t>Article 10 : Matériel et personnel du Co-contractant</w:t>
      </w:r>
      <w:bookmarkEnd w:id="114"/>
      <w:bookmarkEnd w:id="115"/>
      <w:bookmarkEnd w:id="116"/>
      <w:bookmarkEnd w:id="117"/>
      <w:bookmarkEnd w:id="118"/>
      <w:bookmarkEnd w:id="119"/>
      <w:bookmarkEnd w:id="120"/>
    </w:p>
    <w:p w:rsidR="00F82D22" w:rsidRPr="0060393F" w:rsidRDefault="00F82D22" w:rsidP="00F82D22">
      <w:pPr>
        <w:widowControl w:val="0"/>
        <w:autoSpaceDE w:val="0"/>
        <w:autoSpaceDN w:val="0"/>
        <w:adjustRightInd w:val="0"/>
        <w:spacing w:after="0" w:line="240" w:lineRule="auto"/>
        <w:ind w:right="-34"/>
        <w:jc w:val="both"/>
        <w:rPr>
          <w:rFonts w:ascii="Times New Roman" w:hAnsi="Times New Roman" w:cs="Times New Roman"/>
        </w:rPr>
      </w:pPr>
      <w:r w:rsidRPr="0060393F">
        <w:rPr>
          <w:rFonts w:ascii="Times New Roman" w:hAnsi="Times New Roman" w:cs="Times New Roman"/>
          <w:b/>
        </w:rPr>
        <w:t>10.1</w:t>
      </w:r>
      <w:r w:rsidRPr="0060393F">
        <w:rPr>
          <w:rFonts w:ascii="Times New Roman" w:hAnsi="Times New Roman" w:cs="Times New Roman"/>
        </w:rPr>
        <w:t>. Toute modification même partielle apportée aux propositions approuvées de l’entreprise n’interviendra qu’après agrément écrit de l’Autorité Contractante. En cas de modification, l’entrepreneur fera remplacer par un personnel de compétence (qualifications et expérience) au moins égale ou par un matériel de performance similaire et en bon état de marche.</w:t>
      </w:r>
    </w:p>
    <w:p w:rsidR="00F82D22" w:rsidRPr="0060393F" w:rsidRDefault="00F82D22" w:rsidP="00F82D22">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b/>
        </w:rPr>
        <w:t>10.2</w:t>
      </w:r>
      <w:r w:rsidRPr="0060393F">
        <w:rPr>
          <w:rFonts w:ascii="Times New Roman" w:hAnsi="Times New Roman" w:cs="Times New Roman"/>
        </w:rPr>
        <w:t>. En tout état de cause, les listes du personnel d’encadrement à mettre en place ainsi que du matériel d’exécution des travaux seront soumises à l’agrément de l’Ingénieur de la Lettre-Commande,</w:t>
      </w:r>
      <w:r w:rsidR="00EB1B41">
        <w:rPr>
          <w:rFonts w:ascii="Times New Roman" w:hAnsi="Times New Roman" w:cs="Times New Roman"/>
        </w:rPr>
        <w:t xml:space="preserve"> </w:t>
      </w:r>
      <w:r w:rsidRPr="0060393F">
        <w:rPr>
          <w:rFonts w:ascii="Times New Roman" w:hAnsi="Times New Roman" w:cs="Times New Roman"/>
        </w:rPr>
        <w:t>dans les quinze (15) jours qui suivent la notification de l’Ordre de Service de commencer les travaux. L’Ingénieur de la Lettre-Commande disposera de huit (8) jours pour notifier par écrit son avis avec copie au Chef de Service. Passé ce délai, les listes seront considérées comme approuvées.</w:t>
      </w:r>
    </w:p>
    <w:p w:rsidR="00F82D22" w:rsidRPr="0060393F" w:rsidRDefault="00F82D22" w:rsidP="00F82D22">
      <w:pPr>
        <w:widowControl w:val="0"/>
        <w:autoSpaceDE w:val="0"/>
        <w:autoSpaceDN w:val="0"/>
        <w:adjustRightInd w:val="0"/>
        <w:spacing w:after="0" w:line="240" w:lineRule="auto"/>
        <w:ind w:right="94"/>
        <w:jc w:val="both"/>
        <w:rPr>
          <w:rFonts w:ascii="Times New Roman" w:hAnsi="Times New Roman" w:cs="Times New Roman"/>
        </w:rPr>
      </w:pPr>
      <w:r w:rsidRPr="0060393F">
        <w:rPr>
          <w:rFonts w:ascii="Times New Roman" w:hAnsi="Times New Roman" w:cs="Times New Roman"/>
          <w:b/>
        </w:rPr>
        <w:t>10.3</w:t>
      </w:r>
      <w:r w:rsidRPr="0060393F">
        <w:rPr>
          <w:rFonts w:ascii="Times New Roman" w:hAnsi="Times New Roman" w:cs="Times New Roman"/>
        </w:rPr>
        <w:t>. Toute modification unilatérale apportée aux propositions en personnel d’encadrement et en matériel de travaux de la proposition approuvée, avant et pendant les travaux constitue un motif de résiliation de la Lettre-Commande tel que visé à l’article 41 de la présente Lettre-Commande.</w:t>
      </w:r>
    </w:p>
    <w:p w:rsidR="00F82D22" w:rsidRPr="0060393F" w:rsidRDefault="00F82D22" w:rsidP="00F82D22">
      <w:pPr>
        <w:widowControl w:val="0"/>
        <w:autoSpaceDE w:val="0"/>
        <w:autoSpaceDN w:val="0"/>
        <w:adjustRightInd w:val="0"/>
        <w:spacing w:after="0" w:line="240" w:lineRule="auto"/>
        <w:ind w:right="94"/>
        <w:jc w:val="both"/>
        <w:rPr>
          <w:rFonts w:ascii="Times New Roman" w:hAnsi="Times New Roman" w:cs="Times New Roman"/>
        </w:rPr>
      </w:pPr>
    </w:p>
    <w:p w:rsidR="00F82D22" w:rsidRPr="0060393F" w:rsidRDefault="00F82D22" w:rsidP="00F82D22">
      <w:pPr>
        <w:pStyle w:val="Titre10"/>
        <w:jc w:val="left"/>
        <w:rPr>
          <w:color w:val="auto"/>
          <w:sz w:val="22"/>
          <w:szCs w:val="22"/>
        </w:rPr>
      </w:pPr>
      <w:bookmarkStart w:id="121" w:name="_Toc286833113"/>
      <w:bookmarkStart w:id="122" w:name="_Toc286845507"/>
      <w:bookmarkStart w:id="123" w:name="_Toc286846879"/>
      <w:bookmarkStart w:id="124" w:name="_Toc294420131"/>
      <w:bookmarkStart w:id="125" w:name="_Toc300835350"/>
      <w:bookmarkStart w:id="126" w:name="_Toc306606786"/>
      <w:bookmarkStart w:id="127" w:name="_Toc349455501"/>
      <w:bookmarkStart w:id="128" w:name="_Toc354301355"/>
      <w:r w:rsidRPr="0060393F">
        <w:rPr>
          <w:bCs w:val="0"/>
          <w:color w:val="auto"/>
          <w:sz w:val="22"/>
          <w:szCs w:val="22"/>
        </w:rPr>
        <w:t>CHAPITRE II : CLAUSES FINANCIERES</w:t>
      </w:r>
      <w:bookmarkEnd w:id="121"/>
      <w:bookmarkEnd w:id="122"/>
      <w:bookmarkEnd w:id="123"/>
      <w:bookmarkEnd w:id="124"/>
      <w:bookmarkEnd w:id="125"/>
      <w:bookmarkEnd w:id="126"/>
      <w:bookmarkEnd w:id="127"/>
      <w:bookmarkEnd w:id="128"/>
    </w:p>
    <w:p w:rsidR="00F82D22" w:rsidRPr="0060393F" w:rsidRDefault="00F82D22" w:rsidP="00F82D22">
      <w:pPr>
        <w:pStyle w:val="Titre2"/>
        <w:spacing w:before="0"/>
        <w:rPr>
          <w:rFonts w:ascii="Times New Roman" w:hAnsi="Times New Roman" w:cs="Times New Roman"/>
          <w:color w:val="auto"/>
          <w:sz w:val="22"/>
          <w:szCs w:val="22"/>
        </w:rPr>
      </w:pPr>
      <w:bookmarkStart w:id="129" w:name="_Toc286845508"/>
      <w:bookmarkStart w:id="130" w:name="_Toc286846880"/>
      <w:bookmarkStart w:id="131" w:name="_Toc294420132"/>
      <w:bookmarkStart w:id="132" w:name="_Toc300835351"/>
      <w:bookmarkStart w:id="133" w:name="_Toc306606787"/>
      <w:bookmarkStart w:id="134" w:name="_Toc349455502"/>
      <w:bookmarkStart w:id="135" w:name="_Toc354301356"/>
      <w:r w:rsidRPr="0060393F">
        <w:rPr>
          <w:rFonts w:ascii="Times New Roman" w:hAnsi="Times New Roman" w:cs="Times New Roman"/>
          <w:color w:val="auto"/>
          <w:sz w:val="22"/>
          <w:szCs w:val="22"/>
        </w:rPr>
        <w:t>Article 11 : Garanties et cautions</w:t>
      </w:r>
      <w:bookmarkEnd w:id="129"/>
      <w:bookmarkEnd w:id="130"/>
      <w:bookmarkEnd w:id="131"/>
      <w:bookmarkEnd w:id="132"/>
      <w:bookmarkEnd w:id="133"/>
      <w:bookmarkEnd w:id="134"/>
      <w:bookmarkEnd w:id="135"/>
    </w:p>
    <w:p w:rsidR="00F82D22" w:rsidRPr="0060393F" w:rsidRDefault="00F82D22" w:rsidP="00F82D22">
      <w:pPr>
        <w:widowControl w:val="0"/>
        <w:autoSpaceDE w:val="0"/>
        <w:autoSpaceDN w:val="0"/>
        <w:adjustRightInd w:val="0"/>
        <w:spacing w:after="0" w:line="240" w:lineRule="auto"/>
        <w:ind w:right="-20"/>
        <w:rPr>
          <w:rFonts w:ascii="Times New Roman" w:hAnsi="Times New Roman" w:cs="Times New Roman"/>
          <w:b/>
          <w:iCs/>
        </w:rPr>
      </w:pPr>
      <w:r w:rsidRPr="0060393F">
        <w:rPr>
          <w:rFonts w:ascii="Times New Roman" w:hAnsi="Times New Roman" w:cs="Times New Roman"/>
          <w:b/>
          <w:bCs/>
        </w:rPr>
        <w:t>11.1</w:t>
      </w:r>
      <w:r w:rsidRPr="0060393F">
        <w:rPr>
          <w:rFonts w:ascii="Times New Roman" w:hAnsi="Times New Roman" w:cs="Times New Roman"/>
          <w:i/>
          <w:iCs/>
        </w:rPr>
        <w:t>.</w:t>
      </w:r>
      <w:r w:rsidR="00EB1B41">
        <w:rPr>
          <w:rFonts w:ascii="Times New Roman" w:hAnsi="Times New Roman" w:cs="Times New Roman"/>
          <w:i/>
          <w:iCs/>
        </w:rPr>
        <w:t xml:space="preserve"> </w:t>
      </w:r>
      <w:r w:rsidRPr="0060393F">
        <w:rPr>
          <w:rFonts w:ascii="Times New Roman" w:hAnsi="Times New Roman" w:cs="Times New Roman"/>
          <w:b/>
          <w:iCs/>
        </w:rPr>
        <w:t>Cautionnement</w:t>
      </w:r>
      <w:r w:rsidR="00EB1B41">
        <w:rPr>
          <w:rFonts w:ascii="Times New Roman" w:hAnsi="Times New Roman" w:cs="Times New Roman"/>
          <w:b/>
          <w:iCs/>
        </w:rPr>
        <w:t xml:space="preserve"> </w:t>
      </w:r>
      <w:r w:rsidRPr="0060393F">
        <w:rPr>
          <w:rFonts w:ascii="Times New Roman" w:hAnsi="Times New Roman" w:cs="Times New Roman"/>
          <w:b/>
          <w:iCs/>
        </w:rPr>
        <w:t>définitif</w:t>
      </w:r>
    </w:p>
    <w:p w:rsidR="00F82D22" w:rsidRPr="0060393F" w:rsidRDefault="00F82D22" w:rsidP="00F82D22">
      <w:pPr>
        <w:pStyle w:val="Titre10"/>
        <w:jc w:val="both"/>
        <w:rPr>
          <w:b w:val="0"/>
          <w:color w:val="auto"/>
          <w:spacing w:val="1"/>
          <w:sz w:val="22"/>
          <w:szCs w:val="22"/>
        </w:rPr>
      </w:pPr>
      <w:bookmarkStart w:id="136" w:name="_Toc286833114"/>
      <w:bookmarkStart w:id="137" w:name="_Toc286845509"/>
      <w:bookmarkStart w:id="138" w:name="_Toc286846350"/>
      <w:bookmarkStart w:id="139" w:name="_Toc286846881"/>
      <w:bookmarkStart w:id="140" w:name="_Toc294420133"/>
      <w:bookmarkStart w:id="141" w:name="_Toc300835352"/>
      <w:bookmarkStart w:id="142" w:name="_Toc306606788"/>
      <w:bookmarkStart w:id="143" w:name="_Toc349455503"/>
      <w:bookmarkStart w:id="144" w:name="_Toc354301357"/>
      <w:r w:rsidRPr="0060393F">
        <w:rPr>
          <w:b w:val="0"/>
          <w:color w:val="auto"/>
          <w:spacing w:val="1"/>
          <w:sz w:val="22"/>
          <w:szCs w:val="22"/>
        </w:rPr>
        <w:lastRenderedPageBreak/>
        <w:t xml:space="preserve">Le cautionnement définitif est fixé à </w:t>
      </w:r>
      <w:r w:rsidR="003D69EA">
        <w:rPr>
          <w:color w:val="auto"/>
          <w:spacing w:val="1"/>
          <w:sz w:val="22"/>
          <w:szCs w:val="22"/>
        </w:rPr>
        <w:t>deux</w:t>
      </w:r>
      <w:r>
        <w:rPr>
          <w:color w:val="auto"/>
          <w:spacing w:val="1"/>
          <w:sz w:val="22"/>
          <w:szCs w:val="22"/>
        </w:rPr>
        <w:t xml:space="preserve"> pour cent (</w:t>
      </w:r>
      <w:r w:rsidR="003D69EA">
        <w:rPr>
          <w:color w:val="auto"/>
          <w:spacing w:val="1"/>
          <w:sz w:val="22"/>
          <w:szCs w:val="22"/>
        </w:rPr>
        <w:t>2</w:t>
      </w:r>
      <w:r w:rsidRPr="0060393F">
        <w:rPr>
          <w:color w:val="auto"/>
          <w:spacing w:val="1"/>
          <w:sz w:val="22"/>
          <w:szCs w:val="22"/>
        </w:rPr>
        <w:t>%)</w:t>
      </w:r>
      <w:r w:rsidRPr="0060393F">
        <w:rPr>
          <w:b w:val="0"/>
          <w:color w:val="auto"/>
          <w:spacing w:val="1"/>
          <w:sz w:val="22"/>
          <w:szCs w:val="22"/>
        </w:rPr>
        <w:t xml:space="preserve"> du montant TTC de la Lettre-Commande.</w:t>
      </w:r>
      <w:bookmarkEnd w:id="136"/>
      <w:bookmarkEnd w:id="137"/>
      <w:bookmarkEnd w:id="138"/>
      <w:bookmarkEnd w:id="139"/>
      <w:bookmarkEnd w:id="140"/>
      <w:bookmarkEnd w:id="141"/>
      <w:bookmarkEnd w:id="142"/>
      <w:bookmarkEnd w:id="143"/>
      <w:bookmarkEnd w:id="144"/>
      <w:r w:rsidRPr="0060393F">
        <w:rPr>
          <w:b w:val="0"/>
          <w:color w:val="auto"/>
          <w:spacing w:val="1"/>
          <w:sz w:val="22"/>
          <w:szCs w:val="22"/>
        </w:rPr>
        <w:t xml:space="preserve"> Il est constitué et transmis </w:t>
      </w:r>
      <w:r>
        <w:rPr>
          <w:b w:val="0"/>
          <w:color w:val="auto"/>
          <w:spacing w:val="1"/>
          <w:sz w:val="22"/>
          <w:szCs w:val="22"/>
        </w:rPr>
        <w:t>au Maitre d’Ouvrage</w:t>
      </w:r>
      <w:r w:rsidRPr="0060393F">
        <w:rPr>
          <w:b w:val="0"/>
          <w:color w:val="auto"/>
          <w:spacing w:val="1"/>
          <w:sz w:val="22"/>
          <w:szCs w:val="22"/>
        </w:rPr>
        <w:t>, dans un délai maximum de vingt (20) jours à compter de la date de notification du marché, avec copie au Maître d’ouvrage, au Chef de service et à l’Ingénieur.</w:t>
      </w:r>
    </w:p>
    <w:p w:rsidR="00F82D22" w:rsidRPr="0060393F" w:rsidRDefault="00F82D22" w:rsidP="00F82D22">
      <w:pPr>
        <w:pStyle w:val="Titre10"/>
        <w:jc w:val="both"/>
        <w:rPr>
          <w:b w:val="0"/>
          <w:color w:val="auto"/>
          <w:sz w:val="22"/>
          <w:szCs w:val="22"/>
        </w:rPr>
      </w:pPr>
      <w:bookmarkStart w:id="145" w:name="_Toc286833115"/>
      <w:bookmarkStart w:id="146" w:name="_Toc286845510"/>
      <w:bookmarkStart w:id="147" w:name="_Toc286846351"/>
      <w:bookmarkStart w:id="148" w:name="_Toc286846882"/>
      <w:bookmarkStart w:id="149" w:name="_Toc294420134"/>
      <w:bookmarkStart w:id="150" w:name="_Toc300835353"/>
      <w:bookmarkStart w:id="151" w:name="_Toc306606789"/>
      <w:bookmarkStart w:id="152" w:name="_Toc349455504"/>
      <w:bookmarkStart w:id="153" w:name="_Toc354301358"/>
      <w:r w:rsidRPr="0060393F">
        <w:rPr>
          <w:b w:val="0"/>
          <w:color w:val="auto"/>
          <w:spacing w:val="1"/>
          <w:sz w:val="22"/>
          <w:szCs w:val="22"/>
        </w:rPr>
        <w:t>L</w:t>
      </w:r>
      <w:r w:rsidRPr="0060393F">
        <w:rPr>
          <w:b w:val="0"/>
          <w:color w:val="auto"/>
          <w:sz w:val="22"/>
          <w:szCs w:val="22"/>
        </w:rPr>
        <w:t xml:space="preserve">e </w:t>
      </w:r>
      <w:r w:rsidRPr="0060393F">
        <w:rPr>
          <w:b w:val="0"/>
          <w:color w:val="auto"/>
          <w:spacing w:val="1"/>
          <w:sz w:val="22"/>
          <w:szCs w:val="22"/>
        </w:rPr>
        <w:t>cautionnemen</w:t>
      </w:r>
      <w:r w:rsidRPr="0060393F">
        <w:rPr>
          <w:b w:val="0"/>
          <w:color w:val="auto"/>
          <w:sz w:val="22"/>
          <w:szCs w:val="22"/>
        </w:rPr>
        <w:t xml:space="preserve">t </w:t>
      </w:r>
      <w:r w:rsidRPr="0060393F">
        <w:rPr>
          <w:b w:val="0"/>
          <w:color w:val="auto"/>
          <w:spacing w:val="1"/>
          <w:sz w:val="22"/>
          <w:szCs w:val="22"/>
        </w:rPr>
        <w:t>ser</w:t>
      </w:r>
      <w:r w:rsidRPr="0060393F">
        <w:rPr>
          <w:b w:val="0"/>
          <w:color w:val="auto"/>
          <w:sz w:val="22"/>
          <w:szCs w:val="22"/>
        </w:rPr>
        <w:t xml:space="preserve">a </w:t>
      </w:r>
      <w:r w:rsidRPr="0060393F">
        <w:rPr>
          <w:b w:val="0"/>
          <w:color w:val="auto"/>
          <w:spacing w:val="1"/>
          <w:sz w:val="22"/>
          <w:szCs w:val="22"/>
        </w:rPr>
        <w:t>restitué</w:t>
      </w:r>
      <w:r w:rsidRPr="0060393F">
        <w:rPr>
          <w:b w:val="0"/>
          <w:color w:val="auto"/>
          <w:sz w:val="22"/>
          <w:szCs w:val="22"/>
        </w:rPr>
        <w:t xml:space="preserve">, </w:t>
      </w:r>
      <w:r w:rsidRPr="0060393F">
        <w:rPr>
          <w:b w:val="0"/>
          <w:color w:val="auto"/>
          <w:spacing w:val="1"/>
          <w:sz w:val="22"/>
          <w:szCs w:val="22"/>
        </w:rPr>
        <w:t>o</w:t>
      </w:r>
      <w:r w:rsidRPr="0060393F">
        <w:rPr>
          <w:b w:val="0"/>
          <w:color w:val="auto"/>
          <w:sz w:val="22"/>
          <w:szCs w:val="22"/>
        </w:rPr>
        <w:t xml:space="preserve">u </w:t>
      </w:r>
      <w:r w:rsidRPr="0060393F">
        <w:rPr>
          <w:b w:val="0"/>
          <w:color w:val="auto"/>
          <w:spacing w:val="1"/>
          <w:sz w:val="22"/>
          <w:szCs w:val="22"/>
        </w:rPr>
        <w:t>l</w:t>
      </w:r>
      <w:r w:rsidRPr="0060393F">
        <w:rPr>
          <w:b w:val="0"/>
          <w:color w:val="auto"/>
          <w:sz w:val="22"/>
          <w:szCs w:val="22"/>
        </w:rPr>
        <w:t xml:space="preserve">a </w:t>
      </w:r>
      <w:r w:rsidRPr="0060393F">
        <w:rPr>
          <w:b w:val="0"/>
          <w:color w:val="auto"/>
          <w:spacing w:val="1"/>
          <w:sz w:val="22"/>
          <w:szCs w:val="22"/>
        </w:rPr>
        <w:t xml:space="preserve">garantie </w:t>
      </w:r>
      <w:r w:rsidRPr="0060393F">
        <w:rPr>
          <w:b w:val="0"/>
          <w:color w:val="auto"/>
          <w:sz w:val="22"/>
          <w:szCs w:val="22"/>
        </w:rPr>
        <w:t>libérée, dans</w:t>
      </w:r>
      <w:r w:rsidR="00EB1B41">
        <w:rPr>
          <w:b w:val="0"/>
          <w:color w:val="auto"/>
          <w:sz w:val="22"/>
          <w:szCs w:val="22"/>
        </w:rPr>
        <w:t xml:space="preserve"> </w:t>
      </w:r>
      <w:r w:rsidRPr="0060393F">
        <w:rPr>
          <w:b w:val="0"/>
          <w:color w:val="auto"/>
          <w:sz w:val="22"/>
          <w:szCs w:val="22"/>
        </w:rPr>
        <w:t>un</w:t>
      </w:r>
      <w:r w:rsidR="00EB1B41">
        <w:rPr>
          <w:b w:val="0"/>
          <w:color w:val="auto"/>
          <w:sz w:val="22"/>
          <w:szCs w:val="22"/>
        </w:rPr>
        <w:t xml:space="preserve"> </w:t>
      </w:r>
      <w:r w:rsidRPr="0060393F">
        <w:rPr>
          <w:b w:val="0"/>
          <w:color w:val="auto"/>
          <w:sz w:val="22"/>
          <w:szCs w:val="22"/>
        </w:rPr>
        <w:t>délai d’un</w:t>
      </w:r>
      <w:r w:rsidRPr="0060393F">
        <w:rPr>
          <w:b w:val="0"/>
          <w:color w:val="auto"/>
          <w:spacing w:val="23"/>
          <w:sz w:val="22"/>
          <w:szCs w:val="22"/>
        </w:rPr>
        <w:t xml:space="preserve"> (01) </w:t>
      </w:r>
      <w:r>
        <w:rPr>
          <w:b w:val="0"/>
          <w:color w:val="auto"/>
          <w:sz w:val="22"/>
          <w:szCs w:val="22"/>
        </w:rPr>
        <w:t>an</w:t>
      </w:r>
      <w:r w:rsidR="00EB1B41">
        <w:rPr>
          <w:b w:val="0"/>
          <w:color w:val="auto"/>
          <w:sz w:val="22"/>
          <w:szCs w:val="22"/>
        </w:rPr>
        <w:t xml:space="preserve"> </w:t>
      </w:r>
      <w:r w:rsidRPr="0060393F">
        <w:rPr>
          <w:b w:val="0"/>
          <w:color w:val="auto"/>
          <w:sz w:val="22"/>
          <w:szCs w:val="22"/>
        </w:rPr>
        <w:t>suivant</w:t>
      </w:r>
      <w:r w:rsidR="00EB1B41">
        <w:rPr>
          <w:b w:val="0"/>
          <w:color w:val="auto"/>
          <w:sz w:val="22"/>
          <w:szCs w:val="22"/>
        </w:rPr>
        <w:t xml:space="preserve"> </w:t>
      </w:r>
      <w:r w:rsidRPr="0060393F">
        <w:rPr>
          <w:b w:val="0"/>
          <w:color w:val="auto"/>
          <w:sz w:val="22"/>
          <w:szCs w:val="22"/>
        </w:rPr>
        <w:t>la</w:t>
      </w:r>
      <w:r w:rsidR="00EB1B41">
        <w:rPr>
          <w:b w:val="0"/>
          <w:color w:val="auto"/>
          <w:sz w:val="22"/>
          <w:szCs w:val="22"/>
        </w:rPr>
        <w:t xml:space="preserve"> </w:t>
      </w:r>
      <w:r w:rsidRPr="0060393F">
        <w:rPr>
          <w:b w:val="0"/>
          <w:color w:val="auto"/>
          <w:sz w:val="22"/>
          <w:szCs w:val="22"/>
        </w:rPr>
        <w:t>date</w:t>
      </w:r>
      <w:r w:rsidR="00EB1B41">
        <w:rPr>
          <w:b w:val="0"/>
          <w:color w:val="auto"/>
          <w:sz w:val="22"/>
          <w:szCs w:val="22"/>
        </w:rPr>
        <w:t xml:space="preserve"> </w:t>
      </w:r>
      <w:r w:rsidRPr="0060393F">
        <w:rPr>
          <w:b w:val="0"/>
          <w:color w:val="auto"/>
          <w:sz w:val="22"/>
          <w:szCs w:val="22"/>
        </w:rPr>
        <w:t>de réception provisoire des travaux, à la suite d’une main-levée délivrée par l’Autorité Contractante, après  Co-contractant.</w:t>
      </w:r>
      <w:bookmarkEnd w:id="145"/>
      <w:bookmarkEnd w:id="146"/>
      <w:bookmarkEnd w:id="147"/>
      <w:bookmarkEnd w:id="148"/>
      <w:bookmarkEnd w:id="149"/>
      <w:bookmarkEnd w:id="150"/>
      <w:bookmarkEnd w:id="151"/>
      <w:bookmarkEnd w:id="152"/>
      <w:bookmarkEnd w:id="153"/>
    </w:p>
    <w:p w:rsidR="00F82D22" w:rsidRPr="0060393F" w:rsidRDefault="00F82D22" w:rsidP="00F82D22">
      <w:pPr>
        <w:widowControl w:val="0"/>
        <w:autoSpaceDE w:val="0"/>
        <w:autoSpaceDN w:val="0"/>
        <w:adjustRightInd w:val="0"/>
        <w:spacing w:after="0" w:line="240" w:lineRule="auto"/>
        <w:ind w:right="-20"/>
        <w:rPr>
          <w:rFonts w:ascii="Times New Roman" w:hAnsi="Times New Roman" w:cs="Times New Roman"/>
          <w:b/>
          <w:iCs/>
          <w:spacing w:val="6"/>
        </w:rPr>
      </w:pPr>
      <w:r w:rsidRPr="0060393F">
        <w:rPr>
          <w:rFonts w:ascii="Times New Roman" w:hAnsi="Times New Roman" w:cs="Times New Roman"/>
          <w:b/>
          <w:bCs/>
        </w:rPr>
        <w:t>11.2</w:t>
      </w:r>
      <w:r w:rsidRPr="0060393F">
        <w:rPr>
          <w:rFonts w:ascii="Times New Roman" w:hAnsi="Times New Roman" w:cs="Times New Roman"/>
          <w:i/>
          <w:iCs/>
          <w:spacing w:val="6"/>
        </w:rPr>
        <w:t xml:space="preserve">. </w:t>
      </w:r>
      <w:r w:rsidRPr="0060393F">
        <w:rPr>
          <w:rFonts w:ascii="Times New Roman" w:hAnsi="Times New Roman" w:cs="Times New Roman"/>
          <w:b/>
          <w:iCs/>
          <w:spacing w:val="6"/>
        </w:rPr>
        <w:t>Cautionnement de garantie</w:t>
      </w:r>
    </w:p>
    <w:p w:rsidR="00F82D22" w:rsidRPr="0060393F" w:rsidRDefault="00F82D22" w:rsidP="00F82D22">
      <w:pPr>
        <w:pStyle w:val="Titre10"/>
        <w:jc w:val="both"/>
        <w:rPr>
          <w:b w:val="0"/>
          <w:color w:val="auto"/>
          <w:sz w:val="22"/>
          <w:szCs w:val="22"/>
        </w:rPr>
      </w:pPr>
      <w:r w:rsidRPr="0060393F">
        <w:rPr>
          <w:b w:val="0"/>
          <w:sz w:val="22"/>
          <w:szCs w:val="22"/>
        </w:rPr>
        <w:t xml:space="preserve">Au titre de garantie des travaux exécutés, il sera procédé à la retenue de garantie de dix pour cent (10 %) sur le montant </w:t>
      </w:r>
      <w:r>
        <w:rPr>
          <w:b w:val="0"/>
          <w:sz w:val="22"/>
          <w:szCs w:val="22"/>
        </w:rPr>
        <w:t>TTC</w:t>
      </w:r>
      <w:r w:rsidRPr="0060393F">
        <w:rPr>
          <w:b w:val="0"/>
          <w:sz w:val="22"/>
          <w:szCs w:val="22"/>
        </w:rPr>
        <w:t xml:space="preserve"> de chaque décompte provisoire</w:t>
      </w:r>
      <w:r w:rsidRPr="0060393F">
        <w:rPr>
          <w:sz w:val="22"/>
          <w:szCs w:val="22"/>
        </w:rPr>
        <w:t xml:space="preserve">. </w:t>
      </w:r>
      <w:r w:rsidRPr="0060393F">
        <w:rPr>
          <w:b w:val="0"/>
          <w:sz w:val="22"/>
          <w:szCs w:val="22"/>
        </w:rPr>
        <w:t xml:space="preserve">La retenue de garantie peut être remplacée par une caution personnelle et solidaire d'égal montant, souscrite auprès d'un établissement bancaire de premier rang agréé par le Ministre en charge des Finances. La retenue de garantie sera restituée ou les cautions correspondantes libérées dans un délai d’un mois après la réception définitive des travaux, </w:t>
      </w:r>
      <w:r w:rsidRPr="0060393F">
        <w:rPr>
          <w:b w:val="0"/>
          <w:color w:val="auto"/>
          <w:sz w:val="22"/>
          <w:szCs w:val="22"/>
        </w:rPr>
        <w:t>à la suite d’une main-levée délivrée par l’Autorité Contractante, après demande</w:t>
      </w:r>
      <w:r w:rsidR="00EB1B41">
        <w:rPr>
          <w:b w:val="0"/>
          <w:color w:val="auto"/>
          <w:sz w:val="22"/>
          <w:szCs w:val="22"/>
        </w:rPr>
        <w:t xml:space="preserve"> </w:t>
      </w:r>
      <w:r w:rsidRPr="0060393F">
        <w:rPr>
          <w:b w:val="0"/>
          <w:color w:val="auto"/>
          <w:sz w:val="22"/>
          <w:szCs w:val="22"/>
        </w:rPr>
        <w:t>du Co-contractant.</w:t>
      </w:r>
    </w:p>
    <w:p w:rsidR="00F82D22" w:rsidRPr="0060393F" w:rsidRDefault="00F82D22" w:rsidP="00F82D22">
      <w:pPr>
        <w:pStyle w:val="Titre2"/>
        <w:spacing w:before="0"/>
        <w:rPr>
          <w:rFonts w:ascii="Times New Roman" w:hAnsi="Times New Roman" w:cs="Times New Roman"/>
          <w:color w:val="auto"/>
          <w:sz w:val="22"/>
          <w:szCs w:val="22"/>
        </w:rPr>
      </w:pPr>
      <w:bookmarkStart w:id="154" w:name="_Toc286845511"/>
      <w:bookmarkStart w:id="155" w:name="_Toc286846883"/>
      <w:bookmarkStart w:id="156" w:name="_Toc294420135"/>
      <w:bookmarkStart w:id="157" w:name="_Toc300835354"/>
      <w:bookmarkStart w:id="158" w:name="_Toc306606790"/>
      <w:bookmarkStart w:id="159" w:name="_Toc349455505"/>
      <w:bookmarkStart w:id="160" w:name="_Toc354301359"/>
      <w:r w:rsidRPr="0060393F">
        <w:rPr>
          <w:rFonts w:ascii="Times New Roman" w:hAnsi="Times New Roman" w:cs="Times New Roman"/>
          <w:color w:val="auto"/>
          <w:sz w:val="22"/>
          <w:szCs w:val="22"/>
        </w:rPr>
        <w:t>Article 12 : Montant de la Lettre-Commande</w:t>
      </w:r>
      <w:bookmarkEnd w:id="154"/>
      <w:bookmarkEnd w:id="155"/>
      <w:bookmarkEnd w:id="156"/>
      <w:bookmarkEnd w:id="157"/>
      <w:bookmarkEnd w:id="158"/>
      <w:bookmarkEnd w:id="159"/>
      <w:bookmarkEnd w:id="160"/>
    </w:p>
    <w:p w:rsidR="00F82D22" w:rsidRPr="0060393F" w:rsidRDefault="00F82D22" w:rsidP="00F82D22">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rPr>
        <w:t>Le</w:t>
      </w:r>
      <w:r w:rsidR="00EB1B41">
        <w:rPr>
          <w:rFonts w:ascii="Times New Roman" w:hAnsi="Times New Roman" w:cs="Times New Roman"/>
        </w:rPr>
        <w:t xml:space="preserve"> </w:t>
      </w:r>
      <w:r w:rsidRPr="0060393F">
        <w:rPr>
          <w:rFonts w:ascii="Times New Roman" w:hAnsi="Times New Roman" w:cs="Times New Roman"/>
        </w:rPr>
        <w:t>montant</w:t>
      </w:r>
      <w:r w:rsidR="00EB1B41">
        <w:rPr>
          <w:rFonts w:ascii="Times New Roman" w:hAnsi="Times New Roman" w:cs="Times New Roman"/>
        </w:rPr>
        <w:t xml:space="preserve"> </w:t>
      </w:r>
      <w:r w:rsidRPr="0060393F">
        <w:rPr>
          <w:rFonts w:ascii="Times New Roman" w:hAnsi="Times New Roman" w:cs="Times New Roman"/>
        </w:rPr>
        <w:t>de la présente Lettre-Commande,</w:t>
      </w:r>
      <w:r w:rsidR="00EB1B41">
        <w:rPr>
          <w:rFonts w:ascii="Times New Roman" w:hAnsi="Times New Roman" w:cs="Times New Roman"/>
        </w:rPr>
        <w:t xml:space="preserve"> </w:t>
      </w:r>
      <w:r w:rsidRPr="0060393F">
        <w:rPr>
          <w:rFonts w:ascii="Times New Roman" w:hAnsi="Times New Roman" w:cs="Times New Roman"/>
        </w:rPr>
        <w:t>tel</w:t>
      </w:r>
      <w:r w:rsidR="00EB1B41">
        <w:rPr>
          <w:rFonts w:ascii="Times New Roman" w:hAnsi="Times New Roman" w:cs="Times New Roman"/>
        </w:rPr>
        <w:t xml:space="preserve"> </w:t>
      </w:r>
      <w:r w:rsidRPr="0060393F">
        <w:rPr>
          <w:rFonts w:ascii="Times New Roman" w:hAnsi="Times New Roman" w:cs="Times New Roman"/>
        </w:rPr>
        <w:t>qu’il</w:t>
      </w:r>
      <w:r w:rsidR="00EB1B41">
        <w:rPr>
          <w:rFonts w:ascii="Times New Roman" w:hAnsi="Times New Roman" w:cs="Times New Roman"/>
        </w:rPr>
        <w:t xml:space="preserve"> </w:t>
      </w:r>
      <w:r w:rsidRPr="0060393F">
        <w:rPr>
          <w:rFonts w:ascii="Times New Roman" w:hAnsi="Times New Roman" w:cs="Times New Roman"/>
        </w:rPr>
        <w:t>ressort</w:t>
      </w:r>
      <w:r w:rsidR="00EB1B41">
        <w:rPr>
          <w:rFonts w:ascii="Times New Roman" w:hAnsi="Times New Roman" w:cs="Times New Roman"/>
        </w:rPr>
        <w:t xml:space="preserve"> </w:t>
      </w:r>
      <w:r w:rsidRPr="0060393F">
        <w:rPr>
          <w:rFonts w:ascii="Times New Roman" w:hAnsi="Times New Roman" w:cs="Times New Roman"/>
        </w:rPr>
        <w:t>du détail</w:t>
      </w:r>
      <w:r w:rsidR="00EB1B41">
        <w:rPr>
          <w:rFonts w:ascii="Times New Roman" w:hAnsi="Times New Roman" w:cs="Times New Roman"/>
        </w:rPr>
        <w:t xml:space="preserve"> </w:t>
      </w:r>
      <w:r w:rsidRPr="0060393F">
        <w:rPr>
          <w:rFonts w:ascii="Times New Roman" w:hAnsi="Times New Roman" w:cs="Times New Roman"/>
        </w:rPr>
        <w:t>estimatif ci-après,</w:t>
      </w:r>
      <w:r w:rsidR="00EB1B41">
        <w:rPr>
          <w:rFonts w:ascii="Times New Roman" w:hAnsi="Times New Roman" w:cs="Times New Roman"/>
        </w:rPr>
        <w:t xml:space="preserve"> </w:t>
      </w:r>
      <w:r w:rsidRPr="0060393F">
        <w:rPr>
          <w:rFonts w:ascii="Times New Roman" w:hAnsi="Times New Roman" w:cs="Times New Roman"/>
        </w:rPr>
        <w:t>est</w:t>
      </w:r>
      <w:r w:rsidR="00EB1B41">
        <w:rPr>
          <w:rFonts w:ascii="Times New Roman" w:hAnsi="Times New Roman" w:cs="Times New Roman"/>
        </w:rPr>
        <w:t xml:space="preserve"> </w:t>
      </w:r>
      <w:r w:rsidRPr="0060393F">
        <w:rPr>
          <w:rFonts w:ascii="Times New Roman" w:hAnsi="Times New Roman" w:cs="Times New Roman"/>
        </w:rPr>
        <w:t>de</w:t>
      </w:r>
      <w:r w:rsidRPr="0060393F">
        <w:rPr>
          <w:rFonts w:ascii="Times New Roman" w:hAnsi="Times New Roman" w:cs="Times New Roman"/>
          <w:b/>
        </w:rPr>
        <w:t>________________________ (_______) Francs CFA</w:t>
      </w:r>
      <w:r w:rsidR="00EB1B41">
        <w:rPr>
          <w:rFonts w:ascii="Times New Roman" w:hAnsi="Times New Roman" w:cs="Times New Roman"/>
          <w:b/>
        </w:rPr>
        <w:t xml:space="preserve"> </w:t>
      </w:r>
      <w:r w:rsidRPr="0060393F">
        <w:rPr>
          <w:rFonts w:ascii="Times New Roman" w:hAnsi="Times New Roman" w:cs="Times New Roman"/>
          <w:b/>
        </w:rPr>
        <w:t>Toutes</w:t>
      </w:r>
      <w:r w:rsidR="00EB1B41">
        <w:rPr>
          <w:rFonts w:ascii="Times New Roman" w:hAnsi="Times New Roman" w:cs="Times New Roman"/>
          <w:b/>
        </w:rPr>
        <w:t xml:space="preserve"> </w:t>
      </w:r>
      <w:r w:rsidRPr="0060393F">
        <w:rPr>
          <w:rFonts w:ascii="Times New Roman" w:hAnsi="Times New Roman" w:cs="Times New Roman"/>
          <w:b/>
        </w:rPr>
        <w:t>Taxes Comprises(TTC)</w:t>
      </w:r>
      <w:r w:rsidRPr="0060393F">
        <w:rPr>
          <w:rFonts w:ascii="Times New Roman" w:hAnsi="Times New Roman" w:cs="Times New Roman"/>
        </w:rPr>
        <w:t>;soit:</w:t>
      </w:r>
    </w:p>
    <w:p w:rsidR="00F82D22" w:rsidRPr="0060393F" w:rsidRDefault="00F82D22" w:rsidP="00F82D22">
      <w:pPr>
        <w:widowControl w:val="0"/>
        <w:autoSpaceDE w:val="0"/>
        <w:autoSpaceDN w:val="0"/>
        <w:adjustRightInd w:val="0"/>
        <w:spacing w:after="0" w:line="240" w:lineRule="auto"/>
        <w:ind w:left="708" w:right="-20"/>
        <w:rPr>
          <w:rFonts w:ascii="Times New Roman" w:hAnsi="Times New Roman" w:cs="Times New Roman"/>
        </w:rPr>
      </w:pPr>
      <w:r w:rsidRPr="0060393F">
        <w:rPr>
          <w:rFonts w:ascii="Times New Roman" w:hAnsi="Times New Roman" w:cs="Times New Roman"/>
        </w:rPr>
        <w:t>- Montant</w:t>
      </w:r>
      <w:r w:rsidR="00EB1B41">
        <w:rPr>
          <w:rFonts w:ascii="Times New Roman" w:hAnsi="Times New Roman" w:cs="Times New Roman"/>
        </w:rPr>
        <w:t xml:space="preserve"> </w:t>
      </w:r>
      <w:r w:rsidRPr="0060393F">
        <w:rPr>
          <w:rFonts w:ascii="Times New Roman" w:hAnsi="Times New Roman" w:cs="Times New Roman"/>
        </w:rPr>
        <w:t>HTVA:</w:t>
      </w:r>
      <w:r w:rsidRPr="0060393F">
        <w:rPr>
          <w:rFonts w:ascii="Times New Roman" w:hAnsi="Times New Roman" w:cs="Times New Roman"/>
          <w:b/>
        </w:rPr>
        <w:t>_______________________________________ (_______) francs</w:t>
      </w:r>
      <w:r w:rsidR="00EB1B41">
        <w:rPr>
          <w:rFonts w:ascii="Times New Roman" w:hAnsi="Times New Roman" w:cs="Times New Roman"/>
          <w:b/>
        </w:rPr>
        <w:t xml:space="preserve"> </w:t>
      </w:r>
      <w:r w:rsidRPr="0060393F">
        <w:rPr>
          <w:rFonts w:ascii="Times New Roman" w:hAnsi="Times New Roman" w:cs="Times New Roman"/>
          <w:b/>
        </w:rPr>
        <w:t>CFA</w:t>
      </w:r>
    </w:p>
    <w:p w:rsidR="00F82D22" w:rsidRPr="0060393F" w:rsidRDefault="00F82D22" w:rsidP="00F82D22">
      <w:pPr>
        <w:widowControl w:val="0"/>
        <w:autoSpaceDE w:val="0"/>
        <w:autoSpaceDN w:val="0"/>
        <w:adjustRightInd w:val="0"/>
        <w:spacing w:after="0" w:line="240" w:lineRule="auto"/>
        <w:ind w:left="708" w:right="-20"/>
        <w:rPr>
          <w:rFonts w:ascii="Times New Roman" w:hAnsi="Times New Roman" w:cs="Times New Roman"/>
        </w:rPr>
      </w:pPr>
      <w:r w:rsidRPr="0060393F">
        <w:rPr>
          <w:rFonts w:ascii="Times New Roman" w:hAnsi="Times New Roman" w:cs="Times New Roman"/>
        </w:rPr>
        <w:t>- Montant</w:t>
      </w:r>
      <w:r w:rsidR="00EB1B41">
        <w:rPr>
          <w:rFonts w:ascii="Times New Roman" w:hAnsi="Times New Roman" w:cs="Times New Roman"/>
        </w:rPr>
        <w:t xml:space="preserve"> </w:t>
      </w:r>
      <w:r w:rsidRPr="0060393F">
        <w:rPr>
          <w:rFonts w:ascii="Times New Roman" w:hAnsi="Times New Roman" w:cs="Times New Roman"/>
        </w:rPr>
        <w:t>de</w:t>
      </w:r>
      <w:r w:rsidR="00EB1B41">
        <w:rPr>
          <w:rFonts w:ascii="Times New Roman" w:hAnsi="Times New Roman" w:cs="Times New Roman"/>
        </w:rPr>
        <w:t xml:space="preserve"> </w:t>
      </w:r>
      <w:r w:rsidRPr="0060393F">
        <w:rPr>
          <w:rFonts w:ascii="Times New Roman" w:hAnsi="Times New Roman" w:cs="Times New Roman"/>
        </w:rPr>
        <w:t>la</w:t>
      </w:r>
      <w:r w:rsidR="00EB1B41">
        <w:rPr>
          <w:rFonts w:ascii="Times New Roman" w:hAnsi="Times New Roman" w:cs="Times New Roman"/>
        </w:rPr>
        <w:t xml:space="preserve"> </w:t>
      </w:r>
      <w:r w:rsidRPr="0060393F">
        <w:rPr>
          <w:rFonts w:ascii="Times New Roman" w:hAnsi="Times New Roman" w:cs="Times New Roman"/>
        </w:rPr>
        <w:t xml:space="preserve">TVA: </w:t>
      </w:r>
      <w:r w:rsidRPr="0060393F">
        <w:rPr>
          <w:rFonts w:ascii="Times New Roman" w:hAnsi="Times New Roman" w:cs="Times New Roman"/>
          <w:b/>
        </w:rPr>
        <w:t>____________________________________ (_______) francs</w:t>
      </w:r>
      <w:r w:rsidR="00EB1B41">
        <w:rPr>
          <w:rFonts w:ascii="Times New Roman" w:hAnsi="Times New Roman" w:cs="Times New Roman"/>
          <w:b/>
        </w:rPr>
        <w:t xml:space="preserve"> </w:t>
      </w:r>
      <w:r w:rsidRPr="0060393F">
        <w:rPr>
          <w:rFonts w:ascii="Times New Roman" w:hAnsi="Times New Roman" w:cs="Times New Roman"/>
          <w:b/>
        </w:rPr>
        <w:t>CFA</w:t>
      </w:r>
    </w:p>
    <w:p w:rsidR="00F82D22" w:rsidRPr="0060393F" w:rsidRDefault="00F82D22" w:rsidP="00F82D22">
      <w:pPr>
        <w:pStyle w:val="Corpsdetexte3"/>
        <w:widowControl w:val="0"/>
        <w:autoSpaceDE w:val="0"/>
        <w:autoSpaceDN w:val="0"/>
        <w:adjustRightInd w:val="0"/>
        <w:spacing w:line="240" w:lineRule="auto"/>
        <w:rPr>
          <w:color w:val="auto"/>
          <w:sz w:val="22"/>
          <w:szCs w:val="22"/>
        </w:rPr>
      </w:pPr>
      <w:r w:rsidRPr="0060393F">
        <w:rPr>
          <w:b w:val="0"/>
          <w:color w:val="auto"/>
          <w:sz w:val="22"/>
          <w:szCs w:val="22"/>
        </w:rPr>
        <w:t>Il s'obtient par application des prix du bordereau</w:t>
      </w:r>
      <w:r>
        <w:rPr>
          <w:b w:val="0"/>
          <w:color w:val="auto"/>
          <w:sz w:val="22"/>
          <w:szCs w:val="22"/>
        </w:rPr>
        <w:t xml:space="preserve"> Unitaires</w:t>
      </w:r>
      <w:r w:rsidRPr="0060393F">
        <w:rPr>
          <w:b w:val="0"/>
          <w:color w:val="auto"/>
          <w:sz w:val="22"/>
          <w:szCs w:val="22"/>
        </w:rPr>
        <w:t xml:space="preserve"> aux quantités du détail estimatif.</w:t>
      </w:r>
    </w:p>
    <w:p w:rsidR="00F82D22" w:rsidRPr="0060393F" w:rsidRDefault="00F82D22" w:rsidP="00F82D22">
      <w:pPr>
        <w:pStyle w:val="Titre2"/>
        <w:spacing w:before="0"/>
        <w:rPr>
          <w:rFonts w:ascii="Times New Roman" w:hAnsi="Times New Roman" w:cs="Times New Roman"/>
          <w:color w:val="auto"/>
          <w:sz w:val="22"/>
          <w:szCs w:val="22"/>
        </w:rPr>
      </w:pPr>
      <w:bookmarkStart w:id="161" w:name="_Toc286845512"/>
      <w:bookmarkStart w:id="162" w:name="_Toc286846884"/>
      <w:bookmarkStart w:id="163" w:name="_Toc294420136"/>
      <w:bookmarkStart w:id="164" w:name="_Toc300835355"/>
      <w:bookmarkStart w:id="165" w:name="_Toc306606791"/>
      <w:bookmarkStart w:id="166" w:name="_Toc349455506"/>
      <w:bookmarkStart w:id="167" w:name="_Toc354301360"/>
      <w:r w:rsidRPr="0060393F">
        <w:rPr>
          <w:rFonts w:ascii="Times New Roman" w:hAnsi="Times New Roman" w:cs="Times New Roman"/>
          <w:color w:val="auto"/>
          <w:sz w:val="22"/>
          <w:szCs w:val="22"/>
        </w:rPr>
        <w:t>Article 13 : Consistance des prix</w:t>
      </w:r>
      <w:bookmarkEnd w:id="161"/>
      <w:bookmarkEnd w:id="162"/>
      <w:bookmarkEnd w:id="163"/>
      <w:bookmarkEnd w:id="164"/>
      <w:bookmarkEnd w:id="165"/>
      <w:bookmarkEnd w:id="166"/>
      <w:bookmarkEnd w:id="167"/>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prix figurant au bordereau sont réputés avoir été établis sur la base des conditions économiques existantes en République du Cameroun.</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réputé avoir parfaite connaissance de toutes les sujétions imposées par l'exécution des travaux et de toutes les conditions locales susceptibles d'influer sur cette exécution notamment :</w:t>
      </w:r>
    </w:p>
    <w:p w:rsidR="00F82D22" w:rsidRPr="0060393F" w:rsidRDefault="00F82D22" w:rsidP="00F82D22">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nature et la qualité des sols et terrains ;</w:t>
      </w:r>
    </w:p>
    <w:p w:rsidR="00F82D22" w:rsidRPr="0060393F" w:rsidRDefault="00F82D22" w:rsidP="00F82D22">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conditions de transport et d'accès au chantier à toute époque de l'année ;</w:t>
      </w:r>
    </w:p>
    <w:p w:rsidR="00F82D22" w:rsidRPr="0060393F" w:rsidRDefault="00F82D22" w:rsidP="00F82D22">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régime des eaux et des pluies dans la région et les risques d'inondation ;</w:t>
      </w:r>
    </w:p>
    <w:p w:rsidR="00F82D22" w:rsidRPr="0060393F" w:rsidRDefault="00F82D22" w:rsidP="00F82D22">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sujétions liées à la situation des travaux.</w:t>
      </w:r>
    </w:p>
    <w:p w:rsidR="00F82D22" w:rsidRPr="0060393F" w:rsidRDefault="00F82D22" w:rsidP="00F82D22">
      <w:pPr>
        <w:pStyle w:val="Titre2"/>
        <w:spacing w:before="0"/>
        <w:rPr>
          <w:rFonts w:ascii="Times New Roman" w:hAnsi="Times New Roman" w:cs="Times New Roman"/>
          <w:color w:val="auto"/>
          <w:sz w:val="22"/>
          <w:szCs w:val="22"/>
        </w:rPr>
      </w:pPr>
      <w:bookmarkStart w:id="168" w:name="_Toc286845513"/>
      <w:bookmarkStart w:id="169" w:name="_Toc286846885"/>
      <w:bookmarkStart w:id="170" w:name="_Toc294420137"/>
      <w:bookmarkStart w:id="171" w:name="_Toc300835356"/>
      <w:bookmarkStart w:id="172" w:name="_Toc306606792"/>
      <w:bookmarkStart w:id="173" w:name="_Toc349455507"/>
      <w:bookmarkStart w:id="174" w:name="_Toc354301361"/>
      <w:r w:rsidRPr="0060393F">
        <w:rPr>
          <w:rFonts w:ascii="Times New Roman" w:hAnsi="Times New Roman" w:cs="Times New Roman"/>
          <w:color w:val="auto"/>
          <w:sz w:val="22"/>
          <w:szCs w:val="22"/>
        </w:rPr>
        <w:t>Article 14 : Mode de règlement des travaux</w:t>
      </w:r>
      <w:bookmarkEnd w:id="168"/>
      <w:bookmarkEnd w:id="169"/>
      <w:bookmarkEnd w:id="170"/>
      <w:bookmarkEnd w:id="171"/>
      <w:bookmarkEnd w:id="172"/>
      <w:bookmarkEnd w:id="173"/>
      <w:bookmarkEnd w:id="174"/>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sera rémunéré par décompte provisoire établi à la fin de chaque mois calendaire, à partir du démarrage des travaux, en appliquant les prix du bordereau aux quantités réellement exécutées et prises en attachement, contradictoirement avec l’Ingénieur de la Lettre-Commande</w:t>
      </w:r>
      <w:r w:rsidRPr="0060393F">
        <w:rPr>
          <w:rFonts w:ascii="Times New Roman" w:hAnsi="Times New Roman" w:cs="Times New Roman"/>
          <w:bCs/>
        </w:rPr>
        <w:t xml:space="preserve">. </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montant de chaque décompte sera la somme du montant des travaux, fournitures et approvisionnement qui seront réglés suivant métrés des quantités réellement exécutées, dans les conditions d'application des prix du bordereau.</w:t>
      </w:r>
    </w:p>
    <w:p w:rsidR="00F82D22" w:rsidRPr="0060393F" w:rsidRDefault="00F82D22" w:rsidP="00F82D22">
      <w:pPr>
        <w:pStyle w:val="Corpsdetexte"/>
        <w:tabs>
          <w:tab w:val="left" w:pos="1965"/>
        </w:tabs>
        <w:rPr>
          <w:bCs/>
          <w:sz w:val="22"/>
          <w:szCs w:val="22"/>
        </w:rPr>
      </w:pPr>
      <w:r w:rsidRPr="0060393F">
        <w:rPr>
          <w:sz w:val="22"/>
          <w:szCs w:val="22"/>
        </w:rPr>
        <w:t>Sont déduites de ce total, éventuellement la retenue de garantie et les sommes déjà versées au titre des décomptes précédents. Le décompte mensuel correspondant sera vérifié par l'Ingénieur et liquidé par le Chef de Service. Le Co-contractant devra par ailleurs joindre une facture établie en sept (07) exemplaires pour les travaux réellement exécutés dont l’original est timbré, et accompagné d’un procès-verbal de réception technique partielle, provisoire ou définitive des travaux ;toutefois, un montant de 10% sera retenu sur tout paiement. Ce montant qui constituera la retenue de garantie, sera restitué au Co-contractant un (01) an après la date de réception provisoire de l’ouvrage par main</w:t>
      </w:r>
      <w:r>
        <w:rPr>
          <w:sz w:val="22"/>
          <w:szCs w:val="22"/>
        </w:rPr>
        <w:t xml:space="preserve"> levée du Maître d’ouvrage</w:t>
      </w:r>
      <w:r w:rsidRPr="0060393F">
        <w:rPr>
          <w:sz w:val="22"/>
          <w:szCs w:val="22"/>
        </w:rPr>
        <w:t>.</w:t>
      </w:r>
    </w:p>
    <w:p w:rsidR="00F82D22" w:rsidRPr="0060393F" w:rsidRDefault="00F82D22" w:rsidP="00F82D22">
      <w:pPr>
        <w:pStyle w:val="Titre2"/>
        <w:spacing w:before="0"/>
        <w:rPr>
          <w:rFonts w:ascii="Times New Roman" w:hAnsi="Times New Roman" w:cs="Times New Roman"/>
          <w:color w:val="auto"/>
          <w:sz w:val="22"/>
          <w:szCs w:val="22"/>
        </w:rPr>
      </w:pPr>
      <w:bookmarkStart w:id="175" w:name="_Toc286845514"/>
      <w:bookmarkStart w:id="176" w:name="_Toc286846886"/>
      <w:bookmarkStart w:id="177" w:name="_Toc294420138"/>
      <w:bookmarkStart w:id="178" w:name="_Toc300835357"/>
      <w:bookmarkStart w:id="179" w:name="_Toc306606793"/>
      <w:bookmarkStart w:id="180" w:name="_Toc349455508"/>
      <w:bookmarkStart w:id="181" w:name="_Toc354301362"/>
      <w:r w:rsidRPr="0060393F">
        <w:rPr>
          <w:rFonts w:ascii="Times New Roman" w:hAnsi="Times New Roman" w:cs="Times New Roman"/>
          <w:color w:val="auto"/>
          <w:sz w:val="22"/>
          <w:szCs w:val="22"/>
        </w:rPr>
        <w:t>Article 15 : Lieu et mode de paiement</w:t>
      </w:r>
      <w:bookmarkEnd w:id="175"/>
      <w:bookmarkEnd w:id="176"/>
      <w:bookmarkEnd w:id="177"/>
      <w:bookmarkEnd w:id="178"/>
      <w:bookmarkEnd w:id="179"/>
      <w:bookmarkEnd w:id="180"/>
      <w:bookmarkEnd w:id="181"/>
    </w:p>
    <w:p w:rsidR="00F82D22" w:rsidRPr="0060393F" w:rsidRDefault="00F82D22" w:rsidP="00F82D22">
      <w:pPr>
        <w:widowControl w:val="0"/>
        <w:autoSpaceDE w:val="0"/>
        <w:autoSpaceDN w:val="0"/>
        <w:adjustRightInd w:val="0"/>
        <w:spacing w:after="0" w:line="240" w:lineRule="auto"/>
        <w:ind w:right="-19"/>
        <w:jc w:val="both"/>
        <w:rPr>
          <w:rFonts w:ascii="Times New Roman" w:hAnsi="Times New Roman" w:cs="Times New Roman"/>
        </w:rPr>
      </w:pPr>
      <w:r w:rsidRPr="0060393F">
        <w:rPr>
          <w:rFonts w:ascii="Times New Roman" w:hAnsi="Times New Roman" w:cs="Times New Roman"/>
          <w:b/>
        </w:rPr>
        <w:t>15.1.</w:t>
      </w:r>
      <w:r w:rsidRPr="0060393F">
        <w:rPr>
          <w:rFonts w:ascii="Times New Roman" w:hAnsi="Times New Roman" w:cs="Times New Roman"/>
        </w:rPr>
        <w:t xml:space="preserve"> En</w:t>
      </w:r>
      <w:r w:rsidR="00EB1B41">
        <w:rPr>
          <w:rFonts w:ascii="Times New Roman" w:hAnsi="Times New Roman" w:cs="Times New Roman"/>
        </w:rPr>
        <w:t xml:space="preserve"> </w:t>
      </w:r>
      <w:r w:rsidR="00EB1B41" w:rsidRPr="0060393F">
        <w:rPr>
          <w:rFonts w:ascii="Times New Roman" w:hAnsi="Times New Roman" w:cs="Times New Roman"/>
        </w:rPr>
        <w:t>contre</w:t>
      </w:r>
      <w:r w:rsidR="00EB1B41">
        <w:rPr>
          <w:rFonts w:ascii="Times New Roman" w:hAnsi="Times New Roman" w:cs="Times New Roman"/>
        </w:rPr>
        <w:t>pa</w:t>
      </w:r>
      <w:r w:rsidR="00EB1B41" w:rsidRPr="0060393F">
        <w:rPr>
          <w:rFonts w:ascii="Times New Roman" w:hAnsi="Times New Roman" w:cs="Times New Roman"/>
        </w:rPr>
        <w:t>rtie</w:t>
      </w:r>
      <w:r w:rsidR="00EB1B41">
        <w:rPr>
          <w:rFonts w:ascii="Times New Roman" w:hAnsi="Times New Roman" w:cs="Times New Roman"/>
        </w:rPr>
        <w:t xml:space="preserve"> </w:t>
      </w:r>
      <w:r w:rsidRPr="0060393F">
        <w:rPr>
          <w:rFonts w:ascii="Times New Roman" w:hAnsi="Times New Roman" w:cs="Times New Roman"/>
        </w:rPr>
        <w:t>des</w:t>
      </w:r>
      <w:r w:rsidR="00EB1B41">
        <w:rPr>
          <w:rFonts w:ascii="Times New Roman" w:hAnsi="Times New Roman" w:cs="Times New Roman"/>
        </w:rPr>
        <w:t xml:space="preserve"> </w:t>
      </w:r>
      <w:r w:rsidRPr="0060393F">
        <w:rPr>
          <w:rFonts w:ascii="Times New Roman" w:hAnsi="Times New Roman" w:cs="Times New Roman"/>
        </w:rPr>
        <w:t>paiements</w:t>
      </w:r>
      <w:r w:rsidR="00EB1B41">
        <w:rPr>
          <w:rFonts w:ascii="Times New Roman" w:hAnsi="Times New Roman" w:cs="Times New Roman"/>
        </w:rPr>
        <w:t xml:space="preserve"> </w:t>
      </w:r>
      <w:r w:rsidRPr="0060393F">
        <w:rPr>
          <w:rFonts w:ascii="Times New Roman" w:hAnsi="Times New Roman" w:cs="Times New Roman"/>
        </w:rPr>
        <w:t>à</w:t>
      </w:r>
      <w:r w:rsidR="00EB1B41">
        <w:rPr>
          <w:rFonts w:ascii="Times New Roman" w:hAnsi="Times New Roman" w:cs="Times New Roman"/>
        </w:rPr>
        <w:t xml:space="preserve"> </w:t>
      </w:r>
      <w:r w:rsidRPr="0060393F">
        <w:rPr>
          <w:rFonts w:ascii="Times New Roman" w:hAnsi="Times New Roman" w:cs="Times New Roman"/>
        </w:rPr>
        <w:t>effectuer</w:t>
      </w:r>
      <w:r w:rsidR="00EB1B41">
        <w:rPr>
          <w:rFonts w:ascii="Times New Roman" w:hAnsi="Times New Roman" w:cs="Times New Roman"/>
        </w:rPr>
        <w:t xml:space="preserve"> </w:t>
      </w:r>
      <w:r w:rsidRPr="0060393F">
        <w:rPr>
          <w:rFonts w:ascii="Times New Roman" w:hAnsi="Times New Roman" w:cs="Times New Roman"/>
        </w:rPr>
        <w:t>par l’Administration au Co-contractant, dans les conditions</w:t>
      </w:r>
      <w:r w:rsidR="00EB1B41">
        <w:rPr>
          <w:rFonts w:ascii="Times New Roman" w:hAnsi="Times New Roman" w:cs="Times New Roman"/>
        </w:rPr>
        <w:t xml:space="preserve"> </w:t>
      </w:r>
      <w:r w:rsidRPr="0060393F">
        <w:rPr>
          <w:rFonts w:ascii="Times New Roman" w:hAnsi="Times New Roman" w:cs="Times New Roman"/>
        </w:rPr>
        <w:t>indiquées</w:t>
      </w:r>
      <w:r w:rsidR="00EB1B41">
        <w:rPr>
          <w:rFonts w:ascii="Times New Roman" w:hAnsi="Times New Roman" w:cs="Times New Roman"/>
        </w:rPr>
        <w:t xml:space="preserve"> </w:t>
      </w:r>
      <w:r w:rsidRPr="0060393F">
        <w:rPr>
          <w:rFonts w:ascii="Times New Roman" w:hAnsi="Times New Roman" w:cs="Times New Roman"/>
        </w:rPr>
        <w:t>dans</w:t>
      </w:r>
      <w:r w:rsidR="00EB1B41">
        <w:rPr>
          <w:rFonts w:ascii="Times New Roman" w:hAnsi="Times New Roman" w:cs="Times New Roman"/>
        </w:rPr>
        <w:t xml:space="preserve"> </w:t>
      </w:r>
      <w:r w:rsidRPr="0060393F">
        <w:rPr>
          <w:rFonts w:ascii="Times New Roman" w:hAnsi="Times New Roman" w:cs="Times New Roman"/>
        </w:rPr>
        <w:t>le</w:t>
      </w:r>
      <w:r w:rsidR="00EB1B41">
        <w:rPr>
          <w:rFonts w:ascii="Times New Roman" w:hAnsi="Times New Roman" w:cs="Times New Roman"/>
        </w:rPr>
        <w:t xml:space="preserve"> </w:t>
      </w:r>
      <w:r w:rsidRPr="0060393F">
        <w:rPr>
          <w:rFonts w:ascii="Times New Roman" w:hAnsi="Times New Roman" w:cs="Times New Roman"/>
        </w:rPr>
        <w:t>marché,</w:t>
      </w:r>
      <w:r w:rsidRPr="0060393F">
        <w:rPr>
          <w:rFonts w:ascii="Times New Roman" w:hAnsi="Times New Roman" w:cs="Times New Roman"/>
          <w:spacing w:val="21"/>
        </w:rPr>
        <w:t xml:space="preserve"> ce dernier </w:t>
      </w:r>
      <w:r w:rsidRPr="0060393F">
        <w:rPr>
          <w:rFonts w:ascii="Times New Roman" w:hAnsi="Times New Roman" w:cs="Times New Roman"/>
        </w:rPr>
        <w:t>s’engage par les présentes à exécuter la lettre-commande conformément aux dispositions</w:t>
      </w:r>
      <w:r w:rsidR="00EB1B41">
        <w:rPr>
          <w:rFonts w:ascii="Times New Roman" w:hAnsi="Times New Roman" w:cs="Times New Roman"/>
        </w:rPr>
        <w:t xml:space="preserve"> </w:t>
      </w:r>
      <w:r w:rsidRPr="0060393F">
        <w:rPr>
          <w:rFonts w:ascii="Times New Roman" w:hAnsi="Times New Roman" w:cs="Times New Roman"/>
        </w:rPr>
        <w:t>du</w:t>
      </w:r>
      <w:r w:rsidRPr="0060393F">
        <w:rPr>
          <w:rFonts w:ascii="Times New Roman" w:hAnsi="Times New Roman" w:cs="Times New Roman"/>
          <w:spacing w:val="6"/>
        </w:rPr>
        <w:t xml:space="preserve"> contrat</w:t>
      </w:r>
      <w:r w:rsidRPr="0060393F">
        <w:rPr>
          <w:rFonts w:ascii="Times New Roman" w:hAnsi="Times New Roman" w:cs="Times New Roman"/>
        </w:rPr>
        <w:t>.</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 xml:space="preserve">15.2. </w:t>
      </w:r>
      <w:r>
        <w:rPr>
          <w:rFonts w:ascii="Times New Roman" w:hAnsi="Times New Roman" w:cs="Times New Roman"/>
        </w:rPr>
        <w:t>Le Maître d’ouvrage</w:t>
      </w:r>
      <w:r w:rsidRPr="0060393F">
        <w:rPr>
          <w:rFonts w:ascii="Times New Roman" w:hAnsi="Times New Roman" w:cs="Times New Roman"/>
        </w:rPr>
        <w:t>, fera libérer les sommes dues au titre de l’exécution de la présente Lettre-Commande par virement au compte n°</w:t>
      </w:r>
      <w:r w:rsidRPr="0060393F">
        <w:rPr>
          <w:rFonts w:ascii="Times New Roman" w:hAnsi="Times New Roman" w:cs="Times New Roman"/>
          <w:b/>
          <w:bCs/>
        </w:rPr>
        <w:t xml:space="preserve"> ____________________ </w:t>
      </w:r>
      <w:r w:rsidRPr="0060393F">
        <w:rPr>
          <w:rFonts w:ascii="Times New Roman" w:hAnsi="Times New Roman" w:cs="Times New Roman"/>
        </w:rPr>
        <w:t xml:space="preserve">ouvert par le Co-contractant auprès de la banque </w:t>
      </w:r>
      <w:r w:rsidRPr="0060393F">
        <w:rPr>
          <w:rFonts w:ascii="Times New Roman" w:hAnsi="Times New Roman" w:cs="Times New Roman"/>
          <w:b/>
          <w:color w:val="FF0000"/>
        </w:rPr>
        <w:t>________________</w:t>
      </w:r>
      <w:r w:rsidRPr="0060393F">
        <w:rPr>
          <w:rFonts w:ascii="Times New Roman" w:hAnsi="Times New Roman" w:cs="Times New Roman"/>
          <w:bCs/>
          <w:noProof/>
        </w:rPr>
        <w:t xml:space="preserve">au nom de </w:t>
      </w:r>
      <w:r w:rsidRPr="0060393F">
        <w:rPr>
          <w:rFonts w:ascii="Times New Roman" w:hAnsi="Times New Roman" w:cs="Times New Roman"/>
          <w:b/>
        </w:rPr>
        <w:t>________________________</w:t>
      </w:r>
      <w:r w:rsidRPr="0060393F">
        <w:rPr>
          <w:rFonts w:ascii="Times New Roman" w:hAnsi="Times New Roman" w:cs="Times New Roman"/>
        </w:rPr>
        <w:t xml:space="preserve">. </w:t>
      </w:r>
    </w:p>
    <w:p w:rsidR="00F82D22" w:rsidRPr="0060393F" w:rsidRDefault="00F82D22" w:rsidP="00F82D22">
      <w:pPr>
        <w:pStyle w:val="Titre2"/>
        <w:spacing w:before="0"/>
        <w:rPr>
          <w:rFonts w:ascii="Times New Roman" w:hAnsi="Times New Roman" w:cs="Times New Roman"/>
          <w:color w:val="auto"/>
          <w:sz w:val="22"/>
          <w:szCs w:val="22"/>
        </w:rPr>
      </w:pPr>
      <w:bookmarkStart w:id="182" w:name="_Toc286845515"/>
      <w:bookmarkStart w:id="183" w:name="_Toc286846887"/>
      <w:bookmarkStart w:id="184" w:name="_Toc294420139"/>
      <w:bookmarkStart w:id="185" w:name="_Toc300835358"/>
      <w:bookmarkStart w:id="186" w:name="_Toc306606794"/>
      <w:bookmarkStart w:id="187" w:name="_Toc349455509"/>
      <w:bookmarkStart w:id="188" w:name="_Toc354301363"/>
      <w:r w:rsidRPr="0060393F">
        <w:rPr>
          <w:rFonts w:ascii="Times New Roman" w:hAnsi="Times New Roman" w:cs="Times New Roman"/>
          <w:color w:val="auto"/>
          <w:sz w:val="22"/>
          <w:szCs w:val="22"/>
        </w:rPr>
        <w:t>Article 16 : Variation des prix</w:t>
      </w:r>
      <w:bookmarkEnd w:id="182"/>
      <w:bookmarkEnd w:id="183"/>
      <w:bookmarkEnd w:id="184"/>
      <w:bookmarkEnd w:id="185"/>
      <w:bookmarkEnd w:id="186"/>
      <w:bookmarkEnd w:id="187"/>
      <w:bookmarkEnd w:id="188"/>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16.1</w:t>
      </w:r>
      <w:r w:rsidRPr="0060393F">
        <w:rPr>
          <w:rFonts w:ascii="Times New Roman" w:hAnsi="Times New Roman" w:cs="Times New Roman"/>
        </w:rPr>
        <w:t xml:space="preserve"> Les prix de la présente Lettre-Commande sont fermes et non révisables.</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16.2</w:t>
      </w:r>
      <w:r w:rsidRPr="0060393F">
        <w:rPr>
          <w:rFonts w:ascii="Times New Roman" w:hAnsi="Times New Roman" w:cs="Times New Roman"/>
        </w:rPr>
        <w:t xml:space="preserve"> Les prix du bordereau des prix unitaires ne sont pas révisables.</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16.3</w:t>
      </w:r>
      <w:r w:rsidRPr="0060393F">
        <w:rPr>
          <w:rFonts w:ascii="Times New Roman" w:hAnsi="Times New Roman" w:cs="Times New Roman"/>
        </w:rPr>
        <w:t xml:space="preserve"> Les prix du bordereau des prix unitaires ne sont pas actualisables.</w:t>
      </w:r>
    </w:p>
    <w:p w:rsidR="00F82D22" w:rsidRPr="0060393F" w:rsidRDefault="00F82D22" w:rsidP="00F82D22">
      <w:pPr>
        <w:pStyle w:val="Titre2"/>
        <w:spacing w:before="0"/>
        <w:rPr>
          <w:rFonts w:ascii="Times New Roman" w:hAnsi="Times New Roman" w:cs="Times New Roman"/>
          <w:color w:val="auto"/>
          <w:sz w:val="22"/>
          <w:szCs w:val="22"/>
        </w:rPr>
      </w:pPr>
      <w:bookmarkStart w:id="189" w:name="_Toc286845516"/>
      <w:bookmarkStart w:id="190" w:name="_Toc286846888"/>
      <w:bookmarkStart w:id="191" w:name="_Toc294420140"/>
      <w:bookmarkStart w:id="192" w:name="_Toc300835359"/>
      <w:bookmarkStart w:id="193" w:name="_Toc306606795"/>
      <w:bookmarkStart w:id="194" w:name="_Toc349455510"/>
      <w:bookmarkStart w:id="195" w:name="_Toc354301364"/>
      <w:r w:rsidRPr="0060393F">
        <w:rPr>
          <w:rFonts w:ascii="Times New Roman" w:hAnsi="Times New Roman" w:cs="Times New Roman"/>
          <w:color w:val="auto"/>
          <w:sz w:val="22"/>
          <w:szCs w:val="22"/>
        </w:rPr>
        <w:t>Article 17 : Valorisation des travaux</w:t>
      </w:r>
      <w:bookmarkEnd w:id="189"/>
      <w:bookmarkEnd w:id="190"/>
      <w:bookmarkEnd w:id="191"/>
      <w:bookmarkEnd w:id="192"/>
      <w:bookmarkEnd w:id="193"/>
      <w:bookmarkEnd w:id="194"/>
      <w:bookmarkEnd w:id="195"/>
    </w:p>
    <w:p w:rsidR="00F82D22" w:rsidRPr="0060393F" w:rsidRDefault="00F82D22" w:rsidP="00F82D22">
      <w:pPr>
        <w:widowControl w:val="0"/>
        <w:autoSpaceDE w:val="0"/>
        <w:autoSpaceDN w:val="0"/>
        <w:adjustRightInd w:val="0"/>
        <w:spacing w:after="0" w:line="240" w:lineRule="auto"/>
        <w:ind w:right="-143"/>
        <w:rPr>
          <w:rFonts w:ascii="Times New Roman" w:hAnsi="Times New Roman" w:cs="Times New Roman"/>
        </w:rPr>
      </w:pPr>
      <w:r w:rsidRPr="0060393F">
        <w:rPr>
          <w:rFonts w:ascii="Times New Roman" w:hAnsi="Times New Roman" w:cs="Times New Roman"/>
        </w:rPr>
        <w:t>Ce marché est à prix unitaires</w:t>
      </w:r>
      <w:r>
        <w:rPr>
          <w:rFonts w:ascii="Times New Roman" w:hAnsi="Times New Roman" w:cs="Times New Roman"/>
        </w:rPr>
        <w:t xml:space="preserve"> et forfaitaires</w:t>
      </w:r>
      <w:r w:rsidRPr="0060393F">
        <w:rPr>
          <w:rFonts w:ascii="Times New Roman" w:hAnsi="Times New Roman" w:cs="Times New Roman"/>
        </w:rPr>
        <w:t>.</w:t>
      </w:r>
    </w:p>
    <w:p w:rsidR="00F82D22" w:rsidRPr="0060393F" w:rsidRDefault="00F82D22" w:rsidP="00F82D22">
      <w:pPr>
        <w:pStyle w:val="Titre2"/>
        <w:spacing w:before="0"/>
        <w:rPr>
          <w:rFonts w:ascii="Times New Roman" w:hAnsi="Times New Roman" w:cs="Times New Roman"/>
          <w:color w:val="auto"/>
          <w:sz w:val="22"/>
          <w:szCs w:val="22"/>
        </w:rPr>
      </w:pPr>
      <w:bookmarkStart w:id="196" w:name="_Toc286845517"/>
      <w:bookmarkStart w:id="197" w:name="_Toc286846889"/>
      <w:bookmarkStart w:id="198" w:name="_Toc294420141"/>
      <w:bookmarkStart w:id="199" w:name="_Toc300835360"/>
      <w:bookmarkStart w:id="200" w:name="_Toc306606796"/>
      <w:bookmarkStart w:id="201" w:name="_Toc349455511"/>
      <w:bookmarkStart w:id="202" w:name="_Toc354301365"/>
      <w:r w:rsidRPr="0060393F">
        <w:rPr>
          <w:rFonts w:ascii="Times New Roman" w:hAnsi="Times New Roman" w:cs="Times New Roman"/>
          <w:color w:val="auto"/>
          <w:sz w:val="22"/>
          <w:szCs w:val="22"/>
        </w:rPr>
        <w:t>Article 18 : Intérêts moratoires</w:t>
      </w:r>
      <w:bookmarkEnd w:id="196"/>
      <w:bookmarkEnd w:id="197"/>
      <w:bookmarkEnd w:id="198"/>
      <w:bookmarkEnd w:id="199"/>
      <w:bookmarkEnd w:id="200"/>
      <w:bookmarkEnd w:id="201"/>
      <w:bookmarkEnd w:id="202"/>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Lorsqu'il est imputable à l’Administration ou au comptable assignataire, le défaut de paiement dans les délais fixés par le Cahier des Clauses Administratives Particulières ouvre et fait courir de plein droit au bénéfice du titulaire de la Lettre-Commande, des intérêts moratoires calculés depuis le jour suivant l'expiration desdits délais, </w:t>
      </w:r>
      <w:r w:rsidRPr="0060393F">
        <w:rPr>
          <w:rFonts w:ascii="Times New Roman" w:hAnsi="Times New Roman" w:cs="Times New Roman"/>
        </w:rPr>
        <w:lastRenderedPageBreak/>
        <w:t>jusqu'au jour de la délivrance de l'avis dit « de règlement » du comptable assignataire.</w:t>
      </w:r>
    </w:p>
    <w:p w:rsidR="00F82D22" w:rsidRPr="0060393F" w:rsidRDefault="00F82D22" w:rsidP="00F82D22">
      <w:pPr>
        <w:pStyle w:val="Titre2"/>
        <w:spacing w:before="0"/>
        <w:rPr>
          <w:rFonts w:ascii="Times New Roman" w:hAnsi="Times New Roman" w:cs="Times New Roman"/>
          <w:color w:val="auto"/>
          <w:sz w:val="22"/>
          <w:szCs w:val="22"/>
        </w:rPr>
      </w:pPr>
      <w:bookmarkStart w:id="203" w:name="_Toc286845518"/>
      <w:bookmarkStart w:id="204" w:name="_Toc286846890"/>
      <w:bookmarkStart w:id="205" w:name="_Toc294420142"/>
      <w:bookmarkStart w:id="206" w:name="_Toc300835361"/>
      <w:bookmarkStart w:id="207" w:name="_Toc306606797"/>
      <w:bookmarkStart w:id="208" w:name="_Toc349455512"/>
      <w:bookmarkStart w:id="209" w:name="_Toc354301366"/>
      <w:r w:rsidRPr="0060393F">
        <w:rPr>
          <w:rFonts w:ascii="Times New Roman" w:hAnsi="Times New Roman" w:cs="Times New Roman"/>
          <w:color w:val="auto"/>
          <w:sz w:val="22"/>
          <w:szCs w:val="22"/>
        </w:rPr>
        <w:t>Article 19 : Pénalités de retard</w:t>
      </w:r>
      <w:bookmarkEnd w:id="203"/>
      <w:bookmarkEnd w:id="204"/>
      <w:bookmarkEnd w:id="205"/>
      <w:bookmarkEnd w:id="206"/>
      <w:bookmarkEnd w:id="207"/>
      <w:bookmarkEnd w:id="208"/>
      <w:bookmarkEnd w:id="209"/>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19.1. Pénalités pour dépassement de délai contractuel</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En cas de retard sur le délai d'exécution prévu à l'Article 2</w:t>
      </w:r>
      <w:r w:rsidR="003D69EA">
        <w:rPr>
          <w:rFonts w:ascii="Times New Roman" w:hAnsi="Times New Roman" w:cs="Times New Roman"/>
        </w:rPr>
        <w:t>9</w:t>
      </w:r>
      <w:r w:rsidRPr="0060393F">
        <w:rPr>
          <w:rFonts w:ascii="Times New Roman" w:hAnsi="Times New Roman" w:cs="Times New Roman"/>
        </w:rPr>
        <w:t>, le Co-contractant sera passible d'une pénalité pour retard de :</w:t>
      </w:r>
    </w:p>
    <w:p w:rsidR="00F82D22" w:rsidRPr="0060393F" w:rsidRDefault="00F82D22" w:rsidP="00F82D22">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1/2000è du montant TTC de la Lettre-Commande de base par jour calendaire de retard jusqu'au 30è jour </w:t>
      </w:r>
    </w:p>
    <w:p w:rsidR="00F82D22" w:rsidRPr="0060393F" w:rsidRDefault="00F82D22" w:rsidP="00F82D22">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1/1000è du montant TTC de la Lettre-Commande de base par jour calendaire de retard au-delà du 30è jour.</w:t>
      </w:r>
    </w:p>
    <w:p w:rsidR="00F82D22" w:rsidRPr="0060393F" w:rsidRDefault="00F82D22" w:rsidP="00F82D22">
      <w:pPr>
        <w:pStyle w:val="Corpsdetexte"/>
        <w:tabs>
          <w:tab w:val="left" w:pos="1965"/>
        </w:tabs>
        <w:rPr>
          <w:sz w:val="22"/>
          <w:szCs w:val="22"/>
        </w:rPr>
      </w:pPr>
      <w:r w:rsidRPr="0060393F">
        <w:rPr>
          <w:sz w:val="22"/>
          <w:szCs w:val="22"/>
        </w:rPr>
        <w:t>Les pénalités seront applicables d'office sans préavis et par la seule échéance du terme, sauf en cas de force majeure, ou de circonstances indépendantes de la volonté du Co-contractant dûment constatées et appréciées par le Maître d’ouvrage. Le Co-contractant devra informer l’Administration des causes du non-respect des délais au plus tard vingt (20) jours avant l'échéance du terme contractuel.</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montant cumulé des pénalités de retard (dépassement de délai contractuel), en tout état de cause, est limité à dix pour cent (10%) du montant TTC de la Lettre-Commande de base et de ses avenants éventuels.</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19.2. Pénalités spécifiques</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passible des pénalités particulières suivantes, pour inobservance des dispositions contractuelles :</w:t>
      </w:r>
    </w:p>
    <w:p w:rsidR="00F82D22" w:rsidRPr="0060393F" w:rsidRDefault="00F82D22" w:rsidP="00F82D22">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du cautionnement définitif : 5 000 (cinq mille) FCFA par jour calendaire de retard.</w:t>
      </w:r>
    </w:p>
    <w:p w:rsidR="00F82D22" w:rsidRPr="0060393F" w:rsidRDefault="00F82D22" w:rsidP="00F82D22">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du projet d’exécution : 5 000 (cinq mille) FCFA par jour calendaire de retard.</w:t>
      </w:r>
    </w:p>
    <w:p w:rsidR="00F82D22" w:rsidRDefault="00F82D22" w:rsidP="00F82D22">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des assurances : 5 000 (cinq mille) FCFA par jour calendaire de retard.</w:t>
      </w:r>
    </w:p>
    <w:p w:rsidR="00F82D22" w:rsidRDefault="00F82D22" w:rsidP="00F82D22">
      <w:pPr>
        <w:widowControl w:val="0"/>
        <w:numPr>
          <w:ilvl w:val="0"/>
          <w:numId w:val="35"/>
        </w:numPr>
        <w:autoSpaceDE w:val="0"/>
        <w:autoSpaceDN w:val="0"/>
        <w:adjustRightInd w:val="0"/>
        <w:spacing w:after="0" w:line="240" w:lineRule="auto"/>
        <w:jc w:val="both"/>
        <w:rPr>
          <w:rFonts w:ascii="Times New Roman" w:hAnsi="Times New Roman" w:cs="Times New Roman"/>
        </w:rPr>
      </w:pPr>
      <w:r w:rsidRPr="00DB6ADD">
        <w:rPr>
          <w:rFonts w:ascii="Times New Roman" w:hAnsi="Times New Roman" w:cs="Times New Roman"/>
        </w:rPr>
        <w:t>Absence du journal de chantier</w:t>
      </w:r>
      <w:bookmarkStart w:id="210" w:name="_Toc286845519"/>
      <w:bookmarkStart w:id="211" w:name="_Toc286846891"/>
      <w:bookmarkStart w:id="212" w:name="_Toc294420143"/>
      <w:bookmarkStart w:id="213" w:name="_Toc300835362"/>
      <w:bookmarkStart w:id="214" w:name="_Toc306606798"/>
      <w:bookmarkStart w:id="215" w:name="_Toc349455513"/>
      <w:bookmarkStart w:id="216" w:name="_Toc354301367"/>
      <w:r w:rsidRPr="0060393F">
        <w:rPr>
          <w:rFonts w:ascii="Times New Roman" w:hAnsi="Times New Roman" w:cs="Times New Roman"/>
        </w:rPr>
        <w:t>: 5 000 (cinq mille) FCFA par jour calendaire de retard</w:t>
      </w:r>
    </w:p>
    <w:p w:rsidR="00F82D22" w:rsidRDefault="00F82D22" w:rsidP="00F82D22">
      <w:pPr>
        <w:widowControl w:val="0"/>
        <w:autoSpaceDE w:val="0"/>
        <w:autoSpaceDN w:val="0"/>
        <w:adjustRightInd w:val="0"/>
        <w:spacing w:after="0" w:line="240" w:lineRule="auto"/>
        <w:ind w:left="795"/>
        <w:jc w:val="both"/>
        <w:rPr>
          <w:rFonts w:ascii="Times New Roman" w:hAnsi="Times New Roman" w:cs="Times New Roman"/>
        </w:rPr>
      </w:pP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19.3. Prime en cas d'avance sur le délai contractuel</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n'est pas prévu de prime en cas d'avance sur le délai contractuel.</w:t>
      </w:r>
    </w:p>
    <w:p w:rsidR="00F82D22" w:rsidRPr="0060393F" w:rsidRDefault="00F82D22" w:rsidP="00F82D22">
      <w:pPr>
        <w:pStyle w:val="Titre2"/>
        <w:spacing w:before="0"/>
        <w:rPr>
          <w:rFonts w:ascii="Times New Roman" w:hAnsi="Times New Roman" w:cs="Times New Roman"/>
          <w:bCs w:val="0"/>
          <w:iCs/>
          <w:color w:val="auto"/>
          <w:sz w:val="22"/>
          <w:szCs w:val="22"/>
        </w:rPr>
      </w:pPr>
      <w:r w:rsidRPr="0060393F">
        <w:rPr>
          <w:rFonts w:ascii="Times New Roman" w:hAnsi="Times New Roman" w:cs="Times New Roman"/>
          <w:color w:val="auto"/>
          <w:sz w:val="22"/>
          <w:szCs w:val="22"/>
        </w:rPr>
        <w:t>Article 20 : Règlement en cas de groupement d’entreprises</w:t>
      </w:r>
      <w:bookmarkEnd w:id="210"/>
      <w:bookmarkEnd w:id="211"/>
      <w:bookmarkEnd w:id="212"/>
      <w:bookmarkEnd w:id="213"/>
      <w:bookmarkEnd w:id="214"/>
      <w:bookmarkEnd w:id="215"/>
      <w:bookmarkEnd w:id="216"/>
    </w:p>
    <w:p w:rsidR="00F82D22" w:rsidRDefault="00F82D22" w:rsidP="00F82D22">
      <w:pPr>
        <w:widowControl w:val="0"/>
        <w:spacing w:after="0" w:line="240" w:lineRule="auto"/>
        <w:jc w:val="both"/>
        <w:rPr>
          <w:rFonts w:ascii="Times New Roman" w:hAnsi="Times New Roman" w:cs="Times New Roman"/>
        </w:rPr>
      </w:pPr>
      <w:bookmarkStart w:id="217" w:name="_Toc286845520"/>
      <w:bookmarkStart w:id="218" w:name="_Toc286846892"/>
      <w:bookmarkStart w:id="219" w:name="_Toc294420144"/>
      <w:bookmarkStart w:id="220" w:name="_Toc300835363"/>
      <w:bookmarkStart w:id="221" w:name="_Toc306606799"/>
      <w:bookmarkStart w:id="222" w:name="_Toc349455514"/>
      <w:bookmarkStart w:id="223" w:name="_Toc354301368"/>
      <w:r>
        <w:rPr>
          <w:rFonts w:ascii="Times New Roman" w:hAnsi="Times New Roman" w:cs="Times New Roman"/>
        </w:rPr>
        <w:t>Le paiement direct à des co- traitants n’est pas admis .Le montant du décompte est versé dans un seul compte. Le mandataire est seul habilité à présenter les projets des décomptes et à accepter le décompte Général et Définitif. Sont seules recevables les réclamations formulées ou transmis par ses soins</w:t>
      </w:r>
      <w:r w:rsidRPr="0060393F">
        <w:rPr>
          <w:rFonts w:ascii="Times New Roman" w:hAnsi="Times New Roman" w:cs="Times New Roman"/>
        </w:rPr>
        <w:t>.</w:t>
      </w:r>
    </w:p>
    <w:p w:rsidR="00F82D22" w:rsidRDefault="00F82D22" w:rsidP="00F82D22">
      <w:pPr>
        <w:pStyle w:val="Titre2"/>
        <w:spacing w:before="0"/>
        <w:rPr>
          <w:rFonts w:ascii="Times New Roman" w:hAnsi="Times New Roman" w:cs="Times New Roman"/>
          <w:color w:val="auto"/>
          <w:sz w:val="22"/>
          <w:szCs w:val="22"/>
        </w:rPr>
      </w:pPr>
      <w:r>
        <w:rPr>
          <w:rFonts w:ascii="Times New Roman" w:hAnsi="Times New Roman" w:cs="Times New Roman"/>
          <w:color w:val="auto"/>
          <w:sz w:val="22"/>
          <w:szCs w:val="22"/>
        </w:rPr>
        <w:t>Article 21</w:t>
      </w:r>
      <w:r w:rsidRPr="0060393F">
        <w:rPr>
          <w:rFonts w:ascii="Times New Roman" w:hAnsi="Times New Roman" w:cs="Times New Roman"/>
          <w:color w:val="auto"/>
          <w:sz w:val="22"/>
          <w:szCs w:val="22"/>
        </w:rPr>
        <w:t xml:space="preserve"> : </w:t>
      </w:r>
      <w:r>
        <w:rPr>
          <w:rFonts w:ascii="Times New Roman" w:hAnsi="Times New Roman" w:cs="Times New Roman"/>
          <w:color w:val="auto"/>
          <w:sz w:val="22"/>
          <w:szCs w:val="22"/>
        </w:rPr>
        <w:t>Avance de démarrage des travaux</w:t>
      </w:r>
    </w:p>
    <w:p w:rsidR="00F82D22" w:rsidRPr="00F81366" w:rsidRDefault="00F82D22" w:rsidP="00F82D22">
      <w:pPr>
        <w:spacing w:after="0"/>
        <w:rPr>
          <w:rFonts w:ascii="Times New Roman" w:hAnsi="Times New Roman" w:cs="Times New Roman"/>
          <w:lang w:eastAsia="fr-FR"/>
        </w:rPr>
      </w:pPr>
      <w:r w:rsidRPr="00F81366">
        <w:rPr>
          <w:rFonts w:ascii="Times New Roman" w:hAnsi="Times New Roman" w:cs="Times New Roman"/>
          <w:lang w:eastAsia="fr-FR"/>
        </w:rPr>
        <w:t>L’Entreprise peut sur simple demande adressée au Maitre d’Ouvrage, sous justificatif, et après mise en place des causions exigibles par le Code des Marchés Publics, obtenir une avance de démarrage des travaux. Cette avance dont le montant ne peut excéder vingt pour cent (20%) du prix initial TTC de la Lettre Commande, et cautionnée à cent pour cent (100%) par un Etablissement bancaire de droit camerounais ou un organisme financier agréer de premier rang conformément aux textes en vigueur.</w:t>
      </w:r>
    </w:p>
    <w:p w:rsidR="00F82D22" w:rsidRPr="00F81366" w:rsidRDefault="00F82D22" w:rsidP="00F82D22">
      <w:pPr>
        <w:spacing w:after="0"/>
        <w:rPr>
          <w:rFonts w:ascii="Times New Roman" w:hAnsi="Times New Roman" w:cs="Times New Roman"/>
          <w:lang w:eastAsia="fr-FR"/>
        </w:rPr>
      </w:pPr>
      <w:r w:rsidRPr="00F81366">
        <w:rPr>
          <w:rFonts w:ascii="Times New Roman" w:hAnsi="Times New Roman" w:cs="Times New Roman"/>
          <w:lang w:eastAsia="fr-FR"/>
        </w:rPr>
        <w:t>La totalité de l’avance doit être remboursé au plus tard dès le moment ou la valeur en prix de base des prestations réalisées att</w:t>
      </w:r>
      <w:r>
        <w:rPr>
          <w:rFonts w:ascii="Times New Roman" w:hAnsi="Times New Roman" w:cs="Times New Roman"/>
          <w:lang w:eastAsia="fr-FR"/>
        </w:rPr>
        <w:t xml:space="preserve">eint </w:t>
      </w:r>
      <w:r w:rsidR="00A83979">
        <w:rPr>
          <w:rFonts w:ascii="Times New Roman" w:hAnsi="Times New Roman" w:cs="Times New Roman"/>
          <w:lang w:eastAsia="fr-FR"/>
        </w:rPr>
        <w:t>quatre-vingt</w:t>
      </w:r>
      <w:r>
        <w:rPr>
          <w:rFonts w:ascii="Times New Roman" w:hAnsi="Times New Roman" w:cs="Times New Roman"/>
          <w:lang w:eastAsia="fr-FR"/>
        </w:rPr>
        <w:t xml:space="preserve"> pour cent (80</w:t>
      </w:r>
      <w:r w:rsidRPr="00F81366">
        <w:rPr>
          <w:rFonts w:ascii="Times New Roman" w:hAnsi="Times New Roman" w:cs="Times New Roman"/>
          <w:lang w:eastAsia="fr-FR"/>
        </w:rPr>
        <w:t>%) du montant du marché.</w:t>
      </w:r>
    </w:p>
    <w:p w:rsidR="00F82D22" w:rsidRPr="0060393F" w:rsidRDefault="00F82D22" w:rsidP="00F82D22">
      <w:pPr>
        <w:pStyle w:val="Titre2"/>
        <w:spacing w:before="0"/>
        <w:rPr>
          <w:rFonts w:ascii="Times New Roman" w:hAnsi="Times New Roman" w:cs="Times New Roman"/>
          <w:bCs w:val="0"/>
          <w:iCs/>
          <w:color w:val="auto"/>
          <w:sz w:val="22"/>
          <w:szCs w:val="22"/>
        </w:rPr>
      </w:pPr>
      <w:r w:rsidRPr="0060393F">
        <w:rPr>
          <w:rFonts w:ascii="Times New Roman" w:hAnsi="Times New Roman" w:cs="Times New Roman"/>
          <w:color w:val="auto"/>
          <w:sz w:val="22"/>
          <w:szCs w:val="22"/>
        </w:rPr>
        <w:t>Art</w:t>
      </w:r>
      <w:r>
        <w:rPr>
          <w:rFonts w:ascii="Times New Roman" w:hAnsi="Times New Roman" w:cs="Times New Roman"/>
          <w:color w:val="auto"/>
          <w:sz w:val="22"/>
          <w:szCs w:val="22"/>
        </w:rPr>
        <w:t>icle 22</w:t>
      </w:r>
      <w:r w:rsidRPr="0060393F">
        <w:rPr>
          <w:rFonts w:ascii="Times New Roman" w:hAnsi="Times New Roman" w:cs="Times New Roman"/>
          <w:color w:val="auto"/>
          <w:sz w:val="22"/>
          <w:szCs w:val="22"/>
        </w:rPr>
        <w:t xml:space="preserve"> : Décompte final</w:t>
      </w:r>
      <w:bookmarkEnd w:id="217"/>
      <w:bookmarkEnd w:id="218"/>
      <w:bookmarkEnd w:id="219"/>
      <w:bookmarkEnd w:id="220"/>
      <w:bookmarkEnd w:id="221"/>
      <w:bookmarkEnd w:id="222"/>
      <w:bookmarkEnd w:id="223"/>
    </w:p>
    <w:p w:rsidR="00F82D22" w:rsidRPr="0060393F" w:rsidRDefault="00F82D22" w:rsidP="00F82D22">
      <w:pPr>
        <w:widowControl w:val="0"/>
        <w:autoSpaceDE w:val="0"/>
        <w:autoSpaceDN w:val="0"/>
        <w:adjustRightInd w:val="0"/>
        <w:spacing w:after="0" w:line="240" w:lineRule="auto"/>
        <w:ind w:right="-16"/>
        <w:jc w:val="both"/>
        <w:rPr>
          <w:rFonts w:ascii="Times New Roman" w:hAnsi="Times New Roman" w:cs="Times New Roman"/>
        </w:rPr>
      </w:pPr>
      <w:r>
        <w:rPr>
          <w:rFonts w:ascii="Times New Roman" w:hAnsi="Times New Roman" w:cs="Times New Roman"/>
          <w:b/>
        </w:rPr>
        <w:t>22</w:t>
      </w:r>
      <w:r w:rsidRPr="0060393F">
        <w:rPr>
          <w:rFonts w:ascii="Times New Roman" w:hAnsi="Times New Roman" w:cs="Times New Roman"/>
          <w:b/>
        </w:rPr>
        <w:t>.1</w:t>
      </w:r>
      <w:r w:rsidRPr="0060393F">
        <w:rPr>
          <w:rFonts w:ascii="Times New Roman" w:hAnsi="Times New Roman" w:cs="Times New Roman"/>
        </w:rPr>
        <w:t>. Après achèvement des travaux et dans un délai maximum</w:t>
      </w:r>
      <w:r w:rsidR="00EB1B41">
        <w:rPr>
          <w:rFonts w:ascii="Times New Roman" w:hAnsi="Times New Roman" w:cs="Times New Roman"/>
        </w:rPr>
        <w:t xml:space="preserve"> </w:t>
      </w:r>
      <w:r w:rsidRPr="0060393F">
        <w:rPr>
          <w:rFonts w:ascii="Times New Roman" w:hAnsi="Times New Roman" w:cs="Times New Roman"/>
        </w:rPr>
        <w:t>de</w:t>
      </w:r>
      <w:r w:rsidR="00EB1B41">
        <w:rPr>
          <w:rFonts w:ascii="Times New Roman" w:hAnsi="Times New Roman" w:cs="Times New Roman"/>
        </w:rPr>
        <w:t xml:space="preserve"> </w:t>
      </w:r>
      <w:r w:rsidRPr="0060393F">
        <w:rPr>
          <w:rFonts w:ascii="Times New Roman" w:hAnsi="Times New Roman" w:cs="Times New Roman"/>
        </w:rPr>
        <w:t>trente (30) jours</w:t>
      </w:r>
      <w:r w:rsidR="00EB1B41">
        <w:rPr>
          <w:rFonts w:ascii="Times New Roman" w:hAnsi="Times New Roman" w:cs="Times New Roman"/>
        </w:rPr>
        <w:t xml:space="preserve"> </w:t>
      </w:r>
      <w:r w:rsidRPr="0060393F">
        <w:rPr>
          <w:rFonts w:ascii="Times New Roman" w:hAnsi="Times New Roman" w:cs="Times New Roman"/>
        </w:rPr>
        <w:t>après la</w:t>
      </w:r>
      <w:r w:rsidR="00EB1B41">
        <w:rPr>
          <w:rFonts w:ascii="Times New Roman" w:hAnsi="Times New Roman" w:cs="Times New Roman"/>
        </w:rPr>
        <w:t xml:space="preserve"> </w:t>
      </w:r>
      <w:r w:rsidRPr="0060393F">
        <w:rPr>
          <w:rFonts w:ascii="Times New Roman" w:hAnsi="Times New Roman" w:cs="Times New Roman"/>
        </w:rPr>
        <w:t>date</w:t>
      </w:r>
      <w:r w:rsidR="00EB1B41">
        <w:rPr>
          <w:rFonts w:ascii="Times New Roman" w:hAnsi="Times New Roman" w:cs="Times New Roman"/>
        </w:rPr>
        <w:t xml:space="preserve"> </w:t>
      </w:r>
      <w:r w:rsidRPr="0060393F">
        <w:rPr>
          <w:rFonts w:ascii="Times New Roman" w:hAnsi="Times New Roman" w:cs="Times New Roman"/>
        </w:rPr>
        <w:t>de</w:t>
      </w:r>
      <w:r w:rsidR="00EB1B41">
        <w:rPr>
          <w:rFonts w:ascii="Times New Roman" w:hAnsi="Times New Roman" w:cs="Times New Roman"/>
        </w:rPr>
        <w:t xml:space="preserve"> </w:t>
      </w:r>
      <w:r w:rsidRPr="0060393F">
        <w:rPr>
          <w:rFonts w:ascii="Times New Roman" w:hAnsi="Times New Roman" w:cs="Times New Roman"/>
        </w:rPr>
        <w:t xml:space="preserve">réception </w:t>
      </w:r>
      <w:r w:rsidRPr="0060393F">
        <w:rPr>
          <w:rFonts w:ascii="Times New Roman" w:hAnsi="Times New Roman" w:cs="Times New Roman"/>
          <w:spacing w:val="5"/>
        </w:rPr>
        <w:t>provisoire</w:t>
      </w:r>
      <w:r w:rsidRPr="0060393F">
        <w:rPr>
          <w:rFonts w:ascii="Times New Roman" w:hAnsi="Times New Roman" w:cs="Times New Roman"/>
        </w:rPr>
        <w:t xml:space="preserve">, </w:t>
      </w:r>
      <w:r w:rsidRPr="0060393F">
        <w:rPr>
          <w:rFonts w:ascii="Times New Roman" w:hAnsi="Times New Roman" w:cs="Times New Roman"/>
          <w:spacing w:val="5"/>
        </w:rPr>
        <w:t>l’entrepreneu</w:t>
      </w:r>
      <w:r w:rsidRPr="0060393F">
        <w:rPr>
          <w:rFonts w:ascii="Times New Roman" w:hAnsi="Times New Roman" w:cs="Times New Roman"/>
        </w:rPr>
        <w:t xml:space="preserve">r </w:t>
      </w:r>
      <w:r w:rsidRPr="0060393F">
        <w:rPr>
          <w:rFonts w:ascii="Times New Roman" w:hAnsi="Times New Roman" w:cs="Times New Roman"/>
          <w:spacing w:val="5"/>
        </w:rPr>
        <w:t>établir</w:t>
      </w:r>
      <w:r w:rsidRPr="0060393F">
        <w:rPr>
          <w:rFonts w:ascii="Times New Roman" w:hAnsi="Times New Roman" w:cs="Times New Roman"/>
        </w:rPr>
        <w:t xml:space="preserve">a à </w:t>
      </w:r>
      <w:r w:rsidRPr="0060393F">
        <w:rPr>
          <w:rFonts w:ascii="Times New Roman" w:hAnsi="Times New Roman" w:cs="Times New Roman"/>
          <w:spacing w:val="5"/>
        </w:rPr>
        <w:t>parti</w:t>
      </w:r>
      <w:r w:rsidRPr="0060393F">
        <w:rPr>
          <w:rFonts w:ascii="Times New Roman" w:hAnsi="Times New Roman" w:cs="Times New Roman"/>
        </w:rPr>
        <w:t xml:space="preserve">r </w:t>
      </w:r>
      <w:r w:rsidRPr="0060393F">
        <w:rPr>
          <w:rFonts w:ascii="Times New Roman" w:hAnsi="Times New Roman" w:cs="Times New Roman"/>
          <w:spacing w:val="5"/>
        </w:rPr>
        <w:t xml:space="preserve">des </w:t>
      </w:r>
      <w:r w:rsidRPr="0060393F">
        <w:rPr>
          <w:rFonts w:ascii="Times New Roman" w:hAnsi="Times New Roman" w:cs="Times New Roman"/>
        </w:rPr>
        <w:t>constats contradictoires,</w:t>
      </w:r>
      <w:r w:rsidR="00EB1B41">
        <w:rPr>
          <w:rFonts w:ascii="Times New Roman" w:hAnsi="Times New Roman" w:cs="Times New Roman"/>
        </w:rPr>
        <w:t xml:space="preserve"> </w:t>
      </w:r>
      <w:r w:rsidRPr="0060393F">
        <w:rPr>
          <w:rFonts w:ascii="Times New Roman" w:hAnsi="Times New Roman" w:cs="Times New Roman"/>
        </w:rPr>
        <w:t>le</w:t>
      </w:r>
      <w:r w:rsidR="00EB1B41">
        <w:rPr>
          <w:rFonts w:ascii="Times New Roman" w:hAnsi="Times New Roman" w:cs="Times New Roman"/>
        </w:rPr>
        <w:t xml:space="preserve"> </w:t>
      </w:r>
      <w:r w:rsidRPr="0060393F">
        <w:rPr>
          <w:rFonts w:ascii="Times New Roman" w:hAnsi="Times New Roman" w:cs="Times New Roman"/>
        </w:rPr>
        <w:t>projet</w:t>
      </w:r>
      <w:r w:rsidR="00EB1B41">
        <w:rPr>
          <w:rFonts w:ascii="Times New Roman" w:hAnsi="Times New Roman" w:cs="Times New Roman"/>
        </w:rPr>
        <w:t xml:space="preserve"> </w:t>
      </w:r>
      <w:r w:rsidRPr="0060393F">
        <w:rPr>
          <w:rFonts w:ascii="Times New Roman" w:hAnsi="Times New Roman" w:cs="Times New Roman"/>
        </w:rPr>
        <w:t>de</w:t>
      </w:r>
      <w:r w:rsidR="00EB1B41">
        <w:rPr>
          <w:rFonts w:ascii="Times New Roman" w:hAnsi="Times New Roman" w:cs="Times New Roman"/>
        </w:rPr>
        <w:t xml:space="preserve"> </w:t>
      </w:r>
      <w:r w:rsidRPr="0060393F">
        <w:rPr>
          <w:rFonts w:ascii="Times New Roman" w:hAnsi="Times New Roman" w:cs="Times New Roman"/>
        </w:rPr>
        <w:t>décompte</w:t>
      </w:r>
      <w:r w:rsidR="00EB1B41">
        <w:rPr>
          <w:rFonts w:ascii="Times New Roman" w:hAnsi="Times New Roman" w:cs="Times New Roman"/>
        </w:rPr>
        <w:t xml:space="preserve"> </w:t>
      </w:r>
      <w:r w:rsidRPr="0060393F">
        <w:rPr>
          <w:rFonts w:ascii="Times New Roman" w:hAnsi="Times New Roman" w:cs="Times New Roman"/>
        </w:rPr>
        <w:t>final des travaux effectivement réalisés qui récapitule le montant total des sommes auxquelles il peut prétendre</w:t>
      </w:r>
      <w:r w:rsidR="00EB1B41">
        <w:rPr>
          <w:rFonts w:ascii="Times New Roman" w:hAnsi="Times New Roman" w:cs="Times New Roman"/>
        </w:rPr>
        <w:t xml:space="preserve"> </w:t>
      </w:r>
      <w:r w:rsidRPr="0060393F">
        <w:rPr>
          <w:rFonts w:ascii="Times New Roman" w:hAnsi="Times New Roman" w:cs="Times New Roman"/>
        </w:rPr>
        <w:t>du</w:t>
      </w:r>
      <w:r w:rsidR="00EB1B41">
        <w:rPr>
          <w:rFonts w:ascii="Times New Roman" w:hAnsi="Times New Roman" w:cs="Times New Roman"/>
        </w:rPr>
        <w:t xml:space="preserve"> </w:t>
      </w:r>
      <w:r w:rsidRPr="0060393F">
        <w:rPr>
          <w:rFonts w:ascii="Times New Roman" w:hAnsi="Times New Roman" w:cs="Times New Roman"/>
        </w:rPr>
        <w:t>fait</w:t>
      </w:r>
      <w:r w:rsidR="00EB1B41">
        <w:rPr>
          <w:rFonts w:ascii="Times New Roman" w:hAnsi="Times New Roman" w:cs="Times New Roman"/>
        </w:rPr>
        <w:t xml:space="preserve"> </w:t>
      </w:r>
      <w:r w:rsidRPr="0060393F">
        <w:rPr>
          <w:rFonts w:ascii="Times New Roman" w:hAnsi="Times New Roman" w:cs="Times New Roman"/>
        </w:rPr>
        <w:t>de</w:t>
      </w:r>
      <w:r w:rsidR="00EB1B41">
        <w:rPr>
          <w:rFonts w:ascii="Times New Roman" w:hAnsi="Times New Roman" w:cs="Times New Roman"/>
        </w:rPr>
        <w:t xml:space="preserve"> </w:t>
      </w:r>
      <w:r w:rsidRPr="0060393F">
        <w:rPr>
          <w:rFonts w:ascii="Times New Roman" w:hAnsi="Times New Roman" w:cs="Times New Roman"/>
        </w:rPr>
        <w:t>l’exécution</w:t>
      </w:r>
      <w:r w:rsidR="00EB1B41">
        <w:rPr>
          <w:rFonts w:ascii="Times New Roman" w:hAnsi="Times New Roman" w:cs="Times New Roman"/>
        </w:rPr>
        <w:t xml:space="preserve"> </w:t>
      </w:r>
      <w:r w:rsidRPr="0060393F">
        <w:rPr>
          <w:rFonts w:ascii="Times New Roman" w:hAnsi="Times New Roman" w:cs="Times New Roman"/>
        </w:rPr>
        <w:t>de la Lettre-Commande</w:t>
      </w:r>
      <w:r w:rsidR="00EB1B41">
        <w:rPr>
          <w:rFonts w:ascii="Times New Roman" w:hAnsi="Times New Roman" w:cs="Times New Roman"/>
        </w:rPr>
        <w:t xml:space="preserve"> </w:t>
      </w:r>
      <w:r w:rsidRPr="0060393F">
        <w:rPr>
          <w:rFonts w:ascii="Times New Roman" w:hAnsi="Times New Roman" w:cs="Times New Roman"/>
        </w:rPr>
        <w:t>dans</w:t>
      </w:r>
      <w:r w:rsidR="00EB1B41">
        <w:rPr>
          <w:rFonts w:ascii="Times New Roman" w:hAnsi="Times New Roman" w:cs="Times New Roman"/>
        </w:rPr>
        <w:t xml:space="preserve"> </w:t>
      </w:r>
      <w:r w:rsidRPr="0060393F">
        <w:rPr>
          <w:rFonts w:ascii="Times New Roman" w:hAnsi="Times New Roman" w:cs="Times New Roman"/>
        </w:rPr>
        <w:t>son ensemble.</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t>22</w:t>
      </w:r>
      <w:r w:rsidRPr="0060393F">
        <w:rPr>
          <w:rFonts w:ascii="Times New Roman" w:hAnsi="Times New Roman" w:cs="Times New Roman"/>
          <w:b/>
        </w:rPr>
        <w:t>.2</w:t>
      </w:r>
      <w:r w:rsidRPr="0060393F">
        <w:rPr>
          <w:rFonts w:ascii="Times New Roman" w:hAnsi="Times New Roman" w:cs="Times New Roman"/>
        </w:rPr>
        <w:t xml:space="preserve">. Le Chef de Service dispose de quinze (15) jours pour approuver le décompte ou apporter des observations éventuelles. </w:t>
      </w:r>
    </w:p>
    <w:p w:rsidR="00F82D22" w:rsidRPr="0060393F" w:rsidRDefault="00F82D22" w:rsidP="00F82D22">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b/>
        </w:rPr>
        <w:t>22</w:t>
      </w:r>
      <w:r w:rsidRPr="0060393F">
        <w:rPr>
          <w:rFonts w:ascii="Times New Roman" w:hAnsi="Times New Roman" w:cs="Times New Roman"/>
          <w:b/>
        </w:rPr>
        <w:t>.3</w:t>
      </w:r>
      <w:r w:rsidRPr="0060393F">
        <w:rPr>
          <w:rFonts w:ascii="Times New Roman" w:hAnsi="Times New Roman" w:cs="Times New Roman"/>
        </w:rPr>
        <w:t>. Le Co-contractant dispose de sept (7) jours pour renvoyer le décompte corrigé revêtu de sa signature.</w:t>
      </w:r>
    </w:p>
    <w:p w:rsidR="00F82D22" w:rsidRPr="0060393F" w:rsidRDefault="00F82D22" w:rsidP="00F82D22">
      <w:pPr>
        <w:pStyle w:val="Titre2"/>
        <w:spacing w:before="0"/>
        <w:rPr>
          <w:rFonts w:ascii="Times New Roman" w:hAnsi="Times New Roman" w:cs="Times New Roman"/>
          <w:color w:val="auto"/>
          <w:sz w:val="22"/>
          <w:szCs w:val="22"/>
        </w:rPr>
      </w:pPr>
      <w:bookmarkStart w:id="224" w:name="_Toc286845521"/>
      <w:bookmarkStart w:id="225" w:name="_Toc286846893"/>
      <w:bookmarkStart w:id="226" w:name="_Toc294420145"/>
      <w:bookmarkStart w:id="227" w:name="_Toc300835364"/>
      <w:bookmarkStart w:id="228" w:name="_Toc306606800"/>
      <w:bookmarkStart w:id="229" w:name="_Toc349455515"/>
      <w:bookmarkStart w:id="230" w:name="_Toc354301369"/>
      <w:r>
        <w:rPr>
          <w:rFonts w:ascii="Times New Roman" w:hAnsi="Times New Roman" w:cs="Times New Roman"/>
          <w:color w:val="auto"/>
          <w:sz w:val="22"/>
          <w:szCs w:val="22"/>
        </w:rPr>
        <w:t>Article 23</w:t>
      </w:r>
      <w:r w:rsidRPr="0060393F">
        <w:rPr>
          <w:rFonts w:ascii="Times New Roman" w:hAnsi="Times New Roman" w:cs="Times New Roman"/>
          <w:color w:val="auto"/>
          <w:sz w:val="22"/>
          <w:szCs w:val="22"/>
        </w:rPr>
        <w:t xml:space="preserve"> : Décompte général et définitif</w:t>
      </w:r>
      <w:bookmarkEnd w:id="224"/>
      <w:bookmarkEnd w:id="225"/>
      <w:bookmarkEnd w:id="226"/>
      <w:bookmarkEnd w:id="227"/>
      <w:bookmarkEnd w:id="228"/>
      <w:bookmarkEnd w:id="229"/>
      <w:bookmarkEnd w:id="230"/>
    </w:p>
    <w:p w:rsidR="00F82D22" w:rsidRPr="0060393F" w:rsidRDefault="00F82D22" w:rsidP="00F82D22">
      <w:pPr>
        <w:widowControl w:val="0"/>
        <w:autoSpaceDE w:val="0"/>
        <w:autoSpaceDN w:val="0"/>
        <w:adjustRightInd w:val="0"/>
        <w:spacing w:after="0" w:line="240" w:lineRule="auto"/>
        <w:ind w:right="-1"/>
        <w:jc w:val="both"/>
        <w:rPr>
          <w:rFonts w:ascii="Times New Roman" w:hAnsi="Times New Roman" w:cs="Times New Roman"/>
        </w:rPr>
      </w:pPr>
      <w:r>
        <w:rPr>
          <w:rFonts w:ascii="Times New Roman" w:hAnsi="Times New Roman" w:cs="Times New Roman"/>
          <w:b/>
        </w:rPr>
        <w:t>23</w:t>
      </w:r>
      <w:r w:rsidRPr="0060393F">
        <w:rPr>
          <w:rFonts w:ascii="Times New Roman" w:hAnsi="Times New Roman" w:cs="Times New Roman"/>
          <w:b/>
        </w:rPr>
        <w:t>.1</w:t>
      </w:r>
      <w:r w:rsidRPr="0060393F">
        <w:rPr>
          <w:rFonts w:ascii="Times New Roman" w:hAnsi="Times New Roman" w:cs="Times New Roman"/>
        </w:rPr>
        <w:t>. L’Ingénieur dispose de quinze (15) jours pour établir le décompte  général à compter de la date de réception définitive des travaux.</w:t>
      </w:r>
    </w:p>
    <w:p w:rsidR="00F82D22" w:rsidRPr="0060393F" w:rsidRDefault="00F82D22" w:rsidP="00F82D22">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rPr>
        <w:t>A</w:t>
      </w:r>
      <w:r w:rsidR="00EB1B41">
        <w:rPr>
          <w:rFonts w:ascii="Times New Roman" w:hAnsi="Times New Roman" w:cs="Times New Roman"/>
        </w:rPr>
        <w:t xml:space="preserve"> </w:t>
      </w:r>
      <w:r w:rsidRPr="0060393F">
        <w:rPr>
          <w:rFonts w:ascii="Times New Roman" w:hAnsi="Times New Roman" w:cs="Times New Roman"/>
        </w:rPr>
        <w:t>la</w:t>
      </w:r>
      <w:r w:rsidR="00EB1B41">
        <w:rPr>
          <w:rFonts w:ascii="Times New Roman" w:hAnsi="Times New Roman" w:cs="Times New Roman"/>
        </w:rPr>
        <w:t xml:space="preserve"> </w:t>
      </w:r>
      <w:r w:rsidRPr="0060393F">
        <w:rPr>
          <w:rFonts w:ascii="Times New Roman" w:hAnsi="Times New Roman" w:cs="Times New Roman"/>
        </w:rPr>
        <w:t>fin</w:t>
      </w:r>
      <w:r w:rsidR="00EB1B41">
        <w:rPr>
          <w:rFonts w:ascii="Times New Roman" w:hAnsi="Times New Roman" w:cs="Times New Roman"/>
        </w:rPr>
        <w:t xml:space="preserve"> </w:t>
      </w:r>
      <w:r w:rsidRPr="0060393F">
        <w:rPr>
          <w:rFonts w:ascii="Times New Roman" w:hAnsi="Times New Roman" w:cs="Times New Roman"/>
        </w:rPr>
        <w:t>de</w:t>
      </w:r>
      <w:r w:rsidRPr="0060393F">
        <w:rPr>
          <w:rFonts w:ascii="Times New Roman" w:hAnsi="Times New Roman" w:cs="Times New Roman"/>
          <w:spacing w:val="27"/>
        </w:rPr>
        <w:t xml:space="preserve"> la </w:t>
      </w:r>
      <w:r w:rsidRPr="0060393F">
        <w:rPr>
          <w:rFonts w:ascii="Times New Roman" w:hAnsi="Times New Roman" w:cs="Times New Roman"/>
        </w:rPr>
        <w:t>période</w:t>
      </w:r>
      <w:r w:rsidR="00EB1B41">
        <w:rPr>
          <w:rFonts w:ascii="Times New Roman" w:hAnsi="Times New Roman" w:cs="Times New Roman"/>
        </w:rPr>
        <w:t xml:space="preserve"> </w:t>
      </w:r>
      <w:r w:rsidRPr="0060393F">
        <w:rPr>
          <w:rFonts w:ascii="Times New Roman" w:hAnsi="Times New Roman" w:cs="Times New Roman"/>
        </w:rPr>
        <w:t>de</w:t>
      </w:r>
      <w:r w:rsidR="00EB1B41">
        <w:rPr>
          <w:rFonts w:ascii="Times New Roman" w:hAnsi="Times New Roman" w:cs="Times New Roman"/>
        </w:rPr>
        <w:t xml:space="preserve"> </w:t>
      </w:r>
      <w:r w:rsidRPr="0060393F">
        <w:rPr>
          <w:rFonts w:ascii="Times New Roman" w:hAnsi="Times New Roman" w:cs="Times New Roman"/>
        </w:rPr>
        <w:t>garantie</w:t>
      </w:r>
      <w:r w:rsidR="00EB1B41">
        <w:rPr>
          <w:rFonts w:ascii="Times New Roman" w:hAnsi="Times New Roman" w:cs="Times New Roman"/>
        </w:rPr>
        <w:t xml:space="preserve"> </w:t>
      </w:r>
      <w:r w:rsidRPr="0060393F">
        <w:rPr>
          <w:rFonts w:ascii="Times New Roman" w:hAnsi="Times New Roman" w:cs="Times New Roman"/>
        </w:rPr>
        <w:t>qui</w:t>
      </w:r>
      <w:r w:rsidR="00EB1B41">
        <w:rPr>
          <w:rFonts w:ascii="Times New Roman" w:hAnsi="Times New Roman" w:cs="Times New Roman"/>
        </w:rPr>
        <w:t xml:space="preserve"> </w:t>
      </w:r>
      <w:r w:rsidRPr="0060393F">
        <w:rPr>
          <w:rFonts w:ascii="Times New Roman" w:hAnsi="Times New Roman" w:cs="Times New Roman"/>
        </w:rPr>
        <w:t>donne</w:t>
      </w:r>
      <w:r w:rsidR="00EB1B41">
        <w:rPr>
          <w:rFonts w:ascii="Times New Roman" w:hAnsi="Times New Roman" w:cs="Times New Roman"/>
        </w:rPr>
        <w:t xml:space="preserve"> </w:t>
      </w:r>
      <w:r w:rsidRPr="0060393F">
        <w:rPr>
          <w:rFonts w:ascii="Times New Roman" w:hAnsi="Times New Roman" w:cs="Times New Roman"/>
        </w:rPr>
        <w:t>lieu</w:t>
      </w:r>
      <w:r w:rsidR="00EB1B41">
        <w:rPr>
          <w:rFonts w:ascii="Times New Roman" w:hAnsi="Times New Roman" w:cs="Times New Roman"/>
        </w:rPr>
        <w:t xml:space="preserve"> </w:t>
      </w:r>
      <w:r w:rsidRPr="0060393F">
        <w:rPr>
          <w:rFonts w:ascii="Times New Roman" w:hAnsi="Times New Roman" w:cs="Times New Roman"/>
        </w:rPr>
        <w:t>à</w:t>
      </w:r>
      <w:r w:rsidR="00EB1B41">
        <w:rPr>
          <w:rFonts w:ascii="Times New Roman" w:hAnsi="Times New Roman" w:cs="Times New Roman"/>
        </w:rPr>
        <w:t xml:space="preserve"> </w:t>
      </w:r>
      <w:r w:rsidRPr="0060393F">
        <w:rPr>
          <w:rFonts w:ascii="Times New Roman" w:hAnsi="Times New Roman" w:cs="Times New Roman"/>
        </w:rPr>
        <w:t>la réception</w:t>
      </w:r>
      <w:r w:rsidR="00EB1B41">
        <w:rPr>
          <w:rFonts w:ascii="Times New Roman" w:hAnsi="Times New Roman" w:cs="Times New Roman"/>
        </w:rPr>
        <w:t xml:space="preserve"> </w:t>
      </w:r>
      <w:r w:rsidRPr="0060393F">
        <w:rPr>
          <w:rFonts w:ascii="Times New Roman" w:hAnsi="Times New Roman" w:cs="Times New Roman"/>
        </w:rPr>
        <w:t>définitive</w:t>
      </w:r>
      <w:r w:rsidR="00EB1B41">
        <w:rPr>
          <w:rFonts w:ascii="Times New Roman" w:hAnsi="Times New Roman" w:cs="Times New Roman"/>
        </w:rPr>
        <w:t xml:space="preserve"> </w:t>
      </w:r>
      <w:r w:rsidRPr="0060393F">
        <w:rPr>
          <w:rFonts w:ascii="Times New Roman" w:hAnsi="Times New Roman" w:cs="Times New Roman"/>
        </w:rPr>
        <w:t>des</w:t>
      </w:r>
      <w:r w:rsidR="00EB1B41">
        <w:rPr>
          <w:rFonts w:ascii="Times New Roman" w:hAnsi="Times New Roman" w:cs="Times New Roman"/>
        </w:rPr>
        <w:t xml:space="preserve"> </w:t>
      </w:r>
      <w:r w:rsidRPr="0060393F">
        <w:rPr>
          <w:rFonts w:ascii="Times New Roman" w:hAnsi="Times New Roman" w:cs="Times New Roman"/>
        </w:rPr>
        <w:t>travaux,</w:t>
      </w:r>
      <w:r w:rsidR="00EB1B41">
        <w:rPr>
          <w:rFonts w:ascii="Times New Roman" w:hAnsi="Times New Roman" w:cs="Times New Roman"/>
        </w:rPr>
        <w:t xml:space="preserve"> </w:t>
      </w:r>
      <w:r w:rsidRPr="0060393F">
        <w:rPr>
          <w:rFonts w:ascii="Times New Roman" w:hAnsi="Times New Roman" w:cs="Times New Roman"/>
        </w:rPr>
        <w:t>l’Ingénieur</w:t>
      </w:r>
      <w:r w:rsidR="00EB1B41">
        <w:rPr>
          <w:rFonts w:ascii="Times New Roman" w:hAnsi="Times New Roman" w:cs="Times New Roman"/>
        </w:rPr>
        <w:t xml:space="preserve"> </w:t>
      </w:r>
      <w:r w:rsidRPr="0060393F">
        <w:rPr>
          <w:rFonts w:ascii="Times New Roman" w:hAnsi="Times New Roman" w:cs="Times New Roman"/>
        </w:rPr>
        <w:t>dresse le décompte général et définitif de la Lettre-Commande qu’il</w:t>
      </w:r>
      <w:r w:rsidR="00EB1B41">
        <w:rPr>
          <w:rFonts w:ascii="Times New Roman" w:hAnsi="Times New Roman" w:cs="Times New Roman"/>
        </w:rPr>
        <w:t xml:space="preserve"> </w:t>
      </w:r>
      <w:r w:rsidRPr="0060393F">
        <w:rPr>
          <w:rFonts w:ascii="Times New Roman" w:hAnsi="Times New Roman" w:cs="Times New Roman"/>
        </w:rPr>
        <w:t>fait</w:t>
      </w:r>
      <w:r w:rsidR="00EB1B41">
        <w:rPr>
          <w:rFonts w:ascii="Times New Roman" w:hAnsi="Times New Roman" w:cs="Times New Roman"/>
        </w:rPr>
        <w:t xml:space="preserve"> </w:t>
      </w:r>
      <w:r w:rsidRPr="0060393F">
        <w:rPr>
          <w:rFonts w:ascii="Times New Roman" w:hAnsi="Times New Roman" w:cs="Times New Roman"/>
        </w:rPr>
        <w:t>signer</w:t>
      </w:r>
      <w:r w:rsidR="00EB1B41">
        <w:rPr>
          <w:rFonts w:ascii="Times New Roman" w:hAnsi="Times New Roman" w:cs="Times New Roman"/>
        </w:rPr>
        <w:t xml:space="preserve"> </w:t>
      </w:r>
      <w:r w:rsidRPr="0060393F">
        <w:rPr>
          <w:rFonts w:ascii="Times New Roman" w:hAnsi="Times New Roman" w:cs="Times New Roman"/>
        </w:rPr>
        <w:t>contradictoirement</w:t>
      </w:r>
      <w:r w:rsidR="00EB1B41">
        <w:rPr>
          <w:rFonts w:ascii="Times New Roman" w:hAnsi="Times New Roman" w:cs="Times New Roman"/>
        </w:rPr>
        <w:t xml:space="preserve"> </w:t>
      </w:r>
      <w:r w:rsidRPr="0060393F">
        <w:rPr>
          <w:rFonts w:ascii="Times New Roman" w:hAnsi="Times New Roman" w:cs="Times New Roman"/>
        </w:rPr>
        <w:t>parle Co-contractant et</w:t>
      </w:r>
      <w:r w:rsidR="00EB1B41">
        <w:rPr>
          <w:rFonts w:ascii="Times New Roman" w:hAnsi="Times New Roman" w:cs="Times New Roman"/>
        </w:rPr>
        <w:t xml:space="preserve"> </w:t>
      </w:r>
      <w:r w:rsidRPr="0060393F">
        <w:rPr>
          <w:rFonts w:ascii="Times New Roman" w:hAnsi="Times New Roman" w:cs="Times New Roman"/>
        </w:rPr>
        <w:t>l’Autorité Contractante.</w:t>
      </w:r>
      <w:r w:rsidR="00EB1B41">
        <w:rPr>
          <w:rFonts w:ascii="Times New Roman" w:hAnsi="Times New Roman" w:cs="Times New Roman"/>
        </w:rPr>
        <w:t xml:space="preserve"> </w:t>
      </w:r>
      <w:r w:rsidRPr="0060393F">
        <w:rPr>
          <w:rFonts w:ascii="Times New Roman" w:hAnsi="Times New Roman" w:cs="Times New Roman"/>
        </w:rPr>
        <w:t>Ce</w:t>
      </w:r>
      <w:r w:rsidR="00EB1B41">
        <w:rPr>
          <w:rFonts w:ascii="Times New Roman" w:hAnsi="Times New Roman" w:cs="Times New Roman"/>
        </w:rPr>
        <w:t xml:space="preserve"> </w:t>
      </w:r>
      <w:r w:rsidRPr="0060393F">
        <w:rPr>
          <w:rFonts w:ascii="Times New Roman" w:hAnsi="Times New Roman" w:cs="Times New Roman"/>
        </w:rPr>
        <w:t>décompte</w:t>
      </w:r>
      <w:r w:rsidR="00EB1B41">
        <w:rPr>
          <w:rFonts w:ascii="Times New Roman" w:hAnsi="Times New Roman" w:cs="Times New Roman"/>
        </w:rPr>
        <w:t xml:space="preserve"> </w:t>
      </w:r>
      <w:r w:rsidRPr="0060393F">
        <w:rPr>
          <w:rFonts w:ascii="Times New Roman" w:hAnsi="Times New Roman" w:cs="Times New Roman"/>
        </w:rPr>
        <w:t>comprend:</w:t>
      </w:r>
    </w:p>
    <w:p w:rsidR="00F82D22" w:rsidRPr="0060393F" w:rsidRDefault="00F82D22" w:rsidP="00F82D22">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-le</w:t>
      </w:r>
      <w:r w:rsidR="00EB1B41">
        <w:rPr>
          <w:rFonts w:ascii="Times New Roman" w:hAnsi="Times New Roman" w:cs="Times New Roman"/>
        </w:rPr>
        <w:t xml:space="preserve"> </w:t>
      </w:r>
      <w:r w:rsidRPr="0060393F">
        <w:rPr>
          <w:rFonts w:ascii="Times New Roman" w:hAnsi="Times New Roman" w:cs="Times New Roman"/>
        </w:rPr>
        <w:t>décompte</w:t>
      </w:r>
      <w:r w:rsidR="00EB1B41">
        <w:rPr>
          <w:rFonts w:ascii="Times New Roman" w:hAnsi="Times New Roman" w:cs="Times New Roman"/>
        </w:rPr>
        <w:t xml:space="preserve"> </w:t>
      </w:r>
      <w:r w:rsidRPr="0060393F">
        <w:rPr>
          <w:rFonts w:ascii="Times New Roman" w:hAnsi="Times New Roman" w:cs="Times New Roman"/>
        </w:rPr>
        <w:t>f</w:t>
      </w:r>
      <w:r w:rsidR="00A83979">
        <w:rPr>
          <w:rFonts w:ascii="Times New Roman" w:hAnsi="Times New Roman" w:cs="Times New Roman"/>
        </w:rPr>
        <w:t>inal ;</w:t>
      </w:r>
    </w:p>
    <w:p w:rsidR="00F82D22" w:rsidRPr="0060393F" w:rsidRDefault="00F82D22" w:rsidP="00F82D22">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-le</w:t>
      </w:r>
      <w:r w:rsidR="00A83979">
        <w:rPr>
          <w:rFonts w:ascii="Times New Roman" w:hAnsi="Times New Roman" w:cs="Times New Roman"/>
        </w:rPr>
        <w:t xml:space="preserve"> solde ;</w:t>
      </w:r>
    </w:p>
    <w:p w:rsidR="00F82D22" w:rsidRPr="0060393F" w:rsidRDefault="00F82D22" w:rsidP="00F82D22">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-la</w:t>
      </w:r>
      <w:r w:rsidR="00EB1B41">
        <w:rPr>
          <w:rFonts w:ascii="Times New Roman" w:hAnsi="Times New Roman" w:cs="Times New Roman"/>
        </w:rPr>
        <w:t xml:space="preserve"> </w:t>
      </w:r>
      <w:r w:rsidRPr="0060393F">
        <w:rPr>
          <w:rFonts w:ascii="Times New Roman" w:hAnsi="Times New Roman" w:cs="Times New Roman"/>
        </w:rPr>
        <w:t>récapitulation</w:t>
      </w:r>
      <w:r w:rsidR="00EB1B41">
        <w:rPr>
          <w:rFonts w:ascii="Times New Roman" w:hAnsi="Times New Roman" w:cs="Times New Roman"/>
        </w:rPr>
        <w:t xml:space="preserve"> </w:t>
      </w:r>
      <w:r w:rsidRPr="0060393F">
        <w:rPr>
          <w:rFonts w:ascii="Times New Roman" w:hAnsi="Times New Roman" w:cs="Times New Roman"/>
        </w:rPr>
        <w:t>des</w:t>
      </w:r>
      <w:r w:rsidR="00EB1B41">
        <w:rPr>
          <w:rFonts w:ascii="Times New Roman" w:hAnsi="Times New Roman" w:cs="Times New Roman"/>
        </w:rPr>
        <w:t xml:space="preserve"> </w:t>
      </w:r>
      <w:r w:rsidRPr="0060393F">
        <w:rPr>
          <w:rFonts w:ascii="Times New Roman" w:hAnsi="Times New Roman" w:cs="Times New Roman"/>
        </w:rPr>
        <w:t>acomptes</w:t>
      </w:r>
      <w:r w:rsidR="00EB1B41">
        <w:rPr>
          <w:rFonts w:ascii="Times New Roman" w:hAnsi="Times New Roman" w:cs="Times New Roman"/>
        </w:rPr>
        <w:t xml:space="preserve"> </w:t>
      </w:r>
      <w:r w:rsidRPr="0060393F">
        <w:rPr>
          <w:rFonts w:ascii="Times New Roman" w:hAnsi="Times New Roman" w:cs="Times New Roman"/>
        </w:rPr>
        <w:t>mensuels.</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La signature du décompte général et définitif sans réserve par le Co-contractant, lie définitivement les </w:t>
      </w:r>
      <w:r w:rsidRPr="0060393F">
        <w:rPr>
          <w:rFonts w:ascii="Times New Roman" w:hAnsi="Times New Roman" w:cs="Times New Roman"/>
          <w:spacing w:val="1"/>
        </w:rPr>
        <w:t>partie</w:t>
      </w:r>
      <w:r w:rsidRPr="0060393F">
        <w:rPr>
          <w:rFonts w:ascii="Times New Roman" w:hAnsi="Times New Roman" w:cs="Times New Roman"/>
        </w:rPr>
        <w:t xml:space="preserve">s </w:t>
      </w:r>
      <w:r w:rsidRPr="0060393F">
        <w:rPr>
          <w:rFonts w:ascii="Times New Roman" w:hAnsi="Times New Roman" w:cs="Times New Roman"/>
          <w:spacing w:val="1"/>
        </w:rPr>
        <w:t>e</w:t>
      </w:r>
      <w:r w:rsidRPr="0060393F">
        <w:rPr>
          <w:rFonts w:ascii="Times New Roman" w:hAnsi="Times New Roman" w:cs="Times New Roman"/>
        </w:rPr>
        <w:t xml:space="preserve">t </w:t>
      </w:r>
      <w:r w:rsidRPr="0060393F">
        <w:rPr>
          <w:rFonts w:ascii="Times New Roman" w:hAnsi="Times New Roman" w:cs="Times New Roman"/>
          <w:spacing w:val="1"/>
        </w:rPr>
        <w:t>me</w:t>
      </w:r>
      <w:r w:rsidRPr="0060393F">
        <w:rPr>
          <w:rFonts w:ascii="Times New Roman" w:hAnsi="Times New Roman" w:cs="Times New Roman"/>
        </w:rPr>
        <w:t xml:space="preserve">t </w:t>
      </w:r>
      <w:r w:rsidRPr="0060393F">
        <w:rPr>
          <w:rFonts w:ascii="Times New Roman" w:hAnsi="Times New Roman" w:cs="Times New Roman"/>
          <w:spacing w:val="1"/>
        </w:rPr>
        <w:t>fi</w:t>
      </w:r>
      <w:r w:rsidRPr="0060393F">
        <w:rPr>
          <w:rFonts w:ascii="Times New Roman" w:hAnsi="Times New Roman" w:cs="Times New Roman"/>
        </w:rPr>
        <w:t xml:space="preserve">n </w:t>
      </w:r>
      <w:r w:rsidRPr="0060393F">
        <w:rPr>
          <w:rFonts w:ascii="Times New Roman" w:hAnsi="Times New Roman" w:cs="Times New Roman"/>
          <w:spacing w:val="1"/>
        </w:rPr>
        <w:t>a</w:t>
      </w:r>
      <w:r w:rsidRPr="0060393F">
        <w:rPr>
          <w:rFonts w:ascii="Times New Roman" w:hAnsi="Times New Roman" w:cs="Times New Roman"/>
        </w:rPr>
        <w:t xml:space="preserve">u </w:t>
      </w:r>
      <w:r w:rsidRPr="0060393F">
        <w:rPr>
          <w:rFonts w:ascii="Times New Roman" w:hAnsi="Times New Roman" w:cs="Times New Roman"/>
          <w:spacing w:val="1"/>
        </w:rPr>
        <w:t>marché</w:t>
      </w:r>
      <w:r w:rsidRPr="0060393F">
        <w:rPr>
          <w:rFonts w:ascii="Times New Roman" w:hAnsi="Times New Roman" w:cs="Times New Roman"/>
        </w:rPr>
        <w:t xml:space="preserve">, </w:t>
      </w:r>
      <w:r w:rsidRPr="0060393F">
        <w:rPr>
          <w:rFonts w:ascii="Times New Roman" w:hAnsi="Times New Roman" w:cs="Times New Roman"/>
          <w:spacing w:val="1"/>
        </w:rPr>
        <w:t>sau</w:t>
      </w:r>
      <w:r w:rsidRPr="0060393F">
        <w:rPr>
          <w:rFonts w:ascii="Times New Roman" w:hAnsi="Times New Roman" w:cs="Times New Roman"/>
        </w:rPr>
        <w:t xml:space="preserve">f </w:t>
      </w:r>
      <w:r w:rsidRPr="0060393F">
        <w:rPr>
          <w:rFonts w:ascii="Times New Roman" w:hAnsi="Times New Roman" w:cs="Times New Roman"/>
          <w:spacing w:val="1"/>
        </w:rPr>
        <w:t>e</w:t>
      </w:r>
      <w:r w:rsidRPr="0060393F">
        <w:rPr>
          <w:rFonts w:ascii="Times New Roman" w:hAnsi="Times New Roman" w:cs="Times New Roman"/>
        </w:rPr>
        <w:t xml:space="preserve">n </w:t>
      </w:r>
      <w:r w:rsidRPr="0060393F">
        <w:rPr>
          <w:rFonts w:ascii="Times New Roman" w:hAnsi="Times New Roman" w:cs="Times New Roman"/>
          <w:spacing w:val="1"/>
        </w:rPr>
        <w:t>c</w:t>
      </w:r>
      <w:r w:rsidRPr="0060393F">
        <w:rPr>
          <w:rFonts w:ascii="Times New Roman" w:hAnsi="Times New Roman" w:cs="Times New Roman"/>
        </w:rPr>
        <w:t xml:space="preserve">e </w:t>
      </w:r>
      <w:r w:rsidRPr="0060393F">
        <w:rPr>
          <w:rFonts w:ascii="Times New Roman" w:hAnsi="Times New Roman" w:cs="Times New Roman"/>
          <w:spacing w:val="1"/>
        </w:rPr>
        <w:t xml:space="preserve">qui </w:t>
      </w:r>
      <w:r w:rsidRPr="0060393F">
        <w:rPr>
          <w:rFonts w:ascii="Times New Roman" w:hAnsi="Times New Roman" w:cs="Times New Roman"/>
        </w:rPr>
        <w:t>concerne</w:t>
      </w:r>
      <w:r w:rsidR="00EB1B41">
        <w:rPr>
          <w:rFonts w:ascii="Times New Roman" w:hAnsi="Times New Roman" w:cs="Times New Roman"/>
        </w:rPr>
        <w:t xml:space="preserve"> </w:t>
      </w:r>
      <w:r w:rsidRPr="0060393F">
        <w:rPr>
          <w:rFonts w:ascii="Times New Roman" w:hAnsi="Times New Roman" w:cs="Times New Roman"/>
        </w:rPr>
        <w:t>les</w:t>
      </w:r>
      <w:r w:rsidR="00EB1B41">
        <w:rPr>
          <w:rFonts w:ascii="Times New Roman" w:hAnsi="Times New Roman" w:cs="Times New Roman"/>
        </w:rPr>
        <w:t xml:space="preserve"> </w:t>
      </w:r>
      <w:r w:rsidRPr="0060393F">
        <w:rPr>
          <w:rFonts w:ascii="Times New Roman" w:hAnsi="Times New Roman" w:cs="Times New Roman"/>
        </w:rPr>
        <w:t>intérêts</w:t>
      </w:r>
      <w:r w:rsidR="00EB1B41">
        <w:rPr>
          <w:rFonts w:ascii="Times New Roman" w:hAnsi="Times New Roman" w:cs="Times New Roman"/>
        </w:rPr>
        <w:t xml:space="preserve"> </w:t>
      </w:r>
      <w:r w:rsidRPr="0060393F">
        <w:rPr>
          <w:rFonts w:ascii="Times New Roman" w:hAnsi="Times New Roman" w:cs="Times New Roman"/>
        </w:rPr>
        <w:t>moratoires.</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t>23</w:t>
      </w:r>
      <w:r w:rsidRPr="0060393F">
        <w:rPr>
          <w:rFonts w:ascii="Times New Roman" w:hAnsi="Times New Roman" w:cs="Times New Roman"/>
          <w:b/>
        </w:rPr>
        <w:t>.2</w:t>
      </w:r>
      <w:r w:rsidRPr="0060393F">
        <w:rPr>
          <w:rFonts w:ascii="Times New Roman" w:hAnsi="Times New Roman" w:cs="Times New Roman"/>
        </w:rPr>
        <w:t>. Le Co-contractant dispose de sept (7) jours pour renvoyer le décompte corrigé revêtu de sa signature.</w:t>
      </w:r>
    </w:p>
    <w:p w:rsidR="00F82D22" w:rsidRPr="0060393F" w:rsidRDefault="00F82D22" w:rsidP="00F82D22">
      <w:pPr>
        <w:pStyle w:val="Titre2"/>
        <w:spacing w:before="0"/>
        <w:rPr>
          <w:rFonts w:ascii="Times New Roman" w:hAnsi="Times New Roman" w:cs="Times New Roman"/>
          <w:color w:val="auto"/>
          <w:sz w:val="22"/>
          <w:szCs w:val="22"/>
        </w:rPr>
      </w:pPr>
      <w:bookmarkStart w:id="231" w:name="_Toc286845522"/>
      <w:bookmarkStart w:id="232" w:name="_Toc286846894"/>
      <w:bookmarkStart w:id="233" w:name="_Toc294420146"/>
      <w:bookmarkStart w:id="234" w:name="_Toc300835365"/>
      <w:bookmarkStart w:id="235" w:name="_Toc306606801"/>
      <w:bookmarkStart w:id="236" w:name="_Toc349455516"/>
      <w:bookmarkStart w:id="237" w:name="_Toc354301370"/>
      <w:r>
        <w:rPr>
          <w:rFonts w:ascii="Times New Roman" w:hAnsi="Times New Roman" w:cs="Times New Roman"/>
          <w:color w:val="auto"/>
          <w:sz w:val="22"/>
          <w:szCs w:val="22"/>
        </w:rPr>
        <w:lastRenderedPageBreak/>
        <w:t>Article 24</w:t>
      </w:r>
      <w:r w:rsidRPr="0060393F">
        <w:rPr>
          <w:rFonts w:ascii="Times New Roman" w:hAnsi="Times New Roman" w:cs="Times New Roman"/>
          <w:color w:val="auto"/>
          <w:sz w:val="22"/>
          <w:szCs w:val="22"/>
        </w:rPr>
        <w:t xml:space="preserve"> : Régime fiscal et douanier</w:t>
      </w:r>
      <w:bookmarkEnd w:id="231"/>
      <w:bookmarkEnd w:id="232"/>
      <w:bookmarkEnd w:id="233"/>
      <w:bookmarkEnd w:id="234"/>
      <w:bookmarkEnd w:id="235"/>
      <w:bookmarkEnd w:id="236"/>
      <w:bookmarkEnd w:id="237"/>
    </w:p>
    <w:p w:rsidR="00F82D22" w:rsidRPr="0060393F" w:rsidRDefault="00F82D22" w:rsidP="00F82D22">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Le décret N° 2003/651/PM du 16 avril 2003 définit les modalités de mise en œuvre du régime fiscal des Marchés Publics. La</w:t>
      </w:r>
      <w:r w:rsidR="00EB1B41">
        <w:rPr>
          <w:rFonts w:ascii="Times New Roman" w:hAnsi="Times New Roman" w:cs="Times New Roman"/>
        </w:rPr>
        <w:t xml:space="preserve"> </w:t>
      </w:r>
      <w:r w:rsidRPr="0060393F">
        <w:rPr>
          <w:rFonts w:ascii="Times New Roman" w:hAnsi="Times New Roman" w:cs="Times New Roman"/>
        </w:rPr>
        <w:t>fiscalité</w:t>
      </w:r>
      <w:r w:rsidR="00EB1B41">
        <w:rPr>
          <w:rFonts w:ascii="Times New Roman" w:hAnsi="Times New Roman" w:cs="Times New Roman"/>
        </w:rPr>
        <w:t xml:space="preserve"> </w:t>
      </w:r>
      <w:r w:rsidRPr="0060393F">
        <w:rPr>
          <w:rFonts w:ascii="Times New Roman" w:hAnsi="Times New Roman" w:cs="Times New Roman"/>
        </w:rPr>
        <w:t>applicable</w:t>
      </w:r>
      <w:r w:rsidR="00EB1B41">
        <w:rPr>
          <w:rFonts w:ascii="Times New Roman" w:hAnsi="Times New Roman" w:cs="Times New Roman"/>
        </w:rPr>
        <w:t xml:space="preserve"> </w:t>
      </w:r>
      <w:r w:rsidRPr="0060393F">
        <w:rPr>
          <w:rFonts w:ascii="Times New Roman" w:hAnsi="Times New Roman" w:cs="Times New Roman"/>
        </w:rPr>
        <w:t>au</w:t>
      </w:r>
      <w:r w:rsidR="00EB1B41">
        <w:rPr>
          <w:rFonts w:ascii="Times New Roman" w:hAnsi="Times New Roman" w:cs="Times New Roman"/>
        </w:rPr>
        <w:t xml:space="preserve"> </w:t>
      </w:r>
      <w:r w:rsidRPr="0060393F">
        <w:rPr>
          <w:rFonts w:ascii="Times New Roman" w:hAnsi="Times New Roman" w:cs="Times New Roman"/>
        </w:rPr>
        <w:t>présent marché</w:t>
      </w:r>
      <w:r w:rsidR="00EB1B41">
        <w:rPr>
          <w:rFonts w:ascii="Times New Roman" w:hAnsi="Times New Roman" w:cs="Times New Roman"/>
        </w:rPr>
        <w:t xml:space="preserve"> </w:t>
      </w:r>
      <w:r w:rsidRPr="0060393F">
        <w:rPr>
          <w:rFonts w:ascii="Times New Roman" w:hAnsi="Times New Roman" w:cs="Times New Roman"/>
        </w:rPr>
        <w:t>comporte</w:t>
      </w:r>
      <w:r w:rsidR="00EB1B41">
        <w:rPr>
          <w:rFonts w:ascii="Times New Roman" w:hAnsi="Times New Roman" w:cs="Times New Roman"/>
        </w:rPr>
        <w:t xml:space="preserve"> </w:t>
      </w:r>
      <w:r w:rsidRPr="0060393F">
        <w:rPr>
          <w:rFonts w:ascii="Times New Roman" w:hAnsi="Times New Roman" w:cs="Times New Roman"/>
        </w:rPr>
        <w:t>notamment:</w:t>
      </w:r>
    </w:p>
    <w:p w:rsidR="00F82D22" w:rsidRPr="0060393F" w:rsidRDefault="00F82D22" w:rsidP="00F82D22">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xml:space="preserve">- </w:t>
      </w:r>
      <w:r w:rsidRPr="0060393F">
        <w:rPr>
          <w:rFonts w:ascii="Times New Roman" w:hAnsi="Times New Roman" w:cs="Times New Roman"/>
          <w:spacing w:val="5"/>
        </w:rPr>
        <w:t>De</w:t>
      </w:r>
      <w:r w:rsidRPr="0060393F">
        <w:rPr>
          <w:rFonts w:ascii="Times New Roman" w:hAnsi="Times New Roman" w:cs="Times New Roman"/>
        </w:rPr>
        <w:t xml:space="preserve">s </w:t>
      </w:r>
      <w:r w:rsidRPr="0060393F">
        <w:rPr>
          <w:rFonts w:ascii="Times New Roman" w:hAnsi="Times New Roman" w:cs="Times New Roman"/>
          <w:spacing w:val="5"/>
        </w:rPr>
        <w:t>impôt</w:t>
      </w:r>
      <w:r w:rsidRPr="0060393F">
        <w:rPr>
          <w:rFonts w:ascii="Times New Roman" w:hAnsi="Times New Roman" w:cs="Times New Roman"/>
        </w:rPr>
        <w:t xml:space="preserve">s </w:t>
      </w:r>
      <w:r w:rsidRPr="0060393F">
        <w:rPr>
          <w:rFonts w:ascii="Times New Roman" w:hAnsi="Times New Roman" w:cs="Times New Roman"/>
          <w:spacing w:val="5"/>
        </w:rPr>
        <w:t>e</w:t>
      </w:r>
      <w:r w:rsidRPr="0060393F">
        <w:rPr>
          <w:rFonts w:ascii="Times New Roman" w:hAnsi="Times New Roman" w:cs="Times New Roman"/>
        </w:rPr>
        <w:t xml:space="preserve">t </w:t>
      </w:r>
      <w:r w:rsidRPr="0060393F">
        <w:rPr>
          <w:rFonts w:ascii="Times New Roman" w:hAnsi="Times New Roman" w:cs="Times New Roman"/>
          <w:spacing w:val="5"/>
        </w:rPr>
        <w:t>taxe</w:t>
      </w:r>
      <w:r w:rsidRPr="0060393F">
        <w:rPr>
          <w:rFonts w:ascii="Times New Roman" w:hAnsi="Times New Roman" w:cs="Times New Roman"/>
        </w:rPr>
        <w:t xml:space="preserve">s </w:t>
      </w:r>
      <w:r w:rsidRPr="0060393F">
        <w:rPr>
          <w:rFonts w:ascii="Times New Roman" w:hAnsi="Times New Roman" w:cs="Times New Roman"/>
          <w:spacing w:val="5"/>
        </w:rPr>
        <w:t>relatif</w:t>
      </w:r>
      <w:r w:rsidRPr="0060393F">
        <w:rPr>
          <w:rFonts w:ascii="Times New Roman" w:hAnsi="Times New Roman" w:cs="Times New Roman"/>
        </w:rPr>
        <w:t xml:space="preserve">s </w:t>
      </w:r>
      <w:r w:rsidRPr="0060393F">
        <w:rPr>
          <w:rFonts w:ascii="Times New Roman" w:hAnsi="Times New Roman" w:cs="Times New Roman"/>
          <w:spacing w:val="5"/>
        </w:rPr>
        <w:t>au</w:t>
      </w:r>
      <w:r w:rsidRPr="0060393F">
        <w:rPr>
          <w:rFonts w:ascii="Times New Roman" w:hAnsi="Times New Roman" w:cs="Times New Roman"/>
        </w:rPr>
        <w:t xml:space="preserve">x </w:t>
      </w:r>
      <w:r w:rsidRPr="0060393F">
        <w:rPr>
          <w:rFonts w:ascii="Times New Roman" w:hAnsi="Times New Roman" w:cs="Times New Roman"/>
          <w:spacing w:val="5"/>
        </w:rPr>
        <w:t xml:space="preserve">bénéfices </w:t>
      </w:r>
      <w:r w:rsidRPr="0060393F">
        <w:rPr>
          <w:rFonts w:ascii="Times New Roman" w:hAnsi="Times New Roman" w:cs="Times New Roman"/>
        </w:rPr>
        <w:t>industriels et commerciaux, y compris l’AIR</w:t>
      </w:r>
      <w:r w:rsidR="00EB1B41">
        <w:rPr>
          <w:rFonts w:ascii="Times New Roman" w:hAnsi="Times New Roman" w:cs="Times New Roman"/>
        </w:rPr>
        <w:t xml:space="preserve"> </w:t>
      </w:r>
      <w:r w:rsidRPr="0060393F">
        <w:rPr>
          <w:rFonts w:ascii="Times New Roman" w:hAnsi="Times New Roman" w:cs="Times New Roman"/>
        </w:rPr>
        <w:t>qui constitue</w:t>
      </w:r>
      <w:r w:rsidR="00EB1B41">
        <w:rPr>
          <w:rFonts w:ascii="Times New Roman" w:hAnsi="Times New Roman" w:cs="Times New Roman"/>
        </w:rPr>
        <w:t xml:space="preserve"> </w:t>
      </w:r>
      <w:r w:rsidRPr="0060393F">
        <w:rPr>
          <w:rFonts w:ascii="Times New Roman" w:hAnsi="Times New Roman" w:cs="Times New Roman"/>
        </w:rPr>
        <w:t>un</w:t>
      </w:r>
      <w:r w:rsidR="00EB1B41">
        <w:rPr>
          <w:rFonts w:ascii="Times New Roman" w:hAnsi="Times New Roman" w:cs="Times New Roman"/>
        </w:rPr>
        <w:t xml:space="preserve"> </w:t>
      </w:r>
      <w:r w:rsidRPr="0060393F">
        <w:rPr>
          <w:rFonts w:ascii="Times New Roman" w:hAnsi="Times New Roman" w:cs="Times New Roman"/>
        </w:rPr>
        <w:t>précompte</w:t>
      </w:r>
      <w:r w:rsidR="00EB1B41">
        <w:rPr>
          <w:rFonts w:ascii="Times New Roman" w:hAnsi="Times New Roman" w:cs="Times New Roman"/>
        </w:rPr>
        <w:t xml:space="preserve"> </w:t>
      </w:r>
      <w:r w:rsidRPr="0060393F">
        <w:rPr>
          <w:rFonts w:ascii="Times New Roman" w:hAnsi="Times New Roman" w:cs="Times New Roman"/>
        </w:rPr>
        <w:t>sur</w:t>
      </w:r>
      <w:r w:rsidR="00EB1B41">
        <w:rPr>
          <w:rFonts w:ascii="Times New Roman" w:hAnsi="Times New Roman" w:cs="Times New Roman"/>
        </w:rPr>
        <w:t xml:space="preserve"> </w:t>
      </w:r>
      <w:r w:rsidRPr="0060393F">
        <w:rPr>
          <w:rFonts w:ascii="Times New Roman" w:hAnsi="Times New Roman" w:cs="Times New Roman"/>
        </w:rPr>
        <w:t>l’impôt</w:t>
      </w:r>
      <w:r w:rsidR="00EB1B41">
        <w:rPr>
          <w:rFonts w:ascii="Times New Roman" w:hAnsi="Times New Roman" w:cs="Times New Roman"/>
        </w:rPr>
        <w:t xml:space="preserve"> </w:t>
      </w:r>
      <w:r w:rsidRPr="0060393F">
        <w:rPr>
          <w:rFonts w:ascii="Times New Roman" w:hAnsi="Times New Roman" w:cs="Times New Roman"/>
        </w:rPr>
        <w:t>des</w:t>
      </w:r>
      <w:r w:rsidR="00EB1B41">
        <w:rPr>
          <w:rFonts w:ascii="Times New Roman" w:hAnsi="Times New Roman" w:cs="Times New Roman"/>
        </w:rPr>
        <w:t xml:space="preserve"> </w:t>
      </w:r>
      <w:r w:rsidRPr="0060393F">
        <w:rPr>
          <w:rFonts w:ascii="Times New Roman" w:hAnsi="Times New Roman" w:cs="Times New Roman"/>
        </w:rPr>
        <w:t>sociétés;</w:t>
      </w:r>
    </w:p>
    <w:p w:rsidR="00F82D22" w:rsidRPr="0060393F" w:rsidRDefault="00F82D22" w:rsidP="00F82D22">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Des droits d’enregistrement calculés conformément aux stipulations du code des impôts ;</w:t>
      </w:r>
    </w:p>
    <w:p w:rsidR="00F82D22" w:rsidRPr="0060393F" w:rsidRDefault="00F82D22" w:rsidP="00F82D22">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Des droits et taxes attachés à la réalisation des prestations</w:t>
      </w:r>
      <w:r w:rsidR="00EB1B41">
        <w:rPr>
          <w:rFonts w:ascii="Times New Roman" w:hAnsi="Times New Roman" w:cs="Times New Roman"/>
        </w:rPr>
        <w:t xml:space="preserve"> </w:t>
      </w:r>
      <w:r w:rsidRPr="0060393F">
        <w:rPr>
          <w:rFonts w:ascii="Times New Roman" w:hAnsi="Times New Roman" w:cs="Times New Roman"/>
        </w:rPr>
        <w:t>prévues</w:t>
      </w:r>
      <w:r w:rsidR="00EB1B41">
        <w:rPr>
          <w:rFonts w:ascii="Times New Roman" w:hAnsi="Times New Roman" w:cs="Times New Roman"/>
        </w:rPr>
        <w:t xml:space="preserve"> </w:t>
      </w:r>
      <w:r w:rsidRPr="0060393F">
        <w:rPr>
          <w:rFonts w:ascii="Times New Roman" w:hAnsi="Times New Roman" w:cs="Times New Roman"/>
        </w:rPr>
        <w:t>par</w:t>
      </w:r>
      <w:r w:rsidR="00EB1B41">
        <w:rPr>
          <w:rFonts w:ascii="Times New Roman" w:hAnsi="Times New Roman" w:cs="Times New Roman"/>
        </w:rPr>
        <w:t xml:space="preserve"> </w:t>
      </w:r>
      <w:r w:rsidRPr="0060393F">
        <w:rPr>
          <w:rFonts w:ascii="Times New Roman" w:hAnsi="Times New Roman" w:cs="Times New Roman"/>
        </w:rPr>
        <w:t>le</w:t>
      </w:r>
      <w:r w:rsidR="00EB1B41">
        <w:rPr>
          <w:rFonts w:ascii="Times New Roman" w:hAnsi="Times New Roman" w:cs="Times New Roman"/>
        </w:rPr>
        <w:t xml:space="preserve"> </w:t>
      </w:r>
      <w:r w:rsidRPr="0060393F">
        <w:rPr>
          <w:rFonts w:ascii="Times New Roman" w:hAnsi="Times New Roman" w:cs="Times New Roman"/>
        </w:rPr>
        <w:t>marché:</w:t>
      </w:r>
    </w:p>
    <w:p w:rsidR="00F82D22" w:rsidRPr="0060393F" w:rsidRDefault="00F82D22" w:rsidP="00F82D22">
      <w:pPr>
        <w:widowControl w:val="0"/>
        <w:autoSpaceDE w:val="0"/>
        <w:autoSpaceDN w:val="0"/>
        <w:adjustRightInd w:val="0"/>
        <w:spacing w:after="0" w:line="240" w:lineRule="auto"/>
        <w:ind w:left="1189" w:right="95"/>
        <w:jc w:val="both"/>
        <w:rPr>
          <w:rFonts w:ascii="Times New Roman" w:hAnsi="Times New Roman" w:cs="Times New Roman"/>
        </w:rPr>
      </w:pPr>
      <w:r w:rsidRPr="0060393F">
        <w:rPr>
          <w:rFonts w:ascii="Times New Roman" w:hAnsi="Times New Roman" w:cs="Times New Roman"/>
        </w:rPr>
        <w:t xml:space="preserve">* Des droits et taxes d’entrée sur le territoire camerounais (droits de douanes, TVA, </w:t>
      </w:r>
    </w:p>
    <w:p w:rsidR="00F82D22" w:rsidRPr="0060393F" w:rsidRDefault="00F82D22" w:rsidP="00F82D22">
      <w:pPr>
        <w:widowControl w:val="0"/>
        <w:autoSpaceDE w:val="0"/>
        <w:autoSpaceDN w:val="0"/>
        <w:adjustRightInd w:val="0"/>
        <w:spacing w:after="0" w:line="240" w:lineRule="auto"/>
        <w:ind w:left="1189" w:right="95"/>
        <w:jc w:val="both"/>
        <w:rPr>
          <w:rFonts w:ascii="Times New Roman" w:hAnsi="Times New Roman" w:cs="Times New Roman"/>
        </w:rPr>
      </w:pPr>
      <w:r w:rsidRPr="0060393F">
        <w:rPr>
          <w:rFonts w:ascii="Times New Roman" w:hAnsi="Times New Roman" w:cs="Times New Roman"/>
        </w:rPr>
        <w:t xml:space="preserve">   Taxe informatique) ; </w:t>
      </w:r>
    </w:p>
    <w:p w:rsidR="00F82D22" w:rsidRPr="0060393F" w:rsidRDefault="00F82D22" w:rsidP="00F82D22">
      <w:pPr>
        <w:widowControl w:val="0"/>
        <w:autoSpaceDE w:val="0"/>
        <w:autoSpaceDN w:val="0"/>
        <w:adjustRightInd w:val="0"/>
        <w:spacing w:after="0" w:line="240" w:lineRule="auto"/>
        <w:ind w:left="962" w:right="-20" w:firstLine="227"/>
        <w:rPr>
          <w:rFonts w:ascii="Times New Roman" w:hAnsi="Times New Roman" w:cs="Times New Roman"/>
        </w:rPr>
      </w:pPr>
      <w:r w:rsidRPr="0060393F">
        <w:rPr>
          <w:rFonts w:ascii="Times New Roman" w:hAnsi="Times New Roman" w:cs="Times New Roman"/>
        </w:rPr>
        <w:t>* Des</w:t>
      </w:r>
      <w:r w:rsidR="00EB1B41">
        <w:rPr>
          <w:rFonts w:ascii="Times New Roman" w:hAnsi="Times New Roman" w:cs="Times New Roman"/>
        </w:rPr>
        <w:t xml:space="preserve"> </w:t>
      </w:r>
      <w:r w:rsidRPr="0060393F">
        <w:rPr>
          <w:rFonts w:ascii="Times New Roman" w:hAnsi="Times New Roman" w:cs="Times New Roman"/>
        </w:rPr>
        <w:t>droit</w:t>
      </w:r>
      <w:r w:rsidR="00A83979">
        <w:rPr>
          <w:rFonts w:ascii="Times New Roman" w:hAnsi="Times New Roman" w:cs="Times New Roman"/>
        </w:rPr>
        <w:t xml:space="preserve">s </w:t>
      </w:r>
      <w:r w:rsidRPr="0060393F">
        <w:rPr>
          <w:rFonts w:ascii="Times New Roman" w:hAnsi="Times New Roman" w:cs="Times New Roman"/>
        </w:rPr>
        <w:t>et</w:t>
      </w:r>
      <w:r w:rsidR="00EB1B41">
        <w:rPr>
          <w:rFonts w:ascii="Times New Roman" w:hAnsi="Times New Roman" w:cs="Times New Roman"/>
        </w:rPr>
        <w:t xml:space="preserve"> </w:t>
      </w:r>
      <w:r w:rsidRPr="0060393F">
        <w:rPr>
          <w:rFonts w:ascii="Times New Roman" w:hAnsi="Times New Roman" w:cs="Times New Roman"/>
        </w:rPr>
        <w:t>taxes</w:t>
      </w:r>
      <w:r w:rsidR="00EB1B41">
        <w:rPr>
          <w:rFonts w:ascii="Times New Roman" w:hAnsi="Times New Roman" w:cs="Times New Roman"/>
        </w:rPr>
        <w:t xml:space="preserve"> </w:t>
      </w:r>
      <w:r w:rsidRPr="0060393F">
        <w:rPr>
          <w:rFonts w:ascii="Times New Roman" w:hAnsi="Times New Roman" w:cs="Times New Roman"/>
        </w:rPr>
        <w:t>communaux;</w:t>
      </w:r>
    </w:p>
    <w:p w:rsidR="00F82D22" w:rsidRPr="0060393F" w:rsidRDefault="00F82D22" w:rsidP="00F82D22">
      <w:pPr>
        <w:widowControl w:val="0"/>
        <w:autoSpaceDE w:val="0"/>
        <w:autoSpaceDN w:val="0"/>
        <w:adjustRightInd w:val="0"/>
        <w:spacing w:after="0" w:line="240" w:lineRule="auto"/>
        <w:ind w:left="1189" w:right="-24"/>
        <w:rPr>
          <w:rFonts w:ascii="Times New Roman" w:hAnsi="Times New Roman" w:cs="Times New Roman"/>
        </w:rPr>
      </w:pPr>
      <w:r w:rsidRPr="0060393F">
        <w:rPr>
          <w:rFonts w:ascii="Times New Roman" w:hAnsi="Times New Roman" w:cs="Times New Roman"/>
        </w:rPr>
        <w:t>* Des</w:t>
      </w:r>
      <w:r w:rsidR="00EB1B41">
        <w:rPr>
          <w:rFonts w:ascii="Times New Roman" w:hAnsi="Times New Roman" w:cs="Times New Roman"/>
        </w:rPr>
        <w:t xml:space="preserve"> </w:t>
      </w:r>
      <w:r w:rsidRPr="0060393F">
        <w:rPr>
          <w:rFonts w:ascii="Times New Roman" w:hAnsi="Times New Roman" w:cs="Times New Roman"/>
        </w:rPr>
        <w:t>droits</w:t>
      </w:r>
      <w:r w:rsidR="00EB1B41">
        <w:rPr>
          <w:rFonts w:ascii="Times New Roman" w:hAnsi="Times New Roman" w:cs="Times New Roman"/>
        </w:rPr>
        <w:t xml:space="preserve"> </w:t>
      </w:r>
      <w:r w:rsidRPr="0060393F">
        <w:rPr>
          <w:rFonts w:ascii="Times New Roman" w:hAnsi="Times New Roman" w:cs="Times New Roman"/>
        </w:rPr>
        <w:t>et</w:t>
      </w:r>
      <w:r w:rsidR="00EB1B41">
        <w:rPr>
          <w:rFonts w:ascii="Times New Roman" w:hAnsi="Times New Roman" w:cs="Times New Roman"/>
        </w:rPr>
        <w:t xml:space="preserve"> </w:t>
      </w:r>
      <w:r w:rsidRPr="0060393F">
        <w:rPr>
          <w:rFonts w:ascii="Times New Roman" w:hAnsi="Times New Roman" w:cs="Times New Roman"/>
        </w:rPr>
        <w:t>taxes</w:t>
      </w:r>
      <w:r w:rsidR="00EB1B41">
        <w:rPr>
          <w:rFonts w:ascii="Times New Roman" w:hAnsi="Times New Roman" w:cs="Times New Roman"/>
        </w:rPr>
        <w:t xml:space="preserve"> </w:t>
      </w:r>
      <w:r w:rsidRPr="0060393F">
        <w:rPr>
          <w:rFonts w:ascii="Times New Roman" w:hAnsi="Times New Roman" w:cs="Times New Roman"/>
        </w:rPr>
        <w:t>relatifs</w:t>
      </w:r>
      <w:r w:rsidR="00EB1B41">
        <w:rPr>
          <w:rFonts w:ascii="Times New Roman" w:hAnsi="Times New Roman" w:cs="Times New Roman"/>
        </w:rPr>
        <w:t xml:space="preserve"> </w:t>
      </w:r>
      <w:r w:rsidRPr="0060393F">
        <w:rPr>
          <w:rFonts w:ascii="Times New Roman" w:hAnsi="Times New Roman" w:cs="Times New Roman"/>
        </w:rPr>
        <w:t>aux</w:t>
      </w:r>
      <w:r w:rsidR="00EB1B41">
        <w:rPr>
          <w:rFonts w:ascii="Times New Roman" w:hAnsi="Times New Roman" w:cs="Times New Roman"/>
        </w:rPr>
        <w:t xml:space="preserve"> </w:t>
      </w:r>
      <w:r w:rsidRPr="0060393F">
        <w:rPr>
          <w:rFonts w:ascii="Times New Roman" w:hAnsi="Times New Roman" w:cs="Times New Roman"/>
        </w:rPr>
        <w:t>prélèvements des</w:t>
      </w:r>
      <w:r w:rsidR="00EB1B41">
        <w:rPr>
          <w:rFonts w:ascii="Times New Roman" w:hAnsi="Times New Roman" w:cs="Times New Roman"/>
        </w:rPr>
        <w:t xml:space="preserve"> </w:t>
      </w:r>
      <w:r w:rsidRPr="0060393F">
        <w:rPr>
          <w:rFonts w:ascii="Times New Roman" w:hAnsi="Times New Roman" w:cs="Times New Roman"/>
        </w:rPr>
        <w:t>matériaux</w:t>
      </w:r>
      <w:r w:rsidR="00EB1B41">
        <w:rPr>
          <w:rFonts w:ascii="Times New Roman" w:hAnsi="Times New Roman" w:cs="Times New Roman"/>
        </w:rPr>
        <w:t xml:space="preserve"> </w:t>
      </w:r>
      <w:r w:rsidRPr="0060393F">
        <w:rPr>
          <w:rFonts w:ascii="Times New Roman" w:hAnsi="Times New Roman" w:cs="Times New Roman"/>
        </w:rPr>
        <w:t>et</w:t>
      </w:r>
      <w:r w:rsidR="00EB1B41">
        <w:rPr>
          <w:rFonts w:ascii="Times New Roman" w:hAnsi="Times New Roman" w:cs="Times New Roman"/>
        </w:rPr>
        <w:t xml:space="preserve"> </w:t>
      </w:r>
      <w:r w:rsidRPr="0060393F">
        <w:rPr>
          <w:rFonts w:ascii="Times New Roman" w:hAnsi="Times New Roman" w:cs="Times New Roman"/>
        </w:rPr>
        <w:t>d’eau.</w:t>
      </w:r>
    </w:p>
    <w:p w:rsidR="00F82D22" w:rsidRPr="0060393F" w:rsidRDefault="00F82D22" w:rsidP="00F82D22">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Ces</w:t>
      </w:r>
      <w:r w:rsidR="00EB1B41">
        <w:rPr>
          <w:rFonts w:ascii="Times New Roman" w:hAnsi="Times New Roman" w:cs="Times New Roman"/>
        </w:rPr>
        <w:t xml:space="preserve"> </w:t>
      </w:r>
      <w:r w:rsidRPr="0060393F">
        <w:rPr>
          <w:rFonts w:ascii="Times New Roman" w:hAnsi="Times New Roman" w:cs="Times New Roman"/>
        </w:rPr>
        <w:t>éléments</w:t>
      </w:r>
      <w:r w:rsidR="00EB1B41">
        <w:rPr>
          <w:rFonts w:ascii="Times New Roman" w:hAnsi="Times New Roman" w:cs="Times New Roman"/>
        </w:rPr>
        <w:t xml:space="preserve"> </w:t>
      </w:r>
      <w:r w:rsidRPr="0060393F">
        <w:rPr>
          <w:rFonts w:ascii="Times New Roman" w:hAnsi="Times New Roman" w:cs="Times New Roman"/>
        </w:rPr>
        <w:t>doivent</w:t>
      </w:r>
      <w:r w:rsidR="00EB1B41">
        <w:rPr>
          <w:rFonts w:ascii="Times New Roman" w:hAnsi="Times New Roman" w:cs="Times New Roman"/>
        </w:rPr>
        <w:t xml:space="preserve"> </w:t>
      </w:r>
      <w:r w:rsidRPr="0060393F">
        <w:rPr>
          <w:rFonts w:ascii="Times New Roman" w:hAnsi="Times New Roman" w:cs="Times New Roman"/>
        </w:rPr>
        <w:t>être</w:t>
      </w:r>
      <w:r w:rsidR="00EB1B41">
        <w:rPr>
          <w:rFonts w:ascii="Times New Roman" w:hAnsi="Times New Roman" w:cs="Times New Roman"/>
        </w:rPr>
        <w:t xml:space="preserve"> </w:t>
      </w:r>
      <w:r w:rsidRPr="0060393F">
        <w:rPr>
          <w:rFonts w:ascii="Times New Roman" w:hAnsi="Times New Roman" w:cs="Times New Roman"/>
        </w:rPr>
        <w:t>intégrés</w:t>
      </w:r>
      <w:r w:rsidR="00EB1B41">
        <w:rPr>
          <w:rFonts w:ascii="Times New Roman" w:hAnsi="Times New Roman" w:cs="Times New Roman"/>
        </w:rPr>
        <w:t xml:space="preserve"> </w:t>
      </w:r>
      <w:r w:rsidRPr="0060393F">
        <w:rPr>
          <w:rFonts w:ascii="Times New Roman" w:hAnsi="Times New Roman" w:cs="Times New Roman"/>
        </w:rPr>
        <w:t>dans</w:t>
      </w:r>
      <w:r w:rsidR="00EB1B41">
        <w:rPr>
          <w:rFonts w:ascii="Times New Roman" w:hAnsi="Times New Roman" w:cs="Times New Roman"/>
        </w:rPr>
        <w:t xml:space="preserve"> </w:t>
      </w:r>
      <w:r w:rsidRPr="0060393F">
        <w:rPr>
          <w:rFonts w:ascii="Times New Roman" w:hAnsi="Times New Roman" w:cs="Times New Roman"/>
        </w:rPr>
        <w:t>les</w:t>
      </w:r>
      <w:r w:rsidR="00EB1B41">
        <w:rPr>
          <w:rFonts w:ascii="Times New Roman" w:hAnsi="Times New Roman" w:cs="Times New Roman"/>
        </w:rPr>
        <w:t xml:space="preserve"> </w:t>
      </w:r>
      <w:r w:rsidRPr="0060393F">
        <w:rPr>
          <w:rFonts w:ascii="Times New Roman" w:hAnsi="Times New Roman" w:cs="Times New Roman"/>
        </w:rPr>
        <w:t>charges que</w:t>
      </w:r>
      <w:r w:rsidR="00EB1B41">
        <w:rPr>
          <w:rFonts w:ascii="Times New Roman" w:hAnsi="Times New Roman" w:cs="Times New Roman"/>
        </w:rPr>
        <w:t xml:space="preserve"> </w:t>
      </w:r>
      <w:r w:rsidRPr="0060393F">
        <w:rPr>
          <w:rFonts w:ascii="Times New Roman" w:hAnsi="Times New Roman" w:cs="Times New Roman"/>
        </w:rPr>
        <w:t>l’entreprise</w:t>
      </w:r>
      <w:r w:rsidR="00EB1B41">
        <w:rPr>
          <w:rFonts w:ascii="Times New Roman" w:hAnsi="Times New Roman" w:cs="Times New Roman"/>
        </w:rPr>
        <w:t xml:space="preserve"> </w:t>
      </w:r>
      <w:r w:rsidRPr="0060393F">
        <w:rPr>
          <w:rFonts w:ascii="Times New Roman" w:hAnsi="Times New Roman" w:cs="Times New Roman"/>
        </w:rPr>
        <w:t>impute</w:t>
      </w:r>
      <w:r w:rsidR="00EB1B41">
        <w:rPr>
          <w:rFonts w:ascii="Times New Roman" w:hAnsi="Times New Roman" w:cs="Times New Roman"/>
        </w:rPr>
        <w:t xml:space="preserve"> </w:t>
      </w:r>
      <w:r w:rsidRPr="0060393F">
        <w:rPr>
          <w:rFonts w:ascii="Times New Roman" w:hAnsi="Times New Roman" w:cs="Times New Roman"/>
        </w:rPr>
        <w:t>sur</w:t>
      </w:r>
      <w:r w:rsidR="00EB1B41">
        <w:rPr>
          <w:rFonts w:ascii="Times New Roman" w:hAnsi="Times New Roman" w:cs="Times New Roman"/>
        </w:rPr>
        <w:t xml:space="preserve"> </w:t>
      </w:r>
      <w:r w:rsidRPr="0060393F">
        <w:rPr>
          <w:rFonts w:ascii="Times New Roman" w:hAnsi="Times New Roman" w:cs="Times New Roman"/>
        </w:rPr>
        <w:t>ses</w:t>
      </w:r>
      <w:r w:rsidR="00EB1B41">
        <w:rPr>
          <w:rFonts w:ascii="Times New Roman" w:hAnsi="Times New Roman" w:cs="Times New Roman"/>
        </w:rPr>
        <w:t xml:space="preserve"> </w:t>
      </w:r>
      <w:r w:rsidRPr="0060393F">
        <w:rPr>
          <w:rFonts w:ascii="Times New Roman" w:hAnsi="Times New Roman" w:cs="Times New Roman"/>
        </w:rPr>
        <w:t>coûts</w:t>
      </w:r>
      <w:r w:rsidR="00EB1B41">
        <w:rPr>
          <w:rFonts w:ascii="Times New Roman" w:hAnsi="Times New Roman" w:cs="Times New Roman"/>
        </w:rPr>
        <w:t xml:space="preserve"> </w:t>
      </w:r>
      <w:r w:rsidRPr="0060393F">
        <w:rPr>
          <w:rFonts w:ascii="Times New Roman" w:hAnsi="Times New Roman" w:cs="Times New Roman"/>
        </w:rPr>
        <w:t>d’intervention et</w:t>
      </w:r>
      <w:r w:rsidR="00EB1B41">
        <w:rPr>
          <w:rFonts w:ascii="Times New Roman" w:hAnsi="Times New Roman" w:cs="Times New Roman"/>
        </w:rPr>
        <w:t xml:space="preserve"> </w:t>
      </w:r>
      <w:r w:rsidRPr="0060393F">
        <w:rPr>
          <w:rFonts w:ascii="Times New Roman" w:hAnsi="Times New Roman" w:cs="Times New Roman"/>
        </w:rPr>
        <w:t>constituer</w:t>
      </w:r>
      <w:r w:rsidR="00EB1B41">
        <w:rPr>
          <w:rFonts w:ascii="Times New Roman" w:hAnsi="Times New Roman" w:cs="Times New Roman"/>
        </w:rPr>
        <w:t xml:space="preserve"> </w:t>
      </w:r>
      <w:r w:rsidRPr="0060393F">
        <w:rPr>
          <w:rFonts w:ascii="Times New Roman" w:hAnsi="Times New Roman" w:cs="Times New Roman"/>
        </w:rPr>
        <w:t>l’un</w:t>
      </w:r>
      <w:r w:rsidR="00EB1B41">
        <w:rPr>
          <w:rFonts w:ascii="Times New Roman" w:hAnsi="Times New Roman" w:cs="Times New Roman"/>
        </w:rPr>
        <w:t xml:space="preserve"> </w:t>
      </w:r>
      <w:r w:rsidRPr="0060393F">
        <w:rPr>
          <w:rFonts w:ascii="Times New Roman" w:hAnsi="Times New Roman" w:cs="Times New Roman"/>
        </w:rPr>
        <w:t>des</w:t>
      </w:r>
      <w:r w:rsidR="00EB1B41">
        <w:rPr>
          <w:rFonts w:ascii="Times New Roman" w:hAnsi="Times New Roman" w:cs="Times New Roman"/>
        </w:rPr>
        <w:t xml:space="preserve"> </w:t>
      </w:r>
      <w:r w:rsidRPr="0060393F">
        <w:rPr>
          <w:rFonts w:ascii="Times New Roman" w:hAnsi="Times New Roman" w:cs="Times New Roman"/>
        </w:rPr>
        <w:t>éléments</w:t>
      </w:r>
      <w:r w:rsidR="00EB1B41">
        <w:rPr>
          <w:rFonts w:ascii="Times New Roman" w:hAnsi="Times New Roman" w:cs="Times New Roman"/>
        </w:rPr>
        <w:t xml:space="preserve"> </w:t>
      </w:r>
      <w:r w:rsidRPr="0060393F">
        <w:rPr>
          <w:rFonts w:ascii="Times New Roman" w:hAnsi="Times New Roman" w:cs="Times New Roman"/>
        </w:rPr>
        <w:t>dessous-détails</w:t>
      </w:r>
      <w:r w:rsidR="00EB1B41">
        <w:rPr>
          <w:rFonts w:ascii="Times New Roman" w:hAnsi="Times New Roman" w:cs="Times New Roman"/>
        </w:rPr>
        <w:t xml:space="preserve"> </w:t>
      </w:r>
      <w:r w:rsidRPr="0060393F">
        <w:rPr>
          <w:rFonts w:ascii="Times New Roman" w:hAnsi="Times New Roman" w:cs="Times New Roman"/>
        </w:rPr>
        <w:t>des prix</w:t>
      </w:r>
      <w:r w:rsidR="00EB1B41">
        <w:rPr>
          <w:rFonts w:ascii="Times New Roman" w:hAnsi="Times New Roman" w:cs="Times New Roman"/>
        </w:rPr>
        <w:t xml:space="preserve"> </w:t>
      </w:r>
      <w:r w:rsidRPr="0060393F">
        <w:rPr>
          <w:rFonts w:ascii="Times New Roman" w:hAnsi="Times New Roman" w:cs="Times New Roman"/>
        </w:rPr>
        <w:t>hors</w:t>
      </w:r>
      <w:r w:rsidR="00EB1B41">
        <w:rPr>
          <w:rFonts w:ascii="Times New Roman" w:hAnsi="Times New Roman" w:cs="Times New Roman"/>
        </w:rPr>
        <w:t xml:space="preserve"> </w:t>
      </w:r>
      <w:r w:rsidRPr="0060393F">
        <w:rPr>
          <w:rFonts w:ascii="Times New Roman" w:hAnsi="Times New Roman" w:cs="Times New Roman"/>
        </w:rPr>
        <w:t>taxes.</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w:t>
      </w:r>
      <w:r w:rsidR="00EB1B41">
        <w:rPr>
          <w:rFonts w:ascii="Times New Roman" w:hAnsi="Times New Roman" w:cs="Times New Roman"/>
        </w:rPr>
        <w:t xml:space="preserve"> </w:t>
      </w:r>
      <w:r w:rsidRPr="0060393F">
        <w:rPr>
          <w:rFonts w:ascii="Times New Roman" w:hAnsi="Times New Roman" w:cs="Times New Roman"/>
        </w:rPr>
        <w:t>prix</w:t>
      </w:r>
      <w:r w:rsidR="00EB1B41">
        <w:rPr>
          <w:rFonts w:ascii="Times New Roman" w:hAnsi="Times New Roman" w:cs="Times New Roman"/>
        </w:rPr>
        <w:t xml:space="preserve"> </w:t>
      </w:r>
      <w:r w:rsidRPr="0060393F">
        <w:rPr>
          <w:rFonts w:ascii="Times New Roman" w:hAnsi="Times New Roman" w:cs="Times New Roman"/>
        </w:rPr>
        <w:t>TTC</w:t>
      </w:r>
      <w:r w:rsidR="00EB1B41">
        <w:rPr>
          <w:rFonts w:ascii="Times New Roman" w:hAnsi="Times New Roman" w:cs="Times New Roman"/>
        </w:rPr>
        <w:t xml:space="preserve"> </w:t>
      </w:r>
      <w:r w:rsidRPr="0060393F">
        <w:rPr>
          <w:rFonts w:ascii="Times New Roman" w:hAnsi="Times New Roman" w:cs="Times New Roman"/>
        </w:rPr>
        <w:t>s’entend</w:t>
      </w:r>
      <w:r w:rsidR="00EB1B41">
        <w:rPr>
          <w:rFonts w:ascii="Times New Roman" w:hAnsi="Times New Roman" w:cs="Times New Roman"/>
        </w:rPr>
        <w:t xml:space="preserve"> </w:t>
      </w:r>
      <w:r w:rsidRPr="0060393F">
        <w:rPr>
          <w:rFonts w:ascii="Times New Roman" w:hAnsi="Times New Roman" w:cs="Times New Roman"/>
        </w:rPr>
        <w:t>TVA</w:t>
      </w:r>
      <w:r w:rsidR="00EB1B41">
        <w:rPr>
          <w:rFonts w:ascii="Times New Roman" w:hAnsi="Times New Roman" w:cs="Times New Roman"/>
        </w:rPr>
        <w:t xml:space="preserve"> </w:t>
      </w:r>
      <w:r w:rsidRPr="0060393F">
        <w:rPr>
          <w:rFonts w:ascii="Times New Roman" w:hAnsi="Times New Roman" w:cs="Times New Roman"/>
        </w:rPr>
        <w:t>incluse.</w:t>
      </w:r>
    </w:p>
    <w:p w:rsidR="00F82D22" w:rsidRPr="0060393F" w:rsidRDefault="00F82D22" w:rsidP="00F82D22">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5</w:t>
      </w:r>
      <w:r w:rsidRPr="0060393F">
        <w:rPr>
          <w:rFonts w:ascii="Times New Roman" w:hAnsi="Times New Roman" w:cs="Times New Roman"/>
          <w:color w:val="auto"/>
          <w:sz w:val="22"/>
          <w:szCs w:val="22"/>
        </w:rPr>
        <w:t xml:space="preserve"> : Nantissement</w:t>
      </w:r>
      <w:bookmarkEnd w:id="78"/>
      <w:bookmarkEnd w:id="79"/>
      <w:bookmarkEnd w:id="80"/>
      <w:bookmarkEnd w:id="81"/>
      <w:bookmarkEnd w:id="82"/>
    </w:p>
    <w:p w:rsidR="00F82D22" w:rsidRPr="0060393F" w:rsidRDefault="00F82D22" w:rsidP="00F82D22">
      <w:pPr>
        <w:pStyle w:val="Corpsdetexte"/>
        <w:rPr>
          <w:sz w:val="22"/>
          <w:szCs w:val="22"/>
        </w:rPr>
      </w:pPr>
      <w:r w:rsidRPr="0060393F">
        <w:rPr>
          <w:sz w:val="22"/>
          <w:szCs w:val="22"/>
        </w:rPr>
        <w:t>En application du régime de nantissement institué par le Décret N° 20</w:t>
      </w:r>
      <w:r w:rsidR="003D69EA">
        <w:rPr>
          <w:sz w:val="22"/>
          <w:szCs w:val="22"/>
        </w:rPr>
        <w:t>18/366</w:t>
      </w:r>
      <w:r w:rsidRPr="0060393F">
        <w:rPr>
          <w:sz w:val="22"/>
          <w:szCs w:val="22"/>
        </w:rPr>
        <w:t xml:space="preserve"> du </w:t>
      </w:r>
      <w:r w:rsidR="003D69EA">
        <w:rPr>
          <w:sz w:val="22"/>
          <w:szCs w:val="22"/>
        </w:rPr>
        <w:t>20 juin 2018</w:t>
      </w:r>
      <w:r w:rsidRPr="0060393F">
        <w:rPr>
          <w:sz w:val="22"/>
          <w:szCs w:val="22"/>
        </w:rPr>
        <w:t xml:space="preserve"> portant Code des Marchés Publics, sont désignés comme suit :</w:t>
      </w:r>
    </w:p>
    <w:p w:rsidR="00F82D22" w:rsidRPr="0060393F" w:rsidRDefault="00F82D22" w:rsidP="00F82D22">
      <w:pPr>
        <w:pStyle w:val="Corpsdetexte"/>
        <w:numPr>
          <w:ilvl w:val="0"/>
          <w:numId w:val="43"/>
        </w:numPr>
        <w:rPr>
          <w:sz w:val="22"/>
          <w:szCs w:val="22"/>
        </w:rPr>
      </w:pPr>
      <w:r w:rsidRPr="0060393F">
        <w:rPr>
          <w:sz w:val="22"/>
          <w:szCs w:val="22"/>
        </w:rPr>
        <w:t xml:space="preserve">Autorité chargée de l’ordonnancement : le </w:t>
      </w:r>
      <w:r w:rsidRPr="0060393F">
        <w:rPr>
          <w:bCs/>
          <w:sz w:val="22"/>
          <w:szCs w:val="22"/>
        </w:rPr>
        <w:t>Maître d’ouvrage</w:t>
      </w:r>
      <w:r>
        <w:rPr>
          <w:bCs/>
          <w:sz w:val="22"/>
          <w:szCs w:val="22"/>
        </w:rPr>
        <w:t xml:space="preserve"> (Maire de la Commune de </w:t>
      </w:r>
      <w:r w:rsidR="00883AAF">
        <w:rPr>
          <w:bCs/>
          <w:sz w:val="22"/>
          <w:szCs w:val="22"/>
        </w:rPr>
        <w:t>KENTZOU</w:t>
      </w:r>
      <w:r>
        <w:rPr>
          <w:bCs/>
          <w:sz w:val="22"/>
          <w:szCs w:val="22"/>
        </w:rPr>
        <w:t>)</w:t>
      </w:r>
      <w:r w:rsidRPr="0060393F">
        <w:rPr>
          <w:sz w:val="22"/>
          <w:szCs w:val="22"/>
        </w:rPr>
        <w:t>;</w:t>
      </w:r>
    </w:p>
    <w:p w:rsidR="00F82D22" w:rsidRPr="0060393F" w:rsidRDefault="00F82D22" w:rsidP="00F82D22">
      <w:pPr>
        <w:pStyle w:val="Corpsdetexte"/>
        <w:numPr>
          <w:ilvl w:val="0"/>
          <w:numId w:val="43"/>
        </w:numPr>
        <w:rPr>
          <w:sz w:val="22"/>
          <w:szCs w:val="22"/>
        </w:rPr>
      </w:pPr>
      <w:r w:rsidRPr="0060393F">
        <w:rPr>
          <w:sz w:val="22"/>
          <w:szCs w:val="22"/>
        </w:rPr>
        <w:t xml:space="preserve">Autorité chargée de la liquidation des dépenses : le </w:t>
      </w:r>
      <w:r w:rsidRPr="0060393F">
        <w:rPr>
          <w:bCs/>
          <w:sz w:val="22"/>
          <w:szCs w:val="22"/>
        </w:rPr>
        <w:t xml:space="preserve">Maître d’ouvrage </w:t>
      </w:r>
      <w:r>
        <w:rPr>
          <w:bCs/>
          <w:sz w:val="22"/>
          <w:szCs w:val="22"/>
        </w:rPr>
        <w:t xml:space="preserve">(Maire de la Commune de </w:t>
      </w:r>
      <w:r w:rsidR="00883AAF">
        <w:rPr>
          <w:bCs/>
          <w:sz w:val="22"/>
          <w:szCs w:val="22"/>
        </w:rPr>
        <w:t>KENTZOU</w:t>
      </w:r>
      <w:r>
        <w:rPr>
          <w:bCs/>
          <w:sz w:val="22"/>
          <w:szCs w:val="22"/>
        </w:rPr>
        <w:t>)</w:t>
      </w:r>
      <w:r w:rsidRPr="0060393F">
        <w:rPr>
          <w:sz w:val="22"/>
          <w:szCs w:val="22"/>
        </w:rPr>
        <w:t>;</w:t>
      </w:r>
    </w:p>
    <w:p w:rsidR="00F82D22" w:rsidRPr="0060393F" w:rsidRDefault="00F82D22" w:rsidP="00F82D22">
      <w:pPr>
        <w:pStyle w:val="Corpsdetexte"/>
        <w:numPr>
          <w:ilvl w:val="0"/>
          <w:numId w:val="43"/>
        </w:numPr>
        <w:rPr>
          <w:sz w:val="22"/>
          <w:szCs w:val="22"/>
        </w:rPr>
      </w:pPr>
      <w:r w:rsidRPr="0060393F">
        <w:rPr>
          <w:sz w:val="22"/>
          <w:szCs w:val="22"/>
        </w:rPr>
        <w:t xml:space="preserve">Comptable chargé des paiements : le </w:t>
      </w:r>
      <w:r>
        <w:rPr>
          <w:sz w:val="22"/>
          <w:szCs w:val="22"/>
        </w:rPr>
        <w:t>Receveur Municipal</w:t>
      </w:r>
      <w:r w:rsidRPr="0060393F">
        <w:rPr>
          <w:sz w:val="22"/>
          <w:szCs w:val="22"/>
        </w:rPr>
        <w:t xml:space="preserve"> de </w:t>
      </w:r>
      <w:r>
        <w:rPr>
          <w:sz w:val="22"/>
          <w:szCs w:val="22"/>
        </w:rPr>
        <w:t xml:space="preserve">la Commune de </w:t>
      </w:r>
      <w:r w:rsidR="00883AAF">
        <w:rPr>
          <w:sz w:val="22"/>
          <w:szCs w:val="22"/>
        </w:rPr>
        <w:t>KENTZOU</w:t>
      </w:r>
      <w:r w:rsidRPr="0060393F">
        <w:rPr>
          <w:sz w:val="22"/>
          <w:szCs w:val="22"/>
        </w:rPr>
        <w:t>;</w:t>
      </w:r>
    </w:p>
    <w:p w:rsidR="00F82D22" w:rsidRPr="00D653C0" w:rsidRDefault="00F82D22" w:rsidP="00F82D22">
      <w:pPr>
        <w:numPr>
          <w:ilvl w:val="0"/>
          <w:numId w:val="43"/>
        </w:numPr>
        <w:tabs>
          <w:tab w:val="left" w:pos="1134"/>
        </w:tabs>
        <w:spacing w:after="0" w:line="240" w:lineRule="auto"/>
        <w:jc w:val="both"/>
        <w:rPr>
          <w:rFonts w:ascii="Times New Roman" w:hAnsi="Times New Roman" w:cs="Times New Roman"/>
        </w:rPr>
      </w:pPr>
      <w:r w:rsidRPr="0060393F">
        <w:rPr>
          <w:rFonts w:ascii="Times New Roman" w:hAnsi="Times New Roman" w:cs="Times New Roman"/>
        </w:rPr>
        <w:t xml:space="preserve">Fonctionnaire compétent pour fournir les renseignements </w:t>
      </w:r>
      <w:r w:rsidR="00F51377" w:rsidRPr="0060393F">
        <w:rPr>
          <w:rFonts w:ascii="Times New Roman" w:hAnsi="Times New Roman" w:cs="Times New Roman"/>
        </w:rPr>
        <w:t>:</w:t>
      </w:r>
      <w:r w:rsidR="00F51377" w:rsidRPr="00D653C0">
        <w:rPr>
          <w:rFonts w:ascii="Times New Roman" w:hAnsi="Times New Roman" w:cs="Times New Roman"/>
        </w:rPr>
        <w:t xml:space="preserve"> le</w:t>
      </w:r>
      <w:r w:rsidR="00EB1B41">
        <w:rPr>
          <w:rFonts w:ascii="Times New Roman" w:hAnsi="Times New Roman" w:cs="Times New Roman"/>
        </w:rPr>
        <w:t xml:space="preserve"> </w:t>
      </w:r>
      <w:r w:rsidRPr="00D653C0">
        <w:rPr>
          <w:rFonts w:ascii="Times New Roman" w:hAnsi="Times New Roman" w:cs="Times New Roman"/>
          <w:bCs/>
        </w:rPr>
        <w:t xml:space="preserve">Maître d’ouvrage (Maire de la Commune de </w:t>
      </w:r>
      <w:r w:rsidR="00883AAF">
        <w:rPr>
          <w:rFonts w:ascii="Times New Roman" w:hAnsi="Times New Roman" w:cs="Times New Roman"/>
          <w:bCs/>
        </w:rPr>
        <w:t>KENTZOU</w:t>
      </w:r>
      <w:r w:rsidRPr="00D653C0">
        <w:rPr>
          <w:rFonts w:ascii="Times New Roman" w:hAnsi="Times New Roman" w:cs="Times New Roman"/>
          <w:bCs/>
        </w:rPr>
        <w:t>)</w:t>
      </w:r>
      <w:r w:rsidRPr="00D653C0">
        <w:rPr>
          <w:rFonts w:ascii="Times New Roman" w:hAnsi="Times New Roman" w:cs="Times New Roman"/>
        </w:rPr>
        <w:t xml:space="preserve">. </w:t>
      </w:r>
    </w:p>
    <w:p w:rsidR="00F82D22" w:rsidRPr="0060393F" w:rsidRDefault="00F82D22" w:rsidP="00F82D22">
      <w:pPr>
        <w:tabs>
          <w:tab w:val="left" w:pos="1134"/>
        </w:tabs>
        <w:spacing w:after="0" w:line="240" w:lineRule="auto"/>
        <w:jc w:val="both"/>
        <w:rPr>
          <w:rFonts w:ascii="Times New Roman" w:hAnsi="Times New Roman" w:cs="Times New Roman"/>
        </w:rPr>
      </w:pPr>
      <w:r w:rsidRPr="0060393F">
        <w:rPr>
          <w:rFonts w:ascii="Times New Roman" w:hAnsi="Times New Roman" w:cs="Times New Roman"/>
        </w:rPr>
        <w:t xml:space="preserve">Le nantissement est soumis aux règles applicables en matière </w:t>
      </w:r>
      <w:r>
        <w:rPr>
          <w:rFonts w:ascii="Times New Roman" w:hAnsi="Times New Roman" w:cs="Times New Roman"/>
        </w:rPr>
        <w:t>des</w:t>
      </w:r>
      <w:r w:rsidRPr="0060393F">
        <w:rPr>
          <w:rFonts w:ascii="Times New Roman" w:hAnsi="Times New Roman" w:cs="Times New Roman"/>
        </w:rPr>
        <w:t xml:space="preserve"> marchés publics de </w:t>
      </w:r>
      <w:r>
        <w:rPr>
          <w:rFonts w:ascii="Times New Roman" w:hAnsi="Times New Roman" w:cs="Times New Roman"/>
        </w:rPr>
        <w:t>l’Etat</w:t>
      </w:r>
      <w:r w:rsidRPr="0060393F">
        <w:rPr>
          <w:rFonts w:ascii="Times New Roman" w:hAnsi="Times New Roman" w:cs="Times New Roman"/>
        </w:rPr>
        <w:t>.</w:t>
      </w:r>
    </w:p>
    <w:p w:rsidR="00F82D22" w:rsidRPr="0060393F" w:rsidRDefault="00F82D22" w:rsidP="00F82D22">
      <w:pPr>
        <w:pStyle w:val="Titre2"/>
        <w:spacing w:before="0"/>
        <w:rPr>
          <w:rFonts w:ascii="Times New Roman" w:hAnsi="Times New Roman" w:cs="Times New Roman"/>
          <w:color w:val="auto"/>
          <w:sz w:val="22"/>
          <w:szCs w:val="22"/>
        </w:rPr>
      </w:pPr>
      <w:bookmarkStart w:id="238" w:name="_Toc294420148"/>
      <w:bookmarkStart w:id="239" w:name="_Toc300835367"/>
      <w:bookmarkStart w:id="240" w:name="_Toc306606803"/>
      <w:bookmarkStart w:id="241" w:name="_Toc349455518"/>
      <w:bookmarkStart w:id="242" w:name="_Toc354301372"/>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Timbre et enregistrement</w:t>
      </w:r>
      <w:bookmarkEnd w:id="83"/>
      <w:bookmarkEnd w:id="84"/>
      <w:bookmarkEnd w:id="238"/>
      <w:bookmarkEnd w:id="239"/>
      <w:bookmarkEnd w:id="240"/>
      <w:bookmarkEnd w:id="241"/>
      <w:bookmarkEnd w:id="242"/>
    </w:p>
    <w:p w:rsidR="00F82D22" w:rsidRDefault="00F82D22" w:rsidP="00F82D22">
      <w:pPr>
        <w:widowControl w:val="0"/>
        <w:autoSpaceDE w:val="0"/>
        <w:autoSpaceDN w:val="0"/>
        <w:adjustRightInd w:val="0"/>
        <w:spacing w:after="0" w:line="240" w:lineRule="auto"/>
        <w:jc w:val="both"/>
        <w:rPr>
          <w:rFonts w:ascii="Times New Roman" w:hAnsi="Times New Roman" w:cs="Times New Roman"/>
        </w:rPr>
      </w:pPr>
      <w:bookmarkStart w:id="243" w:name="_Toc286833116"/>
      <w:bookmarkStart w:id="244" w:name="_Toc286845524"/>
      <w:bookmarkStart w:id="245" w:name="_Toc286846896"/>
      <w:bookmarkStart w:id="246" w:name="_Toc294420149"/>
      <w:bookmarkStart w:id="247" w:name="_Toc300835368"/>
      <w:bookmarkStart w:id="248" w:name="_Toc306606804"/>
      <w:bookmarkStart w:id="249" w:name="_Toc349455519"/>
      <w:bookmarkStart w:id="250" w:name="_Toc354301373"/>
      <w:r w:rsidRPr="0060393F">
        <w:rPr>
          <w:rFonts w:ascii="Times New Roman" w:hAnsi="Times New Roman" w:cs="Times New Roman"/>
        </w:rPr>
        <w:t xml:space="preserve">Sept (7) exemplaires originaux de la présente Lettre-Commande sont à timbrer et à enregistrer par les soins du                 Co-contractant et à ses frais, </w:t>
      </w:r>
      <w:r>
        <w:rPr>
          <w:rFonts w:ascii="Times New Roman" w:hAnsi="Times New Roman" w:cs="Times New Roman"/>
        </w:rPr>
        <w:t xml:space="preserve">à la </w:t>
      </w:r>
      <w:r w:rsidR="00AE3979">
        <w:rPr>
          <w:rFonts w:ascii="Times New Roman" w:hAnsi="Times New Roman" w:cs="Times New Roman"/>
        </w:rPr>
        <w:t>Cellule spéciale</w:t>
      </w:r>
      <w:r w:rsidRPr="0060393F">
        <w:rPr>
          <w:rFonts w:ascii="Times New Roman" w:hAnsi="Times New Roman" w:cs="Times New Roman"/>
        </w:rPr>
        <w:t xml:space="preserve"> d’Enregistrement </w:t>
      </w:r>
      <w:r>
        <w:rPr>
          <w:rFonts w:ascii="Times New Roman" w:hAnsi="Times New Roman" w:cs="Times New Roman"/>
        </w:rPr>
        <w:t>de BERTOUA</w:t>
      </w:r>
      <w:r w:rsidRPr="0060393F">
        <w:rPr>
          <w:rFonts w:ascii="Times New Roman" w:hAnsi="Times New Roman" w:cs="Times New Roman"/>
        </w:rPr>
        <w:t>, conformément à la réglementation en vigueur.</w:t>
      </w:r>
    </w:p>
    <w:p w:rsidR="006D18E3" w:rsidRPr="0060393F" w:rsidRDefault="006D18E3" w:rsidP="00F82D22">
      <w:pPr>
        <w:widowControl w:val="0"/>
        <w:autoSpaceDE w:val="0"/>
        <w:autoSpaceDN w:val="0"/>
        <w:adjustRightInd w:val="0"/>
        <w:spacing w:after="0" w:line="240" w:lineRule="auto"/>
        <w:jc w:val="both"/>
        <w:rPr>
          <w:rFonts w:ascii="Times New Roman" w:hAnsi="Times New Roman" w:cs="Times New Roman"/>
        </w:rPr>
      </w:pPr>
    </w:p>
    <w:p w:rsidR="00F82D22" w:rsidRPr="0060393F" w:rsidRDefault="00F82D22" w:rsidP="00F82D22">
      <w:pPr>
        <w:pStyle w:val="Titre10"/>
        <w:jc w:val="left"/>
        <w:rPr>
          <w:bCs w:val="0"/>
          <w:color w:val="auto"/>
          <w:sz w:val="22"/>
          <w:szCs w:val="22"/>
        </w:rPr>
      </w:pPr>
      <w:r w:rsidRPr="0060393F">
        <w:rPr>
          <w:bCs w:val="0"/>
          <w:color w:val="auto"/>
          <w:sz w:val="22"/>
          <w:szCs w:val="22"/>
        </w:rPr>
        <w:t>CHAPITRE III : EXECUTION DES TRAVAUX</w:t>
      </w:r>
      <w:bookmarkEnd w:id="243"/>
      <w:bookmarkEnd w:id="244"/>
      <w:bookmarkEnd w:id="245"/>
      <w:bookmarkEnd w:id="246"/>
      <w:bookmarkEnd w:id="247"/>
      <w:bookmarkEnd w:id="248"/>
      <w:bookmarkEnd w:id="249"/>
      <w:bookmarkEnd w:id="250"/>
    </w:p>
    <w:p w:rsidR="00F82D22" w:rsidRPr="0060393F" w:rsidRDefault="00F82D22" w:rsidP="00F82D22">
      <w:pPr>
        <w:tabs>
          <w:tab w:val="left" w:pos="0"/>
        </w:tabs>
        <w:suppressAutoHyphens/>
        <w:spacing w:after="0" w:line="240" w:lineRule="auto"/>
        <w:jc w:val="both"/>
        <w:rPr>
          <w:rFonts w:ascii="Times New Roman" w:hAnsi="Times New Roman" w:cs="Times New Roman"/>
          <w:b/>
        </w:rPr>
      </w:pPr>
      <w:bookmarkStart w:id="251" w:name="_Toc286845526"/>
      <w:bookmarkStart w:id="252" w:name="_Toc286846898"/>
      <w:bookmarkStart w:id="253" w:name="_Toc294420151"/>
      <w:bookmarkStart w:id="254" w:name="_Toc300835370"/>
      <w:bookmarkStart w:id="255" w:name="_Toc306606806"/>
      <w:bookmarkStart w:id="256" w:name="_Toc349455521"/>
      <w:bookmarkStart w:id="257" w:name="_Toc354301375"/>
      <w:r w:rsidRPr="0060393F">
        <w:rPr>
          <w:rFonts w:ascii="Times New Roman" w:hAnsi="Times New Roman" w:cs="Times New Roman"/>
          <w:b/>
        </w:rPr>
        <w:t>Article 2</w:t>
      </w:r>
      <w:r>
        <w:rPr>
          <w:rFonts w:ascii="Times New Roman" w:hAnsi="Times New Roman" w:cs="Times New Roman"/>
          <w:b/>
        </w:rPr>
        <w:t>7</w:t>
      </w:r>
      <w:r w:rsidRPr="0060393F">
        <w:rPr>
          <w:rFonts w:ascii="Times New Roman" w:hAnsi="Times New Roman" w:cs="Times New Roman"/>
          <w:b/>
        </w:rPr>
        <w:t xml:space="preserve"> : Consistance des travaux</w:t>
      </w:r>
      <w:bookmarkEnd w:id="251"/>
      <w:bookmarkEnd w:id="252"/>
      <w:bookmarkEnd w:id="253"/>
      <w:bookmarkEnd w:id="254"/>
      <w:bookmarkEnd w:id="255"/>
      <w:bookmarkEnd w:id="256"/>
      <w:bookmarkEnd w:id="257"/>
    </w:p>
    <w:p w:rsidR="00F82D22" w:rsidRPr="0060393F" w:rsidRDefault="00F82D22" w:rsidP="00F82D22">
      <w:pPr>
        <w:tabs>
          <w:tab w:val="left" w:pos="709"/>
        </w:tabs>
        <w:spacing w:after="0" w:line="240" w:lineRule="auto"/>
        <w:jc w:val="both"/>
        <w:rPr>
          <w:rFonts w:ascii="Times New Roman" w:hAnsi="Times New Roman" w:cs="Times New Roman"/>
        </w:rPr>
      </w:pPr>
      <w:r w:rsidRPr="0060393F">
        <w:rPr>
          <w:rFonts w:ascii="Times New Roman" w:hAnsi="Times New Roman" w:cs="Times New Roman"/>
        </w:rPr>
        <w:t>Les travaux et les prestations objet de la présente Lettre-Commande sont décrits dans le cadre du devis quantitatif et estimatif des travaux et dans le CCTP et définis par les plans visés au CCAP.</w:t>
      </w:r>
    </w:p>
    <w:p w:rsidR="00F82D22" w:rsidRPr="0060393F" w:rsidRDefault="00F82D22" w:rsidP="00F82D22">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Ces plans métrés et notes de calcul ne deviendront contractuels qu'après leur approbation par l’Ingénieur et le Chef de Service ; cette approbation ne diminue en rien la responsabilité du Co-contractant sur la conception et l’exécution des ouvrages.</w:t>
      </w:r>
    </w:p>
    <w:p w:rsidR="00F82D22" w:rsidRPr="0060393F" w:rsidRDefault="00F82D22" w:rsidP="00F82D22">
      <w:pPr>
        <w:pStyle w:val="Titre2"/>
        <w:spacing w:before="0"/>
        <w:rPr>
          <w:rFonts w:ascii="Times New Roman" w:hAnsi="Times New Roman" w:cs="Times New Roman"/>
          <w:color w:val="auto"/>
          <w:sz w:val="22"/>
          <w:szCs w:val="22"/>
        </w:rPr>
      </w:pPr>
      <w:bookmarkStart w:id="258" w:name="_Toc286845525"/>
      <w:bookmarkStart w:id="259" w:name="_Toc286846897"/>
      <w:bookmarkStart w:id="260" w:name="_Toc294420150"/>
      <w:bookmarkStart w:id="261" w:name="_Toc300835369"/>
      <w:bookmarkStart w:id="262" w:name="_Toc306606805"/>
      <w:bookmarkStart w:id="263" w:name="_Toc349455520"/>
      <w:bookmarkStart w:id="264" w:name="_Toc354301374"/>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8</w:t>
      </w:r>
      <w:r w:rsidRPr="0060393F">
        <w:rPr>
          <w:rFonts w:ascii="Times New Roman" w:hAnsi="Times New Roman" w:cs="Times New Roman"/>
          <w:color w:val="auto"/>
          <w:sz w:val="22"/>
          <w:szCs w:val="22"/>
        </w:rPr>
        <w:t xml:space="preserve">: </w:t>
      </w:r>
      <w:bookmarkEnd w:id="258"/>
      <w:bookmarkEnd w:id="259"/>
      <w:bookmarkEnd w:id="260"/>
      <w:bookmarkEnd w:id="261"/>
      <w:bookmarkEnd w:id="262"/>
      <w:bookmarkEnd w:id="263"/>
      <w:bookmarkEnd w:id="264"/>
      <w:r w:rsidRPr="0060393F">
        <w:rPr>
          <w:rFonts w:ascii="Times New Roman" w:hAnsi="Times New Roman" w:cs="Times New Roman"/>
          <w:color w:val="auto"/>
          <w:sz w:val="22"/>
          <w:szCs w:val="22"/>
        </w:rPr>
        <w:t>Obligations du Maître d’ouvrage.</w:t>
      </w:r>
    </w:p>
    <w:p w:rsidR="00F82D22" w:rsidRPr="0060393F" w:rsidRDefault="00F82D22" w:rsidP="00F82D22">
      <w:pPr>
        <w:widowControl w:val="0"/>
        <w:autoSpaceDE w:val="0"/>
        <w:spacing w:after="0" w:line="240" w:lineRule="auto"/>
        <w:jc w:val="both"/>
        <w:rPr>
          <w:rFonts w:ascii="Times New Roman" w:hAnsi="Times New Roman" w:cs="Times New Roman"/>
        </w:rPr>
      </w:pPr>
      <w:r>
        <w:rPr>
          <w:rFonts w:ascii="Times New Roman" w:hAnsi="Times New Roman" w:cs="Times New Roman"/>
        </w:rPr>
        <w:t>28</w:t>
      </w:r>
      <w:r w:rsidRPr="0060393F">
        <w:rPr>
          <w:rFonts w:ascii="Times New Roman" w:hAnsi="Times New Roman" w:cs="Times New Roman"/>
        </w:rPr>
        <w:t>.1. Le Maître d’ouvrage est tenu de fournir au co-contractant</w:t>
      </w:r>
      <w:r w:rsidR="00EB1B41">
        <w:rPr>
          <w:rFonts w:ascii="Times New Roman" w:hAnsi="Times New Roman" w:cs="Times New Roman"/>
        </w:rPr>
        <w:t xml:space="preserve"> </w:t>
      </w:r>
      <w:r w:rsidRPr="0060393F">
        <w:rPr>
          <w:rFonts w:ascii="Times New Roman" w:hAnsi="Times New Roman" w:cs="Times New Roman"/>
        </w:rPr>
        <w:t>les</w:t>
      </w:r>
      <w:r w:rsidR="00EB1B41">
        <w:rPr>
          <w:rFonts w:ascii="Times New Roman" w:hAnsi="Times New Roman" w:cs="Times New Roman"/>
        </w:rPr>
        <w:t xml:space="preserve"> </w:t>
      </w:r>
      <w:r w:rsidRPr="0060393F">
        <w:rPr>
          <w:rFonts w:ascii="Times New Roman" w:hAnsi="Times New Roman" w:cs="Times New Roman"/>
        </w:rPr>
        <w:t>informations</w:t>
      </w:r>
      <w:r w:rsidR="00EB1B41">
        <w:rPr>
          <w:rFonts w:ascii="Times New Roman" w:hAnsi="Times New Roman" w:cs="Times New Roman"/>
        </w:rPr>
        <w:t xml:space="preserve"> </w:t>
      </w:r>
      <w:r w:rsidRPr="0060393F">
        <w:rPr>
          <w:rFonts w:ascii="Times New Roman" w:hAnsi="Times New Roman" w:cs="Times New Roman"/>
        </w:rPr>
        <w:t>nécessaires</w:t>
      </w:r>
      <w:r w:rsidR="00EB1B41">
        <w:rPr>
          <w:rFonts w:ascii="Times New Roman" w:hAnsi="Times New Roman" w:cs="Times New Roman"/>
        </w:rPr>
        <w:t xml:space="preserve"> </w:t>
      </w:r>
      <w:r w:rsidRPr="0060393F">
        <w:rPr>
          <w:rFonts w:ascii="Times New Roman" w:hAnsi="Times New Roman" w:cs="Times New Roman"/>
        </w:rPr>
        <w:t>à</w:t>
      </w:r>
      <w:r w:rsidR="00EB1B41">
        <w:rPr>
          <w:rFonts w:ascii="Times New Roman" w:hAnsi="Times New Roman" w:cs="Times New Roman"/>
        </w:rPr>
        <w:t xml:space="preserve"> </w:t>
      </w:r>
      <w:r w:rsidRPr="0060393F">
        <w:rPr>
          <w:rFonts w:ascii="Times New Roman" w:hAnsi="Times New Roman" w:cs="Times New Roman"/>
        </w:rPr>
        <w:t>l’exécution</w:t>
      </w:r>
      <w:r w:rsidR="00EB1B41">
        <w:rPr>
          <w:rFonts w:ascii="Times New Roman" w:hAnsi="Times New Roman" w:cs="Times New Roman"/>
        </w:rPr>
        <w:t xml:space="preserve"> </w:t>
      </w:r>
      <w:r w:rsidRPr="0060393F">
        <w:rPr>
          <w:rFonts w:ascii="Times New Roman" w:hAnsi="Times New Roman" w:cs="Times New Roman"/>
        </w:rPr>
        <w:t>de</w:t>
      </w:r>
      <w:r w:rsidR="00EB1B41">
        <w:rPr>
          <w:rFonts w:ascii="Times New Roman" w:hAnsi="Times New Roman" w:cs="Times New Roman"/>
        </w:rPr>
        <w:t xml:space="preserve"> </w:t>
      </w:r>
      <w:r w:rsidRPr="0060393F">
        <w:rPr>
          <w:rFonts w:ascii="Times New Roman" w:hAnsi="Times New Roman" w:cs="Times New Roman"/>
        </w:rPr>
        <w:t>sa</w:t>
      </w:r>
      <w:r w:rsidR="00EB1B41">
        <w:rPr>
          <w:rFonts w:ascii="Times New Roman" w:hAnsi="Times New Roman" w:cs="Times New Roman"/>
        </w:rPr>
        <w:t xml:space="preserve"> </w:t>
      </w:r>
      <w:r w:rsidRPr="0060393F">
        <w:rPr>
          <w:rFonts w:ascii="Times New Roman" w:hAnsi="Times New Roman" w:cs="Times New Roman"/>
        </w:rPr>
        <w:t>mission,</w:t>
      </w:r>
      <w:r w:rsidR="00EB1B41">
        <w:rPr>
          <w:rFonts w:ascii="Times New Roman" w:hAnsi="Times New Roman" w:cs="Times New Roman"/>
        </w:rPr>
        <w:t xml:space="preserve"> </w:t>
      </w:r>
      <w:r w:rsidRPr="0060393F">
        <w:rPr>
          <w:rFonts w:ascii="Times New Roman" w:hAnsi="Times New Roman" w:cs="Times New Roman"/>
        </w:rPr>
        <w:t>et</w:t>
      </w:r>
      <w:r w:rsidR="00EB1B41">
        <w:rPr>
          <w:rFonts w:ascii="Times New Roman" w:hAnsi="Times New Roman" w:cs="Times New Roman"/>
        </w:rPr>
        <w:t xml:space="preserve"> </w:t>
      </w:r>
      <w:r w:rsidRPr="0060393F">
        <w:rPr>
          <w:rFonts w:ascii="Times New Roman" w:hAnsi="Times New Roman" w:cs="Times New Roman"/>
        </w:rPr>
        <w:t>de</w:t>
      </w:r>
      <w:r w:rsidR="00EB1B41">
        <w:rPr>
          <w:rFonts w:ascii="Times New Roman" w:hAnsi="Times New Roman" w:cs="Times New Roman"/>
        </w:rPr>
        <w:t xml:space="preserve"> </w:t>
      </w:r>
      <w:r w:rsidRPr="0060393F">
        <w:rPr>
          <w:rFonts w:ascii="Times New Roman" w:hAnsi="Times New Roman" w:cs="Times New Roman"/>
        </w:rPr>
        <w:t>lui</w:t>
      </w:r>
      <w:r w:rsidR="00EB1B41">
        <w:rPr>
          <w:rFonts w:ascii="Times New Roman" w:hAnsi="Times New Roman" w:cs="Times New Roman"/>
        </w:rPr>
        <w:t xml:space="preserve"> </w:t>
      </w:r>
      <w:r w:rsidRPr="0060393F">
        <w:rPr>
          <w:rFonts w:ascii="Times New Roman" w:hAnsi="Times New Roman" w:cs="Times New Roman"/>
        </w:rPr>
        <w:t>garantir,</w:t>
      </w:r>
      <w:r w:rsidR="00EB1B41">
        <w:rPr>
          <w:rFonts w:ascii="Times New Roman" w:hAnsi="Times New Roman" w:cs="Times New Roman"/>
        </w:rPr>
        <w:t xml:space="preserve"> </w:t>
      </w:r>
      <w:r w:rsidRPr="0060393F">
        <w:rPr>
          <w:rFonts w:ascii="Times New Roman" w:hAnsi="Times New Roman" w:cs="Times New Roman"/>
        </w:rPr>
        <w:t>aux</w:t>
      </w:r>
      <w:r w:rsidR="00EB1B41">
        <w:rPr>
          <w:rFonts w:ascii="Times New Roman" w:hAnsi="Times New Roman" w:cs="Times New Roman"/>
        </w:rPr>
        <w:t xml:space="preserve"> </w:t>
      </w:r>
      <w:r w:rsidRPr="0060393F">
        <w:rPr>
          <w:rFonts w:ascii="Times New Roman" w:hAnsi="Times New Roman" w:cs="Times New Roman"/>
        </w:rPr>
        <w:t>frais de</w:t>
      </w:r>
      <w:r w:rsidR="00EB1B41">
        <w:rPr>
          <w:rFonts w:ascii="Times New Roman" w:hAnsi="Times New Roman" w:cs="Times New Roman"/>
        </w:rPr>
        <w:t xml:space="preserve"> </w:t>
      </w:r>
      <w:r w:rsidRPr="0060393F">
        <w:rPr>
          <w:rFonts w:ascii="Times New Roman" w:hAnsi="Times New Roman" w:cs="Times New Roman"/>
        </w:rPr>
        <w:t>ce</w:t>
      </w:r>
      <w:r w:rsidR="00EB1B41">
        <w:rPr>
          <w:rFonts w:ascii="Times New Roman" w:hAnsi="Times New Roman" w:cs="Times New Roman"/>
        </w:rPr>
        <w:t xml:space="preserve"> </w:t>
      </w:r>
      <w:r w:rsidRPr="0060393F">
        <w:rPr>
          <w:rFonts w:ascii="Times New Roman" w:hAnsi="Times New Roman" w:cs="Times New Roman"/>
        </w:rPr>
        <w:t>dernier,</w:t>
      </w:r>
      <w:r w:rsidR="00EB1B41">
        <w:rPr>
          <w:rFonts w:ascii="Times New Roman" w:hAnsi="Times New Roman" w:cs="Times New Roman"/>
        </w:rPr>
        <w:t xml:space="preserve"> </w:t>
      </w:r>
      <w:r w:rsidRPr="0060393F">
        <w:rPr>
          <w:rFonts w:ascii="Times New Roman" w:hAnsi="Times New Roman" w:cs="Times New Roman"/>
        </w:rPr>
        <w:t>l’accès</w:t>
      </w:r>
      <w:r w:rsidR="00EB1B41">
        <w:rPr>
          <w:rFonts w:ascii="Times New Roman" w:hAnsi="Times New Roman" w:cs="Times New Roman"/>
        </w:rPr>
        <w:t xml:space="preserve"> </w:t>
      </w:r>
      <w:r w:rsidRPr="0060393F">
        <w:rPr>
          <w:rFonts w:ascii="Times New Roman" w:hAnsi="Times New Roman" w:cs="Times New Roman"/>
        </w:rPr>
        <w:t>aux</w:t>
      </w:r>
      <w:r w:rsidR="00EB1B41">
        <w:rPr>
          <w:rFonts w:ascii="Times New Roman" w:hAnsi="Times New Roman" w:cs="Times New Roman"/>
        </w:rPr>
        <w:t xml:space="preserve"> </w:t>
      </w:r>
      <w:r w:rsidRPr="0060393F">
        <w:rPr>
          <w:rFonts w:ascii="Times New Roman" w:hAnsi="Times New Roman" w:cs="Times New Roman"/>
        </w:rPr>
        <w:t>sites</w:t>
      </w:r>
      <w:r w:rsidR="00EB1B41">
        <w:rPr>
          <w:rFonts w:ascii="Times New Roman" w:hAnsi="Times New Roman" w:cs="Times New Roman"/>
        </w:rPr>
        <w:t xml:space="preserve"> </w:t>
      </w:r>
      <w:r w:rsidRPr="0060393F">
        <w:rPr>
          <w:rFonts w:ascii="Times New Roman" w:hAnsi="Times New Roman" w:cs="Times New Roman"/>
        </w:rPr>
        <w:t>des</w:t>
      </w:r>
      <w:r w:rsidR="00EB1B41">
        <w:rPr>
          <w:rFonts w:ascii="Times New Roman" w:hAnsi="Times New Roman" w:cs="Times New Roman"/>
        </w:rPr>
        <w:t xml:space="preserve"> </w:t>
      </w:r>
      <w:r w:rsidRPr="0060393F">
        <w:rPr>
          <w:rFonts w:ascii="Times New Roman" w:hAnsi="Times New Roman" w:cs="Times New Roman"/>
        </w:rPr>
        <w:t>projets.</w:t>
      </w:r>
    </w:p>
    <w:p w:rsidR="00F82D22" w:rsidRPr="0060393F" w:rsidRDefault="00F82D22" w:rsidP="00F82D22">
      <w:pPr>
        <w:widowControl w:val="0"/>
        <w:tabs>
          <w:tab w:val="left" w:pos="1660"/>
          <w:tab w:val="left" w:pos="2520"/>
          <w:tab w:val="left" w:pos="3020"/>
          <w:tab w:val="left" w:pos="4220"/>
        </w:tabs>
        <w:autoSpaceDE w:val="0"/>
        <w:spacing w:after="0" w:line="240" w:lineRule="auto"/>
        <w:jc w:val="both"/>
        <w:rPr>
          <w:rFonts w:ascii="Times New Roman" w:hAnsi="Times New Roman" w:cs="Times New Roman"/>
        </w:rPr>
      </w:pPr>
      <w:r>
        <w:rPr>
          <w:rFonts w:ascii="Times New Roman" w:hAnsi="Times New Roman" w:cs="Times New Roman"/>
        </w:rPr>
        <w:t>28</w:t>
      </w:r>
      <w:r w:rsidRPr="0060393F">
        <w:rPr>
          <w:rFonts w:ascii="Times New Roman" w:hAnsi="Times New Roman" w:cs="Times New Roman"/>
        </w:rPr>
        <w:t xml:space="preserve">.2. Le Maître d’ouvrage </w:t>
      </w:r>
      <w:r w:rsidRPr="0060393F">
        <w:rPr>
          <w:rFonts w:ascii="Times New Roman" w:hAnsi="Times New Roman" w:cs="Times New Roman"/>
          <w:spacing w:val="4"/>
        </w:rPr>
        <w:t>assur</w:t>
      </w:r>
      <w:r w:rsidRPr="0060393F">
        <w:rPr>
          <w:rFonts w:ascii="Times New Roman" w:hAnsi="Times New Roman" w:cs="Times New Roman"/>
        </w:rPr>
        <w:t xml:space="preserve">e </w:t>
      </w:r>
      <w:r w:rsidRPr="0060393F">
        <w:rPr>
          <w:rFonts w:ascii="Times New Roman" w:hAnsi="Times New Roman" w:cs="Times New Roman"/>
          <w:spacing w:val="4"/>
        </w:rPr>
        <w:t>a</w:t>
      </w:r>
      <w:r w:rsidRPr="0060393F">
        <w:rPr>
          <w:rFonts w:ascii="Times New Roman" w:hAnsi="Times New Roman" w:cs="Times New Roman"/>
        </w:rPr>
        <w:t xml:space="preserve">u </w:t>
      </w:r>
      <w:r w:rsidRPr="0060393F">
        <w:rPr>
          <w:rFonts w:ascii="Times New Roman" w:hAnsi="Times New Roman" w:cs="Times New Roman"/>
          <w:spacing w:val="4"/>
        </w:rPr>
        <w:t xml:space="preserve">co-contractant la </w:t>
      </w:r>
      <w:r w:rsidRPr="0060393F">
        <w:rPr>
          <w:rFonts w:ascii="Times New Roman" w:hAnsi="Times New Roman" w:cs="Times New Roman"/>
          <w:spacing w:val="5"/>
        </w:rPr>
        <w:t>protectio</w:t>
      </w:r>
      <w:r w:rsidRPr="0060393F">
        <w:rPr>
          <w:rFonts w:ascii="Times New Roman" w:hAnsi="Times New Roman" w:cs="Times New Roman"/>
        </w:rPr>
        <w:t xml:space="preserve">n </w:t>
      </w:r>
      <w:r w:rsidRPr="0060393F">
        <w:rPr>
          <w:rFonts w:ascii="Times New Roman" w:hAnsi="Times New Roman" w:cs="Times New Roman"/>
          <w:spacing w:val="5"/>
        </w:rPr>
        <w:t>contr</w:t>
      </w:r>
      <w:r w:rsidRPr="0060393F">
        <w:rPr>
          <w:rFonts w:ascii="Times New Roman" w:hAnsi="Times New Roman" w:cs="Times New Roman"/>
        </w:rPr>
        <w:t xml:space="preserve">e </w:t>
      </w:r>
      <w:r w:rsidRPr="0060393F">
        <w:rPr>
          <w:rFonts w:ascii="Times New Roman" w:hAnsi="Times New Roman" w:cs="Times New Roman"/>
          <w:spacing w:val="5"/>
        </w:rPr>
        <w:t>le</w:t>
      </w:r>
      <w:r w:rsidRPr="0060393F">
        <w:rPr>
          <w:rFonts w:ascii="Times New Roman" w:hAnsi="Times New Roman" w:cs="Times New Roman"/>
        </w:rPr>
        <w:t xml:space="preserve">s </w:t>
      </w:r>
      <w:r w:rsidRPr="0060393F">
        <w:rPr>
          <w:rFonts w:ascii="Times New Roman" w:hAnsi="Times New Roman" w:cs="Times New Roman"/>
          <w:spacing w:val="5"/>
        </w:rPr>
        <w:t>menaces</w:t>
      </w:r>
      <w:r w:rsidRPr="0060393F">
        <w:rPr>
          <w:rFonts w:ascii="Times New Roman" w:hAnsi="Times New Roman" w:cs="Times New Roman"/>
        </w:rPr>
        <w:t xml:space="preserve">, </w:t>
      </w:r>
      <w:r w:rsidRPr="0060393F">
        <w:rPr>
          <w:rFonts w:ascii="Times New Roman" w:hAnsi="Times New Roman" w:cs="Times New Roman"/>
          <w:spacing w:val="5"/>
        </w:rPr>
        <w:t xml:space="preserve">outrages, </w:t>
      </w:r>
      <w:r w:rsidRPr="0060393F">
        <w:rPr>
          <w:rFonts w:ascii="Times New Roman" w:hAnsi="Times New Roman" w:cs="Times New Roman"/>
        </w:rPr>
        <w:t>violences, voies de fait, injures ou diffamations dont il peut être victime en raison ou à l’occasion de</w:t>
      </w:r>
      <w:r w:rsidR="00EB1B41">
        <w:rPr>
          <w:rFonts w:ascii="Times New Roman" w:hAnsi="Times New Roman" w:cs="Times New Roman"/>
        </w:rPr>
        <w:t xml:space="preserve"> </w:t>
      </w:r>
      <w:r w:rsidRPr="0060393F">
        <w:rPr>
          <w:rFonts w:ascii="Times New Roman" w:hAnsi="Times New Roman" w:cs="Times New Roman"/>
        </w:rPr>
        <w:t>l’exercice</w:t>
      </w:r>
      <w:r w:rsidR="00EB1B41">
        <w:rPr>
          <w:rFonts w:ascii="Times New Roman" w:hAnsi="Times New Roman" w:cs="Times New Roman"/>
        </w:rPr>
        <w:t xml:space="preserve"> </w:t>
      </w:r>
      <w:r w:rsidRPr="0060393F">
        <w:rPr>
          <w:rFonts w:ascii="Times New Roman" w:hAnsi="Times New Roman" w:cs="Times New Roman"/>
        </w:rPr>
        <w:t>de</w:t>
      </w:r>
      <w:r w:rsidR="00EB1B41">
        <w:rPr>
          <w:rFonts w:ascii="Times New Roman" w:hAnsi="Times New Roman" w:cs="Times New Roman"/>
        </w:rPr>
        <w:t xml:space="preserve"> </w:t>
      </w:r>
      <w:r w:rsidRPr="0060393F">
        <w:rPr>
          <w:rFonts w:ascii="Times New Roman" w:hAnsi="Times New Roman" w:cs="Times New Roman"/>
        </w:rPr>
        <w:t>sa</w:t>
      </w:r>
      <w:r w:rsidR="00EB1B41">
        <w:rPr>
          <w:rFonts w:ascii="Times New Roman" w:hAnsi="Times New Roman" w:cs="Times New Roman"/>
        </w:rPr>
        <w:t xml:space="preserve"> </w:t>
      </w:r>
      <w:r w:rsidRPr="0060393F">
        <w:rPr>
          <w:rFonts w:ascii="Times New Roman" w:hAnsi="Times New Roman" w:cs="Times New Roman"/>
        </w:rPr>
        <w:t>mission.</w:t>
      </w:r>
    </w:p>
    <w:p w:rsidR="00F82D22" w:rsidRPr="0060393F" w:rsidRDefault="00F82D22" w:rsidP="00F82D22">
      <w:pPr>
        <w:pStyle w:val="Titre2"/>
        <w:spacing w:before="0"/>
        <w:rPr>
          <w:rFonts w:ascii="Times New Roman" w:hAnsi="Times New Roman" w:cs="Times New Roman"/>
          <w:color w:val="auto"/>
          <w:sz w:val="22"/>
          <w:szCs w:val="22"/>
        </w:rPr>
      </w:pPr>
      <w:bookmarkStart w:id="265" w:name="_Toc286845527"/>
      <w:bookmarkStart w:id="266" w:name="_Toc286846899"/>
      <w:bookmarkStart w:id="267" w:name="_Toc294420152"/>
      <w:bookmarkStart w:id="268" w:name="_Toc300835371"/>
      <w:bookmarkStart w:id="269" w:name="_Toc306606807"/>
      <w:bookmarkStart w:id="270" w:name="_Toc349455522"/>
      <w:bookmarkStart w:id="271" w:name="_Toc354301376"/>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9</w:t>
      </w:r>
      <w:r w:rsidRPr="0060393F">
        <w:rPr>
          <w:rFonts w:ascii="Times New Roman" w:hAnsi="Times New Roman" w:cs="Times New Roman"/>
          <w:color w:val="auto"/>
          <w:sz w:val="22"/>
          <w:szCs w:val="22"/>
        </w:rPr>
        <w:t>: Délai d'exécution de la Lettre-Commande</w:t>
      </w:r>
      <w:bookmarkEnd w:id="265"/>
      <w:bookmarkEnd w:id="266"/>
      <w:bookmarkEnd w:id="267"/>
      <w:bookmarkEnd w:id="268"/>
      <w:bookmarkEnd w:id="269"/>
      <w:bookmarkEnd w:id="270"/>
      <w:bookmarkEnd w:id="271"/>
    </w:p>
    <w:p w:rsidR="00F82D22" w:rsidRPr="0060393F" w:rsidRDefault="00F82D22" w:rsidP="00F82D22">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L'ensemble des travaux faisant l'objet de la présente Lettre-Commande devra être terminé en totalité dans un délai maximum de </w:t>
      </w:r>
      <w:r w:rsidR="00052E82">
        <w:rPr>
          <w:rFonts w:ascii="Times New Roman" w:hAnsi="Times New Roman" w:cs="Times New Roman"/>
          <w:b/>
        </w:rPr>
        <w:t>quatre</w:t>
      </w:r>
      <w:r w:rsidRPr="0060393F">
        <w:rPr>
          <w:rFonts w:ascii="Times New Roman" w:hAnsi="Times New Roman" w:cs="Times New Roman"/>
          <w:b/>
          <w:noProof/>
        </w:rPr>
        <w:t>(</w:t>
      </w:r>
      <w:r w:rsidR="00052E82">
        <w:rPr>
          <w:rFonts w:ascii="Times New Roman" w:hAnsi="Times New Roman" w:cs="Times New Roman"/>
          <w:b/>
          <w:noProof/>
        </w:rPr>
        <w:t>04</w:t>
      </w:r>
      <w:r w:rsidRPr="0060393F">
        <w:rPr>
          <w:rFonts w:ascii="Times New Roman" w:hAnsi="Times New Roman" w:cs="Times New Roman"/>
          <w:b/>
          <w:noProof/>
        </w:rPr>
        <w:t>) mois</w:t>
      </w:r>
      <w:r w:rsidRPr="0060393F">
        <w:rPr>
          <w:rFonts w:ascii="Times New Roman" w:hAnsi="Times New Roman" w:cs="Times New Roman"/>
        </w:rPr>
        <w:t xml:space="preserve">, à compter de la date de notification de l'Ordre de Service de commencer les travaux. Ce délai comprend la période d’installation du Co-contractant, le temps nécessaire à l’aménagement des accès au chantier, aux études qu’il aura à effectuer, les délais que se réserve l’Autorité contractante pour vérifier le projet d’exécution du Co-contractant, la durée d’approvisionnement quels qu’en soient l’origine, le temps nécessaire à l’exécution des clauses techniques particulières et termes de références ainsi que les périodes de pluies. </w:t>
      </w:r>
    </w:p>
    <w:p w:rsidR="00F82D22" w:rsidRPr="0060393F" w:rsidRDefault="00F82D22" w:rsidP="00F82D22">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Si, par suite des travaux supplémentaires ou des circonstances quelconques, le Co-contractant s’estimait raisonnablement fondé à présenter une demande de prolongation de délai, cette demande serait examinée par l’Autorité Contractante. </w:t>
      </w:r>
    </w:p>
    <w:p w:rsidR="00F82D22" w:rsidRPr="0060393F" w:rsidRDefault="00F82D22" w:rsidP="00F82D22">
      <w:pPr>
        <w:pStyle w:val="Titre2"/>
        <w:spacing w:before="0"/>
        <w:rPr>
          <w:rFonts w:ascii="Times New Roman" w:hAnsi="Times New Roman" w:cs="Times New Roman"/>
          <w:color w:val="auto"/>
          <w:sz w:val="22"/>
          <w:szCs w:val="22"/>
        </w:rPr>
      </w:pPr>
      <w:bookmarkStart w:id="272" w:name="_Toc286845528"/>
      <w:bookmarkStart w:id="273" w:name="_Toc286846900"/>
      <w:bookmarkStart w:id="274" w:name="_Toc294420153"/>
      <w:bookmarkStart w:id="275" w:name="_Toc300835372"/>
      <w:bookmarkStart w:id="276" w:name="_Toc306606808"/>
      <w:bookmarkStart w:id="277" w:name="_Toc349455523"/>
      <w:bookmarkStart w:id="278" w:name="_Toc354301377"/>
      <w:r w:rsidRPr="0060393F">
        <w:rPr>
          <w:rFonts w:ascii="Times New Roman" w:hAnsi="Times New Roman" w:cs="Times New Roman"/>
          <w:color w:val="auto"/>
          <w:sz w:val="22"/>
          <w:szCs w:val="22"/>
        </w:rPr>
        <w:t xml:space="preserve">Article </w:t>
      </w:r>
      <w:r>
        <w:rPr>
          <w:rFonts w:ascii="Times New Roman" w:hAnsi="Times New Roman" w:cs="Times New Roman"/>
          <w:color w:val="auto"/>
          <w:sz w:val="22"/>
          <w:szCs w:val="22"/>
        </w:rPr>
        <w:t>30</w:t>
      </w:r>
      <w:r w:rsidRPr="0060393F">
        <w:rPr>
          <w:rFonts w:ascii="Times New Roman" w:hAnsi="Times New Roman" w:cs="Times New Roman"/>
          <w:color w:val="auto"/>
          <w:sz w:val="22"/>
          <w:szCs w:val="22"/>
        </w:rPr>
        <w:t xml:space="preserve"> : Connaissance des lieux et conditions générales des travaux</w:t>
      </w:r>
      <w:bookmarkEnd w:id="272"/>
      <w:bookmarkEnd w:id="273"/>
      <w:bookmarkEnd w:id="274"/>
      <w:bookmarkEnd w:id="275"/>
      <w:bookmarkEnd w:id="276"/>
      <w:bookmarkEnd w:id="277"/>
      <w:bookmarkEnd w:id="278"/>
    </w:p>
    <w:p w:rsidR="00F82D22" w:rsidRPr="0060393F" w:rsidRDefault="00F82D22" w:rsidP="00F82D22">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Le Co-contractant a visité et examiné l'emplacement des travaux et des environs et a pris connaissance avant la remise de son offre des caractéristiques, de l'emplacement et de la nature des travaux à exécuter, de l'importance des matériaux à fournir, des voies et moyens d'accès au chantier, des installations nécessaires, et aussi :</w:t>
      </w:r>
    </w:p>
    <w:p w:rsidR="00F82D22" w:rsidRPr="0060393F" w:rsidRDefault="00F82D22" w:rsidP="00F82D22">
      <w:pPr>
        <w:numPr>
          <w:ilvl w:val="0"/>
          <w:numId w:val="38"/>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conditions générales d'exécution des travaux, en particulier des équipements nécessités par ceux-ci ;</w:t>
      </w:r>
    </w:p>
    <w:p w:rsidR="00F82D22" w:rsidRPr="0060393F" w:rsidRDefault="00F82D22" w:rsidP="00F82D22">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lastRenderedPageBreak/>
        <w:t>des conditions physiques propres à l'emplacement des travaux, de la nature des sols, de la nature en quantités et en qualités des matériaux rencontrés en surface ou dans le sous-sol ;</w:t>
      </w:r>
    </w:p>
    <w:p w:rsidR="00F82D22" w:rsidRPr="0060393F" w:rsidRDefault="00F82D22" w:rsidP="00F82D22">
      <w:pPr>
        <w:pStyle w:val="Corpsdetexte3"/>
        <w:numPr>
          <w:ilvl w:val="0"/>
          <w:numId w:val="36"/>
        </w:numPr>
        <w:tabs>
          <w:tab w:val="clear" w:pos="3060"/>
          <w:tab w:val="left" w:pos="0"/>
        </w:tabs>
        <w:suppressAutoHyphens/>
        <w:spacing w:line="240" w:lineRule="auto"/>
        <w:jc w:val="both"/>
        <w:rPr>
          <w:b w:val="0"/>
          <w:color w:val="auto"/>
          <w:sz w:val="22"/>
          <w:szCs w:val="22"/>
        </w:rPr>
      </w:pPr>
      <w:r w:rsidRPr="0060393F">
        <w:rPr>
          <w:b w:val="0"/>
          <w:color w:val="auto"/>
          <w:sz w:val="22"/>
          <w:szCs w:val="22"/>
        </w:rPr>
        <w:t>des circonstances météorologiques ou climatiques, du niveau des rivières et des fleuves, et des possibilités d'inondation, des positions de la nappe phréatique ;</w:t>
      </w:r>
    </w:p>
    <w:p w:rsidR="00F82D22" w:rsidRPr="0060393F" w:rsidRDefault="00F82D22" w:rsidP="00F82D22">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des conditions locales, particulièrement des conditions de fourniture et de stockage des matériaux </w:t>
      </w:r>
    </w:p>
    <w:p w:rsidR="00F82D22" w:rsidRPr="0060393F" w:rsidRDefault="00F82D22" w:rsidP="00F82D22">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moyens de communication, de transport, des possibilités de fourniture en eau, électricité, carburant ;</w:t>
      </w:r>
    </w:p>
    <w:p w:rsidR="00F82D22" w:rsidRPr="0060393F" w:rsidRDefault="00F82D22" w:rsidP="00F82D22">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la disponibilité en main-d’œuvre ;</w:t>
      </w:r>
    </w:p>
    <w:p w:rsidR="00F82D22" w:rsidRPr="0060393F" w:rsidRDefault="00F82D22" w:rsidP="00F82D22">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toutes les contraintes résultant de la législation sociale et du régime fiscal et douanier qui lui est applicable ;</w:t>
      </w:r>
    </w:p>
    <w:p w:rsidR="00F82D22" w:rsidRPr="0060393F" w:rsidRDefault="00F82D22" w:rsidP="00F82D22">
      <w:pPr>
        <w:numPr>
          <w:ilvl w:val="0"/>
          <w:numId w:val="37"/>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toutes les charges et contraintes résultant des frais de vérification et d'élaboration des documents nécessaires à la réalisation de la présente Lettre-Commande ;</w:t>
      </w:r>
    </w:p>
    <w:p w:rsidR="00F82D22" w:rsidRPr="0060393F" w:rsidRDefault="00F82D22" w:rsidP="00F82D22">
      <w:pPr>
        <w:numPr>
          <w:ilvl w:val="0"/>
          <w:numId w:val="37"/>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l'éventuelle présence à proximité d'autres entreprises travaillant par marché distinct, à la réalisation de la route ou d'autres ouvrages et d'une manière générale, s'est procuré toutes informations concernant les risques, aléas et circonstances susceptibles d’influencer les conditions d'exécution des travaux ou sur leurs prix.</w:t>
      </w:r>
    </w:p>
    <w:p w:rsidR="00F82D22" w:rsidRPr="0060393F" w:rsidRDefault="00F82D22" w:rsidP="00F82D22">
      <w:pPr>
        <w:spacing w:after="0" w:line="240" w:lineRule="auto"/>
        <w:jc w:val="both"/>
        <w:rPr>
          <w:rFonts w:ascii="Times New Roman" w:hAnsi="Times New Roman" w:cs="Times New Roman"/>
          <w:b/>
          <w:bCs/>
        </w:rPr>
      </w:pPr>
      <w:r>
        <w:rPr>
          <w:rFonts w:ascii="Times New Roman" w:hAnsi="Times New Roman" w:cs="Times New Roman"/>
          <w:b/>
          <w:bCs/>
        </w:rPr>
        <w:t>Article 31 </w:t>
      </w:r>
      <w:r w:rsidR="00D9404A">
        <w:rPr>
          <w:rFonts w:ascii="Times New Roman" w:hAnsi="Times New Roman" w:cs="Times New Roman"/>
          <w:b/>
          <w:bCs/>
        </w:rPr>
        <w:t>:</w:t>
      </w:r>
      <w:r w:rsidR="00D9404A" w:rsidRPr="0060393F">
        <w:rPr>
          <w:rFonts w:ascii="Times New Roman" w:hAnsi="Times New Roman" w:cs="Times New Roman"/>
          <w:b/>
          <w:bCs/>
        </w:rPr>
        <w:t xml:space="preserve"> Mise</w:t>
      </w:r>
      <w:r w:rsidRPr="0060393F">
        <w:rPr>
          <w:rFonts w:ascii="Times New Roman" w:hAnsi="Times New Roman" w:cs="Times New Roman"/>
          <w:b/>
          <w:bCs/>
        </w:rPr>
        <w:t xml:space="preserve"> à dispositions des documents et des lieux</w:t>
      </w:r>
    </w:p>
    <w:p w:rsidR="00F82D22" w:rsidRPr="0060393F" w:rsidRDefault="00F82D22" w:rsidP="00F82D22">
      <w:pPr>
        <w:spacing w:after="0" w:line="240" w:lineRule="auto"/>
        <w:jc w:val="both"/>
        <w:rPr>
          <w:rFonts w:ascii="Times New Roman" w:hAnsi="Times New Roman" w:cs="Times New Roman"/>
        </w:rPr>
      </w:pPr>
      <w:r w:rsidRPr="0060393F">
        <w:rPr>
          <w:rFonts w:ascii="Times New Roman" w:hAnsi="Times New Roman" w:cs="Times New Roman"/>
        </w:rPr>
        <w:t>Les dossiers techniques (pièces écrites et graphiques) nécessaires à l’établissement des plans d’exécution des travaux, sont contenus dans le Dossier d’Appel d’Offres.</w:t>
      </w:r>
    </w:p>
    <w:p w:rsidR="00F82D22" w:rsidRPr="0060393F" w:rsidRDefault="00F82D22" w:rsidP="00F82D22">
      <w:pPr>
        <w:spacing w:after="0" w:line="240" w:lineRule="auto"/>
        <w:jc w:val="both"/>
        <w:rPr>
          <w:rFonts w:ascii="Times New Roman" w:hAnsi="Times New Roman" w:cs="Times New Roman"/>
        </w:rPr>
      </w:pPr>
      <w:r w:rsidRPr="0060393F">
        <w:rPr>
          <w:rFonts w:ascii="Times New Roman" w:hAnsi="Times New Roman" w:cs="Times New Roman"/>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de la Lettre-Commande.</w:t>
      </w:r>
    </w:p>
    <w:p w:rsidR="00F82D22" w:rsidRPr="0060393F" w:rsidRDefault="00F82D22" w:rsidP="00F82D22">
      <w:pPr>
        <w:spacing w:after="0" w:line="240" w:lineRule="auto"/>
        <w:jc w:val="both"/>
        <w:rPr>
          <w:rFonts w:ascii="Times New Roman" w:hAnsi="Times New Roman" w:cs="Times New Roman"/>
          <w:noProof/>
        </w:rPr>
      </w:pPr>
      <w:r w:rsidRPr="0060393F">
        <w:rPr>
          <w:rFonts w:ascii="Times New Roman" w:hAnsi="Times New Roman" w:cs="Times New Roman"/>
        </w:rPr>
        <w:t>Dans la mesure de ses possibilités, l’administration peut mettre à la disposition du Co-contractant et pour la durée des travaux, des espaces du domaine privé ou public de l’état nécessaires aux besoins du chantier.</w:t>
      </w:r>
      <w:r w:rsidRPr="0060393F">
        <w:rPr>
          <w:rFonts w:ascii="Times New Roman" w:hAnsi="Times New Roman" w:cs="Times New Roman"/>
          <w:noProof/>
        </w:rPr>
        <w:t xml:space="preserve"> Les terrains appartenant à l’Administration et mis à la disposition du Co-contractant devront lui être remis en bon état en fin des travaux.</w:t>
      </w:r>
    </w:p>
    <w:p w:rsidR="00F82D22" w:rsidRPr="0060393F" w:rsidRDefault="00F82D22" w:rsidP="00F82D22">
      <w:pPr>
        <w:tabs>
          <w:tab w:val="num" w:pos="2880"/>
        </w:tabs>
        <w:spacing w:after="0" w:line="240" w:lineRule="auto"/>
        <w:jc w:val="both"/>
        <w:rPr>
          <w:rFonts w:ascii="Times New Roman" w:hAnsi="Times New Roman" w:cs="Times New Roman"/>
        </w:rPr>
      </w:pPr>
      <w:r w:rsidRPr="0060393F">
        <w:rPr>
          <w:rFonts w:ascii="Times New Roman" w:hAnsi="Times New Roman" w:cs="Times New Roman"/>
        </w:rPr>
        <w:t>Le Co-contractant doit prendre des précautions au voisinage des câbles et des canalisations. Pour ce faire, il devra avant tout commencement d'exécution des travaux, rechercher les câbles et canalisations enterrés existants (électricité, eau, téléphone, etc...) situés dans les zones intéressées par les travaux.</w:t>
      </w:r>
    </w:p>
    <w:p w:rsidR="00F82D22" w:rsidRPr="0060393F" w:rsidRDefault="00F82D22" w:rsidP="00F82D22">
      <w:pPr>
        <w:spacing w:after="0" w:line="240" w:lineRule="auto"/>
        <w:jc w:val="both"/>
        <w:rPr>
          <w:rFonts w:ascii="Times New Roman" w:hAnsi="Times New Roman" w:cs="Times New Roman"/>
        </w:rPr>
      </w:pPr>
      <w:r w:rsidRPr="0060393F">
        <w:rPr>
          <w:rFonts w:ascii="Times New Roman" w:hAnsi="Times New Roman" w:cs="Times New Roman"/>
        </w:rPr>
        <w:t>Au cas où le personnel ou les engins du Co-contractant ou de ses sous-traitants causeraient un dommage à ces câbles ou canalisations, les travaux de réparation seront à la charge du Co-contractant.</w:t>
      </w:r>
    </w:p>
    <w:p w:rsidR="00F82D22" w:rsidRPr="0060393F" w:rsidRDefault="00F82D22" w:rsidP="00F82D22">
      <w:pPr>
        <w:spacing w:after="0" w:line="240" w:lineRule="auto"/>
        <w:jc w:val="both"/>
        <w:rPr>
          <w:rFonts w:ascii="Times New Roman" w:hAnsi="Times New Roman" w:cs="Times New Roman"/>
        </w:rPr>
      </w:pPr>
      <w:r w:rsidRPr="0060393F">
        <w:rPr>
          <w:rFonts w:ascii="Times New Roman" w:hAnsi="Times New Roman" w:cs="Times New Roman"/>
        </w:rPr>
        <w:t>A cet effet, il prendra attache des concessionnaires concernés.</w:t>
      </w:r>
    </w:p>
    <w:p w:rsidR="00F82D22" w:rsidRDefault="00F82D22" w:rsidP="00F82D22">
      <w:pPr>
        <w:spacing w:after="0" w:line="240" w:lineRule="auto"/>
        <w:jc w:val="both"/>
        <w:rPr>
          <w:rFonts w:ascii="Times New Roman" w:hAnsi="Times New Roman" w:cs="Times New Roman"/>
        </w:rPr>
      </w:pPr>
      <w:r w:rsidRPr="0060393F">
        <w:rPr>
          <w:rFonts w:ascii="Times New Roman" w:hAnsi="Times New Roman" w:cs="Times New Roman"/>
        </w:rPr>
        <w:t>Ces dispositions ne diminuent en rien, pour le Co-contractant, sa responsabilité sur les dommages indirects qui pourraient en résulter.</w:t>
      </w:r>
    </w:p>
    <w:p w:rsidR="006D18E3" w:rsidRPr="0060393F" w:rsidRDefault="006D18E3" w:rsidP="00F82D22">
      <w:pPr>
        <w:spacing w:after="0" w:line="240" w:lineRule="auto"/>
        <w:jc w:val="both"/>
        <w:rPr>
          <w:rFonts w:ascii="Times New Roman" w:hAnsi="Times New Roman" w:cs="Times New Roman"/>
        </w:rPr>
      </w:pPr>
    </w:p>
    <w:p w:rsidR="00F82D22" w:rsidRPr="0060393F" w:rsidRDefault="00F82D22" w:rsidP="00F82D22">
      <w:pPr>
        <w:spacing w:after="0" w:line="240" w:lineRule="auto"/>
        <w:jc w:val="both"/>
        <w:rPr>
          <w:rFonts w:ascii="Times New Roman" w:hAnsi="Times New Roman" w:cs="Times New Roman"/>
          <w:b/>
        </w:rPr>
      </w:pPr>
      <w:r w:rsidRPr="0060393F">
        <w:rPr>
          <w:rFonts w:ascii="Times New Roman" w:hAnsi="Times New Roman" w:cs="Times New Roman"/>
          <w:b/>
        </w:rPr>
        <w:t>Article 3</w:t>
      </w:r>
      <w:r>
        <w:rPr>
          <w:rFonts w:ascii="Times New Roman" w:hAnsi="Times New Roman" w:cs="Times New Roman"/>
          <w:b/>
        </w:rPr>
        <w:t>2</w:t>
      </w:r>
      <w:r w:rsidRPr="0060393F">
        <w:rPr>
          <w:rFonts w:ascii="Times New Roman" w:hAnsi="Times New Roman" w:cs="Times New Roman"/>
          <w:b/>
        </w:rPr>
        <w:t xml:space="preserve"> : Assurance </w:t>
      </w:r>
      <w:r w:rsidRPr="0060393F">
        <w:rPr>
          <w:rFonts w:ascii="Times New Roman" w:hAnsi="Times New Roman" w:cs="Times New Roman"/>
          <w:b/>
          <w:webHidden/>
        </w:rPr>
        <w:t>des ouvrages et responsabilités civiles</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3</w:t>
      </w:r>
      <w:r>
        <w:rPr>
          <w:rFonts w:ascii="Times New Roman" w:hAnsi="Times New Roman" w:cs="Times New Roman"/>
          <w:b/>
        </w:rPr>
        <w:t>2</w:t>
      </w:r>
      <w:r w:rsidRPr="0060393F">
        <w:rPr>
          <w:rFonts w:ascii="Times New Roman" w:hAnsi="Times New Roman" w:cs="Times New Roman"/>
          <w:b/>
        </w:rPr>
        <w:t>.1</w:t>
      </w:r>
      <w:r w:rsidRPr="0060393F">
        <w:rPr>
          <w:rFonts w:ascii="Times New Roman" w:hAnsi="Times New Roman" w:cs="Times New Roman"/>
        </w:rPr>
        <w:t xml:space="preserve"> Dans un délai de quinze (15) jours suivant la date de notification de la Lettre-commande (et sans pour autant diminuer ses obligations), le Co-contractant devra contracter les polices d’assurance ci-après (assurance globale du chantier), requises au titre de la présente Lettre-commande :</w:t>
      </w:r>
    </w:p>
    <w:p w:rsidR="00F82D22" w:rsidRPr="0060393F" w:rsidRDefault="00F82D22" w:rsidP="00F82D22">
      <w:pPr>
        <w:widowControl w:val="0"/>
        <w:numPr>
          <w:ilvl w:val="0"/>
          <w:numId w:val="43"/>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Assurance responsabilité civile, chef d’entreprise ;</w:t>
      </w:r>
    </w:p>
    <w:p w:rsidR="00F82D22" w:rsidRPr="0060393F" w:rsidRDefault="00F82D22" w:rsidP="00F82D22">
      <w:pPr>
        <w:widowControl w:val="0"/>
        <w:numPr>
          <w:ilvl w:val="0"/>
          <w:numId w:val="43"/>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Assurance "Tout risque chantier".</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polices d’assurance auront pour but de couvrir les risques afférents :</w:t>
      </w:r>
    </w:p>
    <w:p w:rsidR="00F82D22" w:rsidRPr="0060393F" w:rsidRDefault="00F82D22" w:rsidP="00F82D22">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dommages matériels pouvant être causés aux constructions du fait de l’effondrement partiel ou total des ouvrages en construction ;</w:t>
      </w:r>
    </w:p>
    <w:p w:rsidR="00F82D22" w:rsidRPr="0060393F" w:rsidRDefault="00F82D22" w:rsidP="00F82D22">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désordres causés, le cas échéant, aux constructions et ouvrages voisins ;</w:t>
      </w:r>
    </w:p>
    <w:p w:rsidR="00F82D22" w:rsidRPr="0060393F" w:rsidRDefault="00F82D22" w:rsidP="00F82D22">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conséquences pécuniaires des responsabilités incombant aux constructeurs selon les articles 1382, 1383, 1384 du Code civil, à raison des dommages corporels, matériels ou immatériels causés aux propriétaires ou aux tiers du fait des sinistres garantis.</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tenu de fournir à l’Autorité Contractante une copie de la police d’assurance contractée pour le chantier et une attestation précisant que le Co-contractant et les représentants de l’Administration sont effectivement couverts pour les risques énumérés ci-dessus.</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règlement du premier décompte des travaux sera subordonné à la production des pièces justificatives de l’assurance globale du chantier.</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sera tenu de fournir sur demande à l’Autorité Contractante les pièces justificatives du paiement régulier des primes d’assurance et de la continuité de l’assurance globale de chantier pendant toute la période de construction, jusqu’à la réception provisoire des travaux.</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3</w:t>
      </w:r>
      <w:r>
        <w:rPr>
          <w:rFonts w:ascii="Times New Roman" w:hAnsi="Times New Roman" w:cs="Times New Roman"/>
          <w:b/>
        </w:rPr>
        <w:t>2</w:t>
      </w:r>
      <w:r w:rsidRPr="0060393F">
        <w:rPr>
          <w:rFonts w:ascii="Times New Roman" w:hAnsi="Times New Roman" w:cs="Times New Roman"/>
          <w:b/>
        </w:rPr>
        <w:t>.2</w:t>
      </w:r>
      <w:r w:rsidRPr="0060393F">
        <w:rPr>
          <w:rFonts w:ascii="Times New Roman" w:hAnsi="Times New Roman" w:cs="Times New Roman"/>
        </w:rPr>
        <w:t xml:space="preserve"> Dans les trente (30) jours précédant la réception provisoire, le Co-contractant devra contracter une assurance couvrant les mêmes risques que l’assurance globale de chantier, mais s’appliquant à la durée contractuelle d’entretien, comprise entre la réception provisoire et la réception définitive des travaux.</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lastRenderedPageBreak/>
        <w:t>L’attestation d’assurance de garantie décennale sera présentée avant la réception définitive. Elle devra être jointe à la demande par le Co-contractant de cette réception définitive.</w:t>
      </w:r>
    </w:p>
    <w:p w:rsidR="00F82D22" w:rsidRDefault="00F82D22" w:rsidP="00F82D22">
      <w:pPr>
        <w:spacing w:after="0" w:line="240" w:lineRule="auto"/>
        <w:jc w:val="both"/>
        <w:rPr>
          <w:rFonts w:ascii="Times New Roman" w:hAnsi="Times New Roman" w:cs="Times New Roman"/>
          <w:b/>
          <w:bCs/>
        </w:rPr>
      </w:pPr>
      <w:r w:rsidRPr="0060393F">
        <w:rPr>
          <w:rFonts w:ascii="Times New Roman" w:hAnsi="Times New Roman" w:cs="Times New Roman"/>
          <w:b/>
        </w:rPr>
        <w:t>Article 3</w:t>
      </w:r>
      <w:r>
        <w:rPr>
          <w:rFonts w:ascii="Times New Roman" w:hAnsi="Times New Roman" w:cs="Times New Roman"/>
          <w:b/>
        </w:rPr>
        <w:t>3</w:t>
      </w:r>
      <w:r w:rsidRPr="0060393F">
        <w:rPr>
          <w:rFonts w:ascii="Times New Roman" w:hAnsi="Times New Roman" w:cs="Times New Roman"/>
          <w:b/>
        </w:rPr>
        <w:t xml:space="preserve"> : </w:t>
      </w:r>
      <w:r w:rsidRPr="0060393F">
        <w:rPr>
          <w:rFonts w:ascii="Times New Roman" w:hAnsi="Times New Roman" w:cs="Times New Roman"/>
          <w:b/>
          <w:bCs/>
        </w:rPr>
        <w:t xml:space="preserve">Organisation et mesures de sécurité  </w:t>
      </w:r>
    </w:p>
    <w:p w:rsidR="006D18E3" w:rsidRPr="0060393F" w:rsidRDefault="006D18E3" w:rsidP="00F82D22">
      <w:pPr>
        <w:spacing w:after="0" w:line="240" w:lineRule="auto"/>
        <w:jc w:val="both"/>
        <w:rPr>
          <w:rFonts w:ascii="Times New Roman" w:hAnsi="Times New Roman" w:cs="Times New Roman"/>
          <w:b/>
          <w:bCs/>
        </w:rPr>
      </w:pPr>
    </w:p>
    <w:p w:rsidR="00F82D22" w:rsidRPr="0060393F" w:rsidRDefault="00F82D22" w:rsidP="00F82D22">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ACCES AU CHANTIER</w:t>
      </w:r>
    </w:p>
    <w:p w:rsidR="00F82D22" w:rsidRPr="0060393F" w:rsidRDefault="00F82D22" w:rsidP="00F82D22">
      <w:pPr>
        <w:spacing w:after="0" w:line="240" w:lineRule="auto"/>
        <w:jc w:val="both"/>
        <w:rPr>
          <w:rFonts w:ascii="Times New Roman" w:hAnsi="Times New Roman" w:cs="Times New Roman"/>
          <w:noProof/>
        </w:rPr>
      </w:pPr>
      <w:r>
        <w:rPr>
          <w:rFonts w:ascii="Times New Roman" w:hAnsi="Times New Roman" w:cs="Times New Roman"/>
          <w:noProof/>
        </w:rPr>
        <w:t>L’Ingénieur</w:t>
      </w:r>
      <w:r w:rsidRPr="0060393F">
        <w:rPr>
          <w:rFonts w:ascii="Times New Roman" w:hAnsi="Times New Roman" w:cs="Times New Roman"/>
          <w:noProof/>
        </w:rPr>
        <w:t xml:space="preserve"> et toute personne autorisée par lui devront à tout moment avoir accès aux travaux, au chantier, aux ateliers et tous les lieux de travail, ainsi qu’aux emplacements d’où proviennent les matériaux, produits manufacturés, et outillages utilisés pour les travaux. </w:t>
      </w:r>
    </w:p>
    <w:p w:rsidR="00F82D22" w:rsidRPr="0060393F" w:rsidRDefault="00F82D22" w:rsidP="00F82D22">
      <w:pPr>
        <w:spacing w:after="0" w:line="240" w:lineRule="auto"/>
        <w:jc w:val="both"/>
        <w:rPr>
          <w:rFonts w:ascii="Times New Roman" w:hAnsi="Times New Roman" w:cs="Times New Roman"/>
          <w:noProof/>
        </w:rPr>
      </w:pPr>
      <w:r w:rsidRPr="0060393F">
        <w:rPr>
          <w:rFonts w:ascii="Times New Roman" w:hAnsi="Times New Roman" w:cs="Times New Roman"/>
          <w:noProof/>
        </w:rPr>
        <w:t>Par ailleurs dans le cadre de la mission de vérification de l’effectivité des travaux, les représentants dûment mandatés des organismes chargés des paiements doivent avoir accès au chantier et à toutes les informations nécessaires à l’accomplissement de cette mission.</w:t>
      </w:r>
    </w:p>
    <w:p w:rsidR="00F82D22" w:rsidRDefault="00F82D22" w:rsidP="00F82D22">
      <w:pPr>
        <w:spacing w:after="0" w:line="240" w:lineRule="auto"/>
        <w:jc w:val="both"/>
        <w:rPr>
          <w:rFonts w:ascii="Times New Roman" w:hAnsi="Times New Roman" w:cs="Times New Roman"/>
        </w:rPr>
      </w:pPr>
      <w:r w:rsidRPr="0060393F">
        <w:rPr>
          <w:rFonts w:ascii="Times New Roman" w:hAnsi="Times New Roman" w:cs="Times New Roman"/>
        </w:rPr>
        <w:t>Le Co-contractant devra accorder toutes les facilités voulues pour permettre ces accès en toute liberté.</w:t>
      </w:r>
    </w:p>
    <w:p w:rsidR="00F82D22" w:rsidRPr="0060393F" w:rsidRDefault="00F82D22" w:rsidP="00F82D22">
      <w:pPr>
        <w:spacing w:after="0" w:line="240" w:lineRule="auto"/>
        <w:jc w:val="both"/>
        <w:rPr>
          <w:rFonts w:ascii="Times New Roman" w:hAnsi="Times New Roman" w:cs="Times New Roman"/>
        </w:rPr>
      </w:pPr>
    </w:p>
    <w:p w:rsidR="00F82D22" w:rsidRPr="0060393F" w:rsidRDefault="00F82D22" w:rsidP="00F82D22">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SECURITE DE CHANTIER</w:t>
      </w:r>
    </w:p>
    <w:p w:rsidR="00F82D22" w:rsidRPr="0060393F" w:rsidRDefault="00F82D22" w:rsidP="00F82D22">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Panneaux d’identification de chantier</w:t>
      </w:r>
    </w:p>
    <w:p w:rsidR="00F82D22" w:rsidRPr="0060393F" w:rsidRDefault="00F82D22" w:rsidP="00F82D22">
      <w:pPr>
        <w:spacing w:after="0" w:line="240" w:lineRule="auto"/>
        <w:jc w:val="both"/>
        <w:rPr>
          <w:rFonts w:ascii="Times New Roman" w:hAnsi="Times New Roman" w:cs="Times New Roman"/>
        </w:rPr>
      </w:pPr>
      <w:r w:rsidRPr="0060393F">
        <w:rPr>
          <w:rFonts w:ascii="Times New Roman" w:hAnsi="Times New Roman" w:cs="Times New Roman"/>
        </w:rPr>
        <w:t>L’entrepreneur devra installer et entretenir deux panneaux d’identification et d’annonce de chantier aux dimensions réglementaires. Ces panneaux devront être mis en place dans un délai maximum de dix (10) jours après l’ordre de service de démarrer les travaux.</w:t>
      </w:r>
    </w:p>
    <w:p w:rsidR="00F82D22" w:rsidRPr="0060393F" w:rsidRDefault="00F82D22" w:rsidP="00F82D22">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Signalisation des travaux</w:t>
      </w:r>
    </w:p>
    <w:p w:rsidR="00F82D22" w:rsidRPr="0060393F" w:rsidRDefault="00F82D22" w:rsidP="00F82D22">
      <w:pPr>
        <w:spacing w:after="0" w:line="240" w:lineRule="auto"/>
        <w:jc w:val="both"/>
        <w:rPr>
          <w:rFonts w:ascii="Times New Roman" w:hAnsi="Times New Roman" w:cs="Times New Roman"/>
          <w:noProof/>
        </w:rPr>
      </w:pPr>
      <w:r w:rsidRPr="0060393F">
        <w:rPr>
          <w:rFonts w:ascii="Times New Roman" w:hAnsi="Times New Roman" w:cs="Times New Roman"/>
          <w:noProof/>
        </w:rPr>
        <w:t>La signalisation des travaux doit être conforme au plan de signalisation temporaire validé dans le projet d’exécution. Elle est réalisée sous le contrôle de l’Ingénieur par le Co-contractant, ce dernier ayant à sa charge la fourniture et la mise en place des panneaux et des dispositifs de signalisation, sauf stipulation différente au marché.</w:t>
      </w:r>
    </w:p>
    <w:p w:rsidR="00F82D22" w:rsidRPr="0060393F" w:rsidRDefault="00F82D22" w:rsidP="00F82D22">
      <w:pPr>
        <w:spacing w:after="0" w:line="240" w:lineRule="auto"/>
        <w:jc w:val="both"/>
        <w:rPr>
          <w:rFonts w:ascii="Times New Roman" w:hAnsi="Times New Roman" w:cs="Times New Roman"/>
          <w:noProof/>
        </w:rPr>
      </w:pPr>
      <w:r w:rsidRPr="0060393F">
        <w:rPr>
          <w:rFonts w:ascii="Times New Roman" w:hAnsi="Times New Roman" w:cs="Times New Roman"/>
          <w:noProof/>
        </w:rPr>
        <w:t>Le Co-contractant aura la charge de fournir et d’entretenir à ses frais tous dispositifs d’éclairage, de protection, de clôture et de gardiennage qui s’avéreront nécessaires à la bonne exécution des travaux ou qui seront exigés par l’Ingénieur.</w:t>
      </w:r>
    </w:p>
    <w:p w:rsidR="00F82D22" w:rsidRPr="0060393F" w:rsidRDefault="00F82D22" w:rsidP="00F82D22">
      <w:pPr>
        <w:spacing w:after="0" w:line="240" w:lineRule="auto"/>
        <w:jc w:val="both"/>
        <w:rPr>
          <w:rFonts w:ascii="Times New Roman" w:hAnsi="Times New Roman" w:cs="Times New Roman"/>
          <w:noProof/>
        </w:rPr>
      </w:pPr>
      <w:r w:rsidRPr="0060393F">
        <w:rPr>
          <w:rFonts w:ascii="Times New Roman" w:hAnsi="Times New Roman" w:cs="Times New Roman"/>
          <w:noProof/>
        </w:rPr>
        <w:t>Tous les frais entraînés par  la signalisation propre au chantier sont à la charge de l’entrepreneur. Celui-ci restera seul et entièrement responsable de tous les accidents ou dommages causés aux tiers, au cours de l’exécution des travaux par le fait de son matériel ou d’erreurs et d’omissions concernant la signalisation.</w:t>
      </w:r>
    </w:p>
    <w:p w:rsidR="00F82D22" w:rsidRPr="0060393F" w:rsidRDefault="00F82D22" w:rsidP="00F82D22">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Travail de nuit, des jours feriés et des dimanches.</w:t>
      </w:r>
    </w:p>
    <w:p w:rsidR="00F82D22" w:rsidRDefault="00F82D22" w:rsidP="00F82D22">
      <w:pPr>
        <w:spacing w:after="0" w:line="240" w:lineRule="auto"/>
        <w:jc w:val="both"/>
        <w:rPr>
          <w:rFonts w:ascii="Times New Roman" w:hAnsi="Times New Roman" w:cs="Times New Roman"/>
        </w:rPr>
      </w:pPr>
      <w:r w:rsidRPr="0060393F">
        <w:rPr>
          <w:rFonts w:ascii="Times New Roman" w:hAnsi="Times New Roman" w:cs="Times New Roman"/>
        </w:rPr>
        <w:t xml:space="preserve">Les travaux, ne pourront se poursuivre ni la nuit, ni les dimanches, ni les jours fériés sans l'autorisation écrite préalable de l’Ingénieur. </w:t>
      </w:r>
    </w:p>
    <w:p w:rsidR="00F82D22" w:rsidRPr="0060393F" w:rsidRDefault="00F82D22" w:rsidP="00F82D22">
      <w:pPr>
        <w:spacing w:after="0" w:line="240" w:lineRule="auto"/>
        <w:jc w:val="both"/>
        <w:rPr>
          <w:rFonts w:ascii="Times New Roman" w:hAnsi="Times New Roman" w:cs="Times New Roman"/>
        </w:rPr>
      </w:pPr>
    </w:p>
    <w:p w:rsidR="00F82D22" w:rsidRPr="0060393F" w:rsidRDefault="00F82D22" w:rsidP="00F82D22">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SUJETIONS RESULTANT DU VOISINAGE D’AUTRES CHANTIERS</w:t>
      </w:r>
    </w:p>
    <w:p w:rsidR="00F82D22" w:rsidRPr="0060393F" w:rsidRDefault="00F82D22" w:rsidP="00F82D22">
      <w:pPr>
        <w:spacing w:after="0" w:line="240" w:lineRule="auto"/>
        <w:jc w:val="both"/>
        <w:rPr>
          <w:rFonts w:ascii="Times New Roman" w:hAnsi="Times New Roman" w:cs="Times New Roman"/>
        </w:rPr>
      </w:pPr>
      <w:r w:rsidRPr="0060393F">
        <w:rPr>
          <w:rFonts w:ascii="Times New Roman" w:hAnsi="Times New Roman" w:cs="Times New Roman"/>
        </w:rPr>
        <w:t xml:space="preserve">Le Co-contractant devra prendre en compte toutes les mesures nécessaires pour n’apporter aucune entrave à l’exécution des travaux d’autres entreprises. </w:t>
      </w:r>
    </w:p>
    <w:p w:rsidR="00F82D22" w:rsidRPr="0060393F" w:rsidRDefault="00F82D22" w:rsidP="00F82D22">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MAINTIEN DE LA CIRCULATION</w:t>
      </w:r>
    </w:p>
    <w:p w:rsidR="00F82D22" w:rsidRPr="0060393F" w:rsidRDefault="00F82D22" w:rsidP="00F82D22">
      <w:pPr>
        <w:spacing w:after="0" w:line="240" w:lineRule="auto"/>
        <w:jc w:val="both"/>
        <w:rPr>
          <w:rFonts w:ascii="Times New Roman" w:hAnsi="Times New Roman" w:cs="Times New Roman"/>
          <w:noProof/>
        </w:rPr>
      </w:pPr>
      <w:r w:rsidRPr="0060393F">
        <w:rPr>
          <w:rFonts w:ascii="Times New Roman" w:hAnsi="Times New Roman" w:cs="Times New Roman"/>
          <w:noProof/>
        </w:rPr>
        <w:t>Le Co-contractant devra se conformer aux dispositions prévue par l’article 36 ci-après.</w:t>
      </w:r>
    </w:p>
    <w:p w:rsidR="00F82D22" w:rsidRPr="0060393F" w:rsidRDefault="00F82D22" w:rsidP="00F82D22">
      <w:pPr>
        <w:spacing w:after="0" w:line="240" w:lineRule="auto"/>
        <w:jc w:val="both"/>
        <w:rPr>
          <w:rFonts w:ascii="Times New Roman" w:hAnsi="Times New Roman" w:cs="Times New Roman"/>
          <w:b/>
          <w:bCs/>
        </w:rPr>
      </w:pPr>
      <w:r w:rsidRPr="0060393F">
        <w:rPr>
          <w:rFonts w:ascii="Times New Roman" w:hAnsi="Times New Roman" w:cs="Times New Roman"/>
          <w:b/>
        </w:rPr>
        <w:t>Article 3</w:t>
      </w:r>
      <w:r>
        <w:rPr>
          <w:rFonts w:ascii="Times New Roman" w:hAnsi="Times New Roman" w:cs="Times New Roman"/>
          <w:b/>
        </w:rPr>
        <w:t>4</w:t>
      </w:r>
      <w:r w:rsidRPr="0060393F">
        <w:rPr>
          <w:rFonts w:ascii="Times New Roman" w:hAnsi="Times New Roman" w:cs="Times New Roman"/>
          <w:b/>
        </w:rPr>
        <w:t xml:space="preserve"> : </w:t>
      </w:r>
      <w:r w:rsidRPr="0060393F">
        <w:rPr>
          <w:rFonts w:ascii="Times New Roman" w:hAnsi="Times New Roman" w:cs="Times New Roman"/>
          <w:b/>
          <w:bCs/>
        </w:rPr>
        <w:t>Protection de l’environnement</w:t>
      </w:r>
    </w:p>
    <w:p w:rsidR="00F82D22" w:rsidRPr="0060393F" w:rsidRDefault="00F82D22" w:rsidP="00F82D22">
      <w:pPr>
        <w:spacing w:after="0" w:line="240" w:lineRule="auto"/>
        <w:jc w:val="both"/>
        <w:rPr>
          <w:rFonts w:ascii="Times New Roman" w:hAnsi="Times New Roman" w:cs="Times New Roman"/>
        </w:rPr>
      </w:pPr>
      <w:r w:rsidRPr="0060393F">
        <w:rPr>
          <w:rFonts w:ascii="Times New Roman" w:hAnsi="Times New Roman" w:cs="Times New Roman"/>
        </w:rPr>
        <w:t>Le Co-contractant est tenu de se conformer aux textes régissant la protection de l’environnement en vigueur au Cameroun et notamment la loi cadre n°096/12 du 05 août 1996 sur la gestion de l’environnement.</w:t>
      </w:r>
    </w:p>
    <w:p w:rsidR="00F82D22" w:rsidRPr="0060393F" w:rsidRDefault="00F82D22" w:rsidP="00F82D22">
      <w:pPr>
        <w:spacing w:after="0" w:line="240" w:lineRule="auto"/>
        <w:jc w:val="both"/>
        <w:rPr>
          <w:rFonts w:ascii="Times New Roman" w:hAnsi="Times New Roman" w:cs="Times New Roman"/>
        </w:rPr>
      </w:pPr>
      <w:r w:rsidRPr="0060393F">
        <w:rPr>
          <w:rFonts w:ascii="Times New Roman" w:hAnsi="Times New Roman" w:cs="Times New Roman"/>
        </w:rPr>
        <w:t>Il doit se conformer aux prescriptions du CCTP en la matière.</w:t>
      </w:r>
    </w:p>
    <w:p w:rsidR="00F82D22" w:rsidRPr="0060393F" w:rsidRDefault="00F82D22" w:rsidP="00F82D22">
      <w:pPr>
        <w:pStyle w:val="Titre2"/>
        <w:spacing w:before="0"/>
        <w:rPr>
          <w:rFonts w:ascii="Times New Roman" w:hAnsi="Times New Roman" w:cs="Times New Roman"/>
          <w:color w:val="auto"/>
          <w:sz w:val="22"/>
          <w:szCs w:val="22"/>
        </w:rPr>
      </w:pPr>
      <w:bookmarkStart w:id="279" w:name="_Toc286845529"/>
      <w:bookmarkStart w:id="280" w:name="_Toc286846901"/>
      <w:bookmarkStart w:id="281" w:name="_Toc294420154"/>
      <w:bookmarkStart w:id="282" w:name="_Toc300835373"/>
      <w:bookmarkStart w:id="283" w:name="_Toc306606809"/>
      <w:bookmarkStart w:id="284" w:name="_Toc349455524"/>
      <w:bookmarkStart w:id="285" w:name="_Toc354301378"/>
      <w:r w:rsidRPr="0060393F">
        <w:rPr>
          <w:rFonts w:ascii="Times New Roman" w:hAnsi="Times New Roman" w:cs="Times New Roman"/>
          <w:color w:val="auto"/>
          <w:sz w:val="22"/>
          <w:szCs w:val="22"/>
        </w:rPr>
        <w:t>Article 3</w:t>
      </w:r>
      <w:r>
        <w:rPr>
          <w:rFonts w:ascii="Times New Roman" w:hAnsi="Times New Roman" w:cs="Times New Roman"/>
          <w:color w:val="auto"/>
          <w:sz w:val="22"/>
          <w:szCs w:val="22"/>
        </w:rPr>
        <w:t>5</w:t>
      </w:r>
      <w:r w:rsidRPr="0060393F">
        <w:rPr>
          <w:rFonts w:ascii="Times New Roman" w:hAnsi="Times New Roman" w:cs="Times New Roman"/>
          <w:color w:val="auto"/>
          <w:sz w:val="22"/>
          <w:szCs w:val="22"/>
        </w:rPr>
        <w:t xml:space="preserve"> : Rôle et Responsabilité du Co-contractant</w:t>
      </w:r>
      <w:bookmarkEnd w:id="279"/>
      <w:bookmarkEnd w:id="280"/>
      <w:bookmarkEnd w:id="281"/>
      <w:bookmarkEnd w:id="282"/>
      <w:bookmarkEnd w:id="283"/>
      <w:bookmarkEnd w:id="284"/>
      <w:bookmarkEnd w:id="285"/>
    </w:p>
    <w:p w:rsidR="00F82D22" w:rsidRPr="0060393F" w:rsidRDefault="00F82D22" w:rsidP="00F82D22">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 xml:space="preserve">.1 </w:t>
      </w:r>
      <w:r w:rsidRPr="0060393F">
        <w:rPr>
          <w:rFonts w:ascii="Times New Roman" w:hAnsi="Times New Roman" w:cs="Times New Roman"/>
        </w:rPr>
        <w:t>Le Co-contractant a pour mission d'assurer l'exécution des travaux sous le contrôle de l’Autorité Contractante et du Maitre Ouvrage conformément aux règles et normes en vigueur, notamment d'effectuer les calculs, essais et analyses, de déterminer, choisir, acheter tout outillage, tous les matériaux et toutes fournitures nécessaires pour l'exécution des travaux et, à cet effet, d'engager tout le personnel spécialisé ou non.</w:t>
      </w:r>
    </w:p>
    <w:p w:rsidR="00F82D22" w:rsidRPr="0060393F" w:rsidRDefault="00F82D22" w:rsidP="00F82D22">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.2</w:t>
      </w:r>
      <w:r w:rsidRPr="0060393F">
        <w:rPr>
          <w:rFonts w:ascii="Times New Roman" w:hAnsi="Times New Roman" w:cs="Times New Roman"/>
        </w:rPr>
        <w:t xml:space="preserve"> Le Co-contractant devra soumettre à l'agrément préalable de l’Autorité Contractante la composition de son organisation locale, notamment en ce qui concerne le personnel de maîtrise. Il devra tenir constamment à jour un planning détaillé et général d'avancement des travaux et en communiquer quatre (4) exemplaires à  l'Administration (Maître d’ouvrage, Autorité Contractante, Chef de service de la Lettre-Commande, Ingénieur de la Lettre-Commande) à chaque début du mois.</w:t>
      </w:r>
    </w:p>
    <w:p w:rsidR="00F82D22" w:rsidRPr="0060393F" w:rsidRDefault="00F82D22" w:rsidP="00F82D22">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.3</w:t>
      </w:r>
      <w:r w:rsidRPr="0060393F">
        <w:rPr>
          <w:rFonts w:ascii="Times New Roman" w:hAnsi="Times New Roman" w:cs="Times New Roman"/>
        </w:rPr>
        <w:t xml:space="preserve"> Le Co-contractant est responsable :</w:t>
      </w:r>
    </w:p>
    <w:p w:rsidR="00F82D22" w:rsidRPr="0060393F" w:rsidRDefault="00F82D22" w:rsidP="00F82D22">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rPr>
        <w:t>(a)</w:t>
      </w:r>
      <w:r w:rsidRPr="0060393F">
        <w:rPr>
          <w:rFonts w:ascii="Times New Roman" w:hAnsi="Times New Roman" w:cs="Times New Roman"/>
        </w:rPr>
        <w:t xml:space="preserve"> de l’implantation exacte des ouvrages par rapport aux repères, lignes et niveaux de référence originaux fournis par </w:t>
      </w:r>
      <w:r w:rsidRPr="0060393F">
        <w:rPr>
          <w:rFonts w:ascii="Times New Roman" w:hAnsi="Times New Roman" w:cs="Times New Roman"/>
          <w:noProof/>
        </w:rPr>
        <w:t xml:space="preserve">l’Ingénieur </w:t>
      </w:r>
      <w:r w:rsidRPr="0060393F">
        <w:rPr>
          <w:rFonts w:ascii="Times New Roman" w:hAnsi="Times New Roman" w:cs="Times New Roman"/>
        </w:rPr>
        <w:t>;</w:t>
      </w:r>
    </w:p>
    <w:p w:rsidR="00F82D22" w:rsidRPr="0060393F" w:rsidRDefault="00F82D22" w:rsidP="00F82D22">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de</w:t>
      </w:r>
      <w:r w:rsidRPr="0060393F">
        <w:rPr>
          <w:rFonts w:ascii="Times New Roman" w:hAnsi="Times New Roman" w:cs="Times New Roman"/>
        </w:rPr>
        <w:tab/>
        <w:t>l'exactitude du positionnement, du nivellement, du dimensionnement et de l'alignement de toutes les parties des ouvrages; et</w:t>
      </w:r>
    </w:p>
    <w:p w:rsidR="00F82D22" w:rsidRPr="0060393F" w:rsidRDefault="00F82D22" w:rsidP="00F82D22">
      <w:pPr>
        <w:pStyle w:val="Corpsdetexte3"/>
        <w:tabs>
          <w:tab w:val="left" w:pos="0"/>
        </w:tabs>
        <w:suppressAutoHyphens/>
        <w:spacing w:line="240" w:lineRule="auto"/>
        <w:jc w:val="both"/>
        <w:rPr>
          <w:b w:val="0"/>
          <w:bCs w:val="0"/>
          <w:color w:val="auto"/>
          <w:sz w:val="22"/>
          <w:szCs w:val="22"/>
        </w:rPr>
      </w:pPr>
      <w:r w:rsidRPr="0060393F">
        <w:rPr>
          <w:bCs w:val="0"/>
          <w:color w:val="auto"/>
          <w:sz w:val="22"/>
          <w:szCs w:val="22"/>
        </w:rPr>
        <w:lastRenderedPageBreak/>
        <w:t xml:space="preserve">(c) </w:t>
      </w:r>
      <w:r w:rsidRPr="0060393F">
        <w:rPr>
          <w:b w:val="0"/>
          <w:bCs w:val="0"/>
          <w:color w:val="auto"/>
          <w:sz w:val="22"/>
          <w:szCs w:val="22"/>
        </w:rPr>
        <w:t>de la fourniture de tous les instruments et accessoires et de la main-d'œuvre nécessaires en rapport avec les tâches énumérées ci-dessus.</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.4.</w:t>
      </w:r>
      <w:r w:rsidRPr="0060393F">
        <w:rPr>
          <w:rFonts w:ascii="Times New Roman" w:hAnsi="Times New Roman" w:cs="Times New Roman"/>
        </w:rPr>
        <w:t xml:space="preserve"> Si, à un moment quelconque lors de l'exécution des travaux, une erreur apparaît dans le positionnement, dans le nivellement; dans le redimensionnement ou dans l'alignement d'une partie quelconque des ouvrages, le Co-contractant doit, si l'Administration le demande, rectifier cette erreur à ses propres frais et à la satisfaction de ce dernier, à moins que cette erreur ne repose sur des données incorrectes fournies par celui-ci, auquel cas le coût de la rectification incombe à l’Autorité Contractante.</w:t>
      </w:r>
    </w:p>
    <w:p w:rsidR="00F82D22"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.5.</w:t>
      </w:r>
      <w:r w:rsidRPr="0060393F">
        <w:rPr>
          <w:rFonts w:ascii="Times New Roman" w:hAnsi="Times New Roman" w:cs="Times New Roman"/>
        </w:rPr>
        <w:t xml:space="preserve"> La vérification de tout tracement ou de tout alignement ou nivellement par l'Ingénieur ne dégage en aucune façon le Co-contractant de sa responsabilité quant à l'exactitude de ces opérations ; le Co-contractant doit protéger et conserver soigneusement tous les repères, jalon à voyant fixe, piquets et autres marques utilisés lors de l'implantation des ouvrages.</w:t>
      </w:r>
    </w:p>
    <w:p w:rsidR="006D18E3" w:rsidRPr="0060393F" w:rsidRDefault="006D18E3" w:rsidP="00F82D22">
      <w:pPr>
        <w:widowControl w:val="0"/>
        <w:autoSpaceDE w:val="0"/>
        <w:autoSpaceDN w:val="0"/>
        <w:adjustRightInd w:val="0"/>
        <w:spacing w:after="0" w:line="240" w:lineRule="auto"/>
        <w:jc w:val="both"/>
        <w:rPr>
          <w:rFonts w:ascii="Times New Roman" w:hAnsi="Times New Roman" w:cs="Times New Roman"/>
        </w:rPr>
      </w:pPr>
    </w:p>
    <w:p w:rsidR="00F82D22" w:rsidRPr="0060393F" w:rsidRDefault="00F82D22" w:rsidP="00F82D22">
      <w:pPr>
        <w:pStyle w:val="Titre2"/>
        <w:spacing w:before="0"/>
        <w:rPr>
          <w:rFonts w:ascii="Times New Roman" w:hAnsi="Times New Roman" w:cs="Times New Roman"/>
          <w:color w:val="auto"/>
          <w:sz w:val="22"/>
          <w:szCs w:val="22"/>
        </w:rPr>
      </w:pPr>
      <w:bookmarkStart w:id="286" w:name="_Toc286845530"/>
      <w:bookmarkStart w:id="287" w:name="_Toc286846902"/>
      <w:bookmarkStart w:id="288" w:name="_Toc294420155"/>
      <w:bookmarkStart w:id="289" w:name="_Toc300835374"/>
      <w:bookmarkStart w:id="290" w:name="_Toc306606810"/>
      <w:bookmarkStart w:id="291" w:name="_Toc349455525"/>
      <w:bookmarkStart w:id="292" w:name="_Toc354301379"/>
      <w:r w:rsidRPr="0060393F">
        <w:rPr>
          <w:rFonts w:ascii="Times New Roman" w:hAnsi="Times New Roman" w:cs="Times New Roman"/>
          <w:color w:val="auto"/>
          <w:sz w:val="22"/>
          <w:szCs w:val="22"/>
        </w:rPr>
        <w:t>Article 3</w:t>
      </w:r>
      <w:r>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Pièces à fournir par le  Co-contractant</w:t>
      </w:r>
      <w:bookmarkEnd w:id="286"/>
      <w:bookmarkEnd w:id="287"/>
      <w:bookmarkEnd w:id="288"/>
      <w:bookmarkEnd w:id="289"/>
      <w:bookmarkEnd w:id="290"/>
      <w:bookmarkEnd w:id="291"/>
      <w:bookmarkEnd w:id="292"/>
    </w:p>
    <w:p w:rsidR="00F82D22" w:rsidRPr="0060393F" w:rsidRDefault="00F82D22" w:rsidP="00F82D22">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Plans – notes de calculs :</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établira à ses frais tous les projets d'exécution et plans de détails nécessaires à l'exécution des travaux, qu'il s'agisse des ouvrages prévus, ou avec des dispositions constructives proposées en variante par le Co-contractant ou qu'il s'agisse d'ouvrages non prévus dont la réalisation devrait être envisagée.</w:t>
      </w:r>
    </w:p>
    <w:p w:rsidR="00F82D22" w:rsidRPr="0060393F" w:rsidRDefault="00F82D22" w:rsidP="00F82D22">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Avant-métrés :</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Co-contractant est tenu d'établir conjointement avec </w:t>
      </w:r>
      <w:r w:rsidRPr="0060393F">
        <w:rPr>
          <w:rFonts w:ascii="Times New Roman" w:hAnsi="Times New Roman" w:cs="Times New Roman"/>
          <w:noProof/>
        </w:rPr>
        <w:t>l’Ingénieur</w:t>
      </w:r>
      <w:r w:rsidRPr="0060393F">
        <w:rPr>
          <w:rFonts w:ascii="Times New Roman" w:hAnsi="Times New Roman" w:cs="Times New Roman"/>
        </w:rPr>
        <w:t xml:space="preserve"> au début de chaque mois, un avant-métré relevant toutes les dégradations à réparer au cours du mois, dans les formes définies par le Dossier de </w:t>
      </w:r>
      <w:r>
        <w:rPr>
          <w:rFonts w:ascii="Times New Roman" w:hAnsi="Times New Roman" w:cs="Times New Roman"/>
        </w:rPr>
        <w:t xml:space="preserve"> l’Appel d’Offres (DAO)</w:t>
      </w:r>
      <w:r w:rsidRPr="0060393F">
        <w:rPr>
          <w:rFonts w:ascii="Times New Roman" w:hAnsi="Times New Roman" w:cs="Times New Roman"/>
        </w:rPr>
        <w:t>.</w:t>
      </w:r>
    </w:p>
    <w:p w:rsidR="00F82D22" w:rsidRPr="0060393F" w:rsidRDefault="00F82D22" w:rsidP="00F82D22">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Programme d’exécution :</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Dans un délai maximum de quinze (15) jours après la date de démarrage des travaux, le Co-contractant soumettra à l'agrément de l’Ingénieur le programme d'exécution de l'ensemble des travaux en cinq (5) exemplaires.</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 programme comportera les documents suivants :</w:t>
      </w:r>
    </w:p>
    <w:p w:rsidR="00F82D22" w:rsidRPr="0060393F" w:rsidRDefault="00F82D22" w:rsidP="00F82D22">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a)</w:t>
      </w:r>
      <w:r w:rsidRPr="0060393F">
        <w:rPr>
          <w:rFonts w:ascii="Times New Roman" w:hAnsi="Times New Roman" w:cs="Times New Roman"/>
        </w:rPr>
        <w:t xml:space="preserve"> une note détaillée sur le processus et les méthodes d'exécution envisagés avec les prévisions d'emploi du personnel et du matériel en précisant les variations dans le temps des effectifs et des matériels utilisés. La liste du matériel ne sera pas limitative et pourra être modifiée en cours de travaux sur la demande </w:t>
      </w:r>
      <w:r w:rsidRPr="0060393F">
        <w:rPr>
          <w:rFonts w:ascii="Times New Roman" w:hAnsi="Times New Roman" w:cs="Times New Roman"/>
          <w:noProof/>
        </w:rPr>
        <w:t>l’Ingénieur</w:t>
      </w:r>
      <w:r w:rsidRPr="0060393F">
        <w:rPr>
          <w:rFonts w:ascii="Times New Roman" w:hAnsi="Times New Roman" w:cs="Times New Roman"/>
        </w:rPr>
        <w:t>.</w:t>
      </w:r>
    </w:p>
    <w:p w:rsidR="00F82D22" w:rsidRPr="0060393F" w:rsidRDefault="00F82D22" w:rsidP="00F82D22">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un planning graphique des prévisions d'avancement des travaux qui mettra en évidence :</w:t>
      </w:r>
    </w:p>
    <w:p w:rsidR="00F82D22" w:rsidRPr="0060393F" w:rsidRDefault="00F82D22" w:rsidP="00F82D22">
      <w:pPr>
        <w:widowControl w:val="0"/>
        <w:autoSpaceDE w:val="0"/>
        <w:autoSpaceDN w:val="0"/>
        <w:adjustRightInd w:val="0"/>
        <w:spacing w:after="0" w:line="240" w:lineRule="auto"/>
        <w:ind w:left="1248"/>
        <w:jc w:val="both"/>
        <w:rPr>
          <w:rFonts w:ascii="Times New Roman" w:hAnsi="Times New Roman" w:cs="Times New Roman"/>
          <w:i/>
        </w:rPr>
      </w:pPr>
      <w:r w:rsidRPr="0060393F">
        <w:rPr>
          <w:rFonts w:ascii="Times New Roman" w:hAnsi="Times New Roman" w:cs="Times New Roman"/>
        </w:rPr>
        <w:t xml:space="preserve">- </w:t>
      </w:r>
      <w:r w:rsidRPr="0060393F">
        <w:rPr>
          <w:rFonts w:ascii="Times New Roman" w:hAnsi="Times New Roman" w:cs="Times New Roman"/>
          <w:i/>
        </w:rPr>
        <w:t>les tâches à accomplir par section de travaux ; pour chaque tâche, la date prévue de son achèvement, la durée de son exécution et la marge de temps disponible pour son exécution ; celles des tâches qui conditionnent le délai d'exécution (tâches critiques) en soulignant pour celles-ci les moyens, en particulier en matériel, correspondant à la durée d'exécution prise en compte ;</w:t>
      </w:r>
    </w:p>
    <w:p w:rsidR="00F82D22" w:rsidRPr="0060393F" w:rsidRDefault="00F82D22" w:rsidP="00F82D22">
      <w:pPr>
        <w:widowControl w:val="0"/>
        <w:autoSpaceDE w:val="0"/>
        <w:autoSpaceDN w:val="0"/>
        <w:adjustRightInd w:val="0"/>
        <w:spacing w:after="0" w:line="240" w:lineRule="auto"/>
        <w:ind w:left="1248"/>
        <w:jc w:val="both"/>
        <w:rPr>
          <w:rFonts w:ascii="Times New Roman" w:hAnsi="Times New Roman" w:cs="Times New Roman"/>
          <w:i/>
        </w:rPr>
      </w:pPr>
      <w:r w:rsidRPr="0060393F">
        <w:rPr>
          <w:rFonts w:ascii="Times New Roman" w:hAnsi="Times New Roman" w:cs="Times New Roman"/>
          <w:i/>
        </w:rPr>
        <w:t>- les délais de commande et d'approvisionnement ; la fourniture, 15 jours avant la mise en œuvre, des échantillons de tous les matériaux à utiliser dans les travaux, disposés dans un local fermé à clé.</w:t>
      </w:r>
    </w:p>
    <w:p w:rsidR="00F82D22" w:rsidRPr="0060393F" w:rsidRDefault="00F82D22" w:rsidP="00F82D22">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c)</w:t>
      </w:r>
      <w:r w:rsidRPr="0060393F">
        <w:rPr>
          <w:rFonts w:ascii="Times New Roman" w:hAnsi="Times New Roman" w:cs="Times New Roman"/>
        </w:rPr>
        <w:t xml:space="preserve"> un planning détaillé pour le maintien de la circulation.</w:t>
      </w:r>
    </w:p>
    <w:p w:rsidR="00F82D22" w:rsidRPr="0060393F" w:rsidRDefault="00F82D22" w:rsidP="00F82D22">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d)</w:t>
      </w:r>
      <w:r w:rsidRPr="0060393F">
        <w:rPr>
          <w:rFonts w:ascii="Times New Roman" w:hAnsi="Times New Roman" w:cs="Times New Roman"/>
        </w:rPr>
        <w:t xml:space="preserve"> une note sur le fonctionnement du laboratoire (locaux, matériel, personnel...).</w:t>
      </w:r>
    </w:p>
    <w:p w:rsidR="00F82D22" w:rsidRPr="0060393F" w:rsidRDefault="00F82D22" w:rsidP="00F82D22">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e)</w:t>
      </w:r>
      <w:r w:rsidRPr="0060393F">
        <w:rPr>
          <w:rFonts w:ascii="Times New Roman" w:hAnsi="Times New Roman" w:cs="Times New Roman"/>
        </w:rPr>
        <w:t xml:space="preserve"> une note sur les essais de débit (moyens, méthodes d'investigation, programme...).</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L'amenée et la mise en état opérationnel de chaque unité fonctionnelle du matériel seront considérées comme deux tâches élémentaires.</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pièces lui seront retournées dans un délai de cinq (05) jours à partir de leur réception, avec soit la mention d'approbation, soit la mention de leur rejet accompagnée des motifs dudit rejet.</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disposera alors de cinq (05) jours pour présenter un nouveau dossier.</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L'approbation donnée par l’Ingénieur et l’Autorité Contractante n'atténuera en rien la responsabilité du                               Co-contractant.</w:t>
      </w:r>
    </w:p>
    <w:p w:rsidR="00F82D22"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sera procédé chaque mois à l'examen et à la mise au point de ce planning, compte tenu de l'état d'avancement des travaux dont le Co-contractant est chargé de fournir le rapport en quatre (04) exemplaires à l’administration (Maître d’ouvrage, Autorité Contractante, Chef de service et Ingénieur de la lettre-commande).</w:t>
      </w:r>
    </w:p>
    <w:p w:rsidR="006D18E3" w:rsidRPr="0060393F" w:rsidRDefault="006D18E3" w:rsidP="00F82D22">
      <w:pPr>
        <w:widowControl w:val="0"/>
        <w:autoSpaceDE w:val="0"/>
        <w:autoSpaceDN w:val="0"/>
        <w:adjustRightInd w:val="0"/>
        <w:spacing w:after="0" w:line="240" w:lineRule="auto"/>
        <w:jc w:val="both"/>
        <w:rPr>
          <w:rFonts w:ascii="Times New Roman" w:hAnsi="Times New Roman" w:cs="Times New Roman"/>
        </w:rPr>
      </w:pPr>
    </w:p>
    <w:p w:rsidR="00F82D22" w:rsidRPr="0060393F" w:rsidRDefault="00F82D22" w:rsidP="00F82D22">
      <w:pPr>
        <w:pStyle w:val="Titre2"/>
        <w:spacing w:before="0"/>
        <w:rPr>
          <w:rFonts w:ascii="Times New Roman" w:hAnsi="Times New Roman" w:cs="Times New Roman"/>
          <w:color w:val="auto"/>
          <w:sz w:val="22"/>
          <w:szCs w:val="22"/>
        </w:rPr>
      </w:pPr>
      <w:bookmarkStart w:id="293" w:name="_Toc286845531"/>
      <w:bookmarkStart w:id="294" w:name="_Toc286846903"/>
      <w:bookmarkStart w:id="295" w:name="_Toc294420156"/>
      <w:bookmarkStart w:id="296" w:name="_Toc300835375"/>
      <w:bookmarkStart w:id="297" w:name="_Toc306606811"/>
      <w:bookmarkStart w:id="298" w:name="_Toc349455526"/>
      <w:bookmarkStart w:id="299" w:name="_Toc354301380"/>
      <w:r w:rsidRPr="0060393F">
        <w:rPr>
          <w:rFonts w:ascii="Times New Roman" w:hAnsi="Times New Roman" w:cs="Times New Roman"/>
          <w:color w:val="auto"/>
          <w:sz w:val="22"/>
          <w:szCs w:val="22"/>
        </w:rPr>
        <w:t>Article 3</w:t>
      </w:r>
      <w:r>
        <w:rPr>
          <w:rFonts w:ascii="Times New Roman" w:hAnsi="Times New Roman" w:cs="Times New Roman"/>
          <w:color w:val="auto"/>
          <w:sz w:val="22"/>
          <w:szCs w:val="22"/>
        </w:rPr>
        <w:t>7</w:t>
      </w:r>
      <w:r w:rsidRPr="0060393F">
        <w:rPr>
          <w:rFonts w:ascii="Times New Roman" w:hAnsi="Times New Roman" w:cs="Times New Roman"/>
          <w:color w:val="auto"/>
          <w:sz w:val="22"/>
          <w:szCs w:val="22"/>
        </w:rPr>
        <w:t xml:space="preserve"> : Signalisation de chantier</w:t>
      </w:r>
      <w:bookmarkEnd w:id="293"/>
      <w:bookmarkEnd w:id="294"/>
      <w:bookmarkEnd w:id="295"/>
      <w:bookmarkEnd w:id="296"/>
      <w:bookmarkEnd w:id="297"/>
      <w:bookmarkEnd w:id="298"/>
      <w:bookmarkEnd w:id="299"/>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Co-contractant devra se conformer rigoureusement aux instructions de </w:t>
      </w:r>
      <w:r w:rsidRPr="0060393F">
        <w:rPr>
          <w:rFonts w:ascii="Times New Roman" w:hAnsi="Times New Roman" w:cs="Times New Roman"/>
          <w:noProof/>
        </w:rPr>
        <w:t>l’Ingénieur</w:t>
      </w:r>
      <w:r w:rsidRPr="0060393F">
        <w:rPr>
          <w:rFonts w:ascii="Times New Roman" w:hAnsi="Times New Roman" w:cs="Times New Roman"/>
        </w:rPr>
        <w:t xml:space="preserve"> sur la signalisation de ses chantiers. Cette signalisation devra être conforme à la réglementation en vigueur. Avant la tombée de la nuit, les installations des chantiers et les voies circulées devront être éclairées au moyen de lanternes d'une intensité lumineuse suffisante pour assurer en toute sécurité la circulation terrestre.</w:t>
      </w:r>
    </w:p>
    <w:p w:rsidR="00F82D22"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Tous les frais entraînés par la signalisation routière propre au chantier sont à la charge du</w:t>
      </w:r>
      <w:r w:rsidRPr="0060393F">
        <w:rPr>
          <w:rFonts w:ascii="Times New Roman" w:hAnsi="Times New Roman" w:cs="Times New Roman"/>
        </w:rPr>
        <w:br/>
      </w:r>
      <w:r w:rsidRPr="0060393F">
        <w:rPr>
          <w:rFonts w:ascii="Times New Roman" w:hAnsi="Times New Roman" w:cs="Times New Roman"/>
        </w:rPr>
        <w:lastRenderedPageBreak/>
        <w:t>Co-contractant. Celui-ci restera seul et entièrement responsable de tous les accidents ou dommages causés aux tiers, au cours de l'exécution des travaux par le fait de son matériel ou d'erreurs et d'omissions concernant la signalisation.</w:t>
      </w:r>
    </w:p>
    <w:p w:rsidR="006D18E3" w:rsidRPr="0060393F" w:rsidRDefault="006D18E3" w:rsidP="00F82D22">
      <w:pPr>
        <w:widowControl w:val="0"/>
        <w:autoSpaceDE w:val="0"/>
        <w:autoSpaceDN w:val="0"/>
        <w:adjustRightInd w:val="0"/>
        <w:spacing w:after="0" w:line="240" w:lineRule="auto"/>
        <w:jc w:val="both"/>
        <w:rPr>
          <w:rFonts w:ascii="Times New Roman" w:hAnsi="Times New Roman" w:cs="Times New Roman"/>
        </w:rPr>
      </w:pPr>
    </w:p>
    <w:p w:rsidR="00F82D22" w:rsidRPr="0060393F" w:rsidRDefault="00F82D22" w:rsidP="00F82D22">
      <w:pPr>
        <w:widowControl w:val="0"/>
        <w:autoSpaceDE w:val="0"/>
        <w:spacing w:after="0" w:line="240" w:lineRule="auto"/>
        <w:jc w:val="both"/>
        <w:rPr>
          <w:rFonts w:ascii="Times New Roman" w:hAnsi="Times New Roman" w:cs="Times New Roman"/>
          <w:b/>
          <w:bCs/>
        </w:rPr>
      </w:pPr>
      <w:r w:rsidRPr="0060393F">
        <w:rPr>
          <w:rFonts w:ascii="Times New Roman" w:hAnsi="Times New Roman" w:cs="Times New Roman"/>
          <w:b/>
          <w:bCs/>
        </w:rPr>
        <w:t>Article3</w:t>
      </w:r>
      <w:r>
        <w:rPr>
          <w:rFonts w:ascii="Times New Roman" w:hAnsi="Times New Roman" w:cs="Times New Roman"/>
          <w:b/>
          <w:bCs/>
        </w:rPr>
        <w:t>8</w:t>
      </w:r>
      <w:r w:rsidRPr="0060393F">
        <w:rPr>
          <w:rFonts w:ascii="Times New Roman" w:hAnsi="Times New Roman" w:cs="Times New Roman"/>
          <w:b/>
          <w:bCs/>
        </w:rPr>
        <w:t>: Implantation</w:t>
      </w:r>
      <w:r w:rsidR="00FD7CD7">
        <w:rPr>
          <w:rFonts w:ascii="Times New Roman" w:hAnsi="Times New Roman" w:cs="Times New Roman"/>
          <w:b/>
          <w:bCs/>
        </w:rPr>
        <w:t xml:space="preserve"> </w:t>
      </w:r>
      <w:r w:rsidRPr="0060393F">
        <w:rPr>
          <w:rFonts w:ascii="Times New Roman" w:hAnsi="Times New Roman" w:cs="Times New Roman"/>
          <w:b/>
          <w:bCs/>
        </w:rPr>
        <w:t>des</w:t>
      </w:r>
      <w:r w:rsidR="00FD7CD7">
        <w:rPr>
          <w:rFonts w:ascii="Times New Roman" w:hAnsi="Times New Roman" w:cs="Times New Roman"/>
          <w:b/>
          <w:bCs/>
        </w:rPr>
        <w:t xml:space="preserve"> </w:t>
      </w:r>
      <w:r w:rsidRPr="0060393F">
        <w:rPr>
          <w:rFonts w:ascii="Times New Roman" w:hAnsi="Times New Roman" w:cs="Times New Roman"/>
          <w:b/>
          <w:bCs/>
        </w:rPr>
        <w:t xml:space="preserve">ouvrages </w:t>
      </w:r>
    </w:p>
    <w:p w:rsidR="00F82D22" w:rsidRPr="0060393F" w:rsidRDefault="00F82D22" w:rsidP="00F82D22">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spacing w:val="1"/>
        </w:rPr>
        <w:t>L’Ingénieur</w:t>
      </w:r>
      <w:r w:rsidRPr="0060393F">
        <w:rPr>
          <w:rFonts w:ascii="Times New Roman" w:hAnsi="Times New Roman" w:cs="Times New Roman"/>
          <w:spacing w:val="-29"/>
        </w:rPr>
        <w:t xml:space="preserve"> de la Lettre-commande  </w:t>
      </w:r>
      <w:r w:rsidRPr="0060393F">
        <w:rPr>
          <w:rFonts w:ascii="Times New Roman" w:hAnsi="Times New Roman" w:cs="Times New Roman"/>
          <w:spacing w:val="1"/>
        </w:rPr>
        <w:t>notifier</w:t>
      </w:r>
      <w:r w:rsidRPr="0060393F">
        <w:rPr>
          <w:rFonts w:ascii="Times New Roman" w:hAnsi="Times New Roman" w:cs="Times New Roman"/>
        </w:rPr>
        <w:t xml:space="preserve">a </w:t>
      </w:r>
      <w:r w:rsidRPr="0060393F">
        <w:rPr>
          <w:rFonts w:ascii="Times New Roman" w:hAnsi="Times New Roman" w:cs="Times New Roman"/>
          <w:spacing w:val="1"/>
        </w:rPr>
        <w:t>dan</w:t>
      </w:r>
      <w:r w:rsidRPr="0060393F">
        <w:rPr>
          <w:rFonts w:ascii="Times New Roman" w:hAnsi="Times New Roman" w:cs="Times New Roman"/>
        </w:rPr>
        <w:t xml:space="preserve">s </w:t>
      </w:r>
      <w:r w:rsidRPr="0060393F">
        <w:rPr>
          <w:rFonts w:ascii="Times New Roman" w:hAnsi="Times New Roman" w:cs="Times New Roman"/>
          <w:spacing w:val="1"/>
        </w:rPr>
        <w:t>u</w:t>
      </w:r>
      <w:r w:rsidRPr="0060393F">
        <w:rPr>
          <w:rFonts w:ascii="Times New Roman" w:hAnsi="Times New Roman" w:cs="Times New Roman"/>
        </w:rPr>
        <w:t xml:space="preserve">n </w:t>
      </w:r>
      <w:r w:rsidRPr="0060393F">
        <w:rPr>
          <w:rFonts w:ascii="Times New Roman" w:hAnsi="Times New Roman" w:cs="Times New Roman"/>
          <w:spacing w:val="1"/>
        </w:rPr>
        <w:t>déla</w:t>
      </w:r>
      <w:r w:rsidRPr="0060393F">
        <w:rPr>
          <w:rFonts w:ascii="Times New Roman" w:hAnsi="Times New Roman" w:cs="Times New Roman"/>
        </w:rPr>
        <w:t xml:space="preserve">i </w:t>
      </w:r>
      <w:r w:rsidRPr="0060393F">
        <w:rPr>
          <w:rFonts w:ascii="Times New Roman" w:hAnsi="Times New Roman" w:cs="Times New Roman"/>
          <w:spacing w:val="1"/>
        </w:rPr>
        <w:t xml:space="preserve">de </w:t>
      </w:r>
      <w:r w:rsidRPr="0060393F">
        <w:rPr>
          <w:rFonts w:ascii="Times New Roman" w:hAnsi="Times New Roman" w:cs="Times New Roman"/>
          <w:iCs/>
        </w:rPr>
        <w:t xml:space="preserve">sept (07) </w:t>
      </w:r>
      <w:r w:rsidRPr="0060393F">
        <w:rPr>
          <w:rFonts w:ascii="Times New Roman" w:hAnsi="Times New Roman" w:cs="Times New Roman"/>
        </w:rPr>
        <w:t>jours suivant la date de notification de l’ordre de service de commencer les travaux, les points</w:t>
      </w:r>
      <w:r w:rsidR="00FD7CD7">
        <w:rPr>
          <w:rFonts w:ascii="Times New Roman" w:hAnsi="Times New Roman" w:cs="Times New Roman"/>
        </w:rPr>
        <w:t xml:space="preserve"> </w:t>
      </w:r>
      <w:r w:rsidRPr="0060393F">
        <w:rPr>
          <w:rFonts w:ascii="Times New Roman" w:hAnsi="Times New Roman" w:cs="Times New Roman"/>
        </w:rPr>
        <w:t>et</w:t>
      </w:r>
      <w:r w:rsidR="00FD7CD7">
        <w:rPr>
          <w:rFonts w:ascii="Times New Roman" w:hAnsi="Times New Roman" w:cs="Times New Roman"/>
        </w:rPr>
        <w:t xml:space="preserve"> </w:t>
      </w:r>
      <w:r w:rsidRPr="0060393F">
        <w:rPr>
          <w:rFonts w:ascii="Times New Roman" w:hAnsi="Times New Roman" w:cs="Times New Roman"/>
        </w:rPr>
        <w:t>niveaux</w:t>
      </w:r>
      <w:r w:rsidR="00FD7CD7">
        <w:rPr>
          <w:rFonts w:ascii="Times New Roman" w:hAnsi="Times New Roman" w:cs="Times New Roman"/>
        </w:rPr>
        <w:t xml:space="preserve"> </w:t>
      </w:r>
      <w:r w:rsidRPr="0060393F">
        <w:rPr>
          <w:rFonts w:ascii="Times New Roman" w:hAnsi="Times New Roman" w:cs="Times New Roman"/>
        </w:rPr>
        <w:t>de</w:t>
      </w:r>
      <w:r w:rsidR="00FD7CD7">
        <w:rPr>
          <w:rFonts w:ascii="Times New Roman" w:hAnsi="Times New Roman" w:cs="Times New Roman"/>
        </w:rPr>
        <w:t xml:space="preserve"> </w:t>
      </w:r>
      <w:r w:rsidRPr="0060393F">
        <w:rPr>
          <w:rFonts w:ascii="Times New Roman" w:hAnsi="Times New Roman" w:cs="Times New Roman"/>
        </w:rPr>
        <w:t>base</w:t>
      </w:r>
      <w:r w:rsidR="00FD7CD7">
        <w:rPr>
          <w:rFonts w:ascii="Times New Roman" w:hAnsi="Times New Roman" w:cs="Times New Roman"/>
        </w:rPr>
        <w:t xml:space="preserve"> </w:t>
      </w:r>
      <w:r w:rsidRPr="0060393F">
        <w:rPr>
          <w:rFonts w:ascii="Times New Roman" w:hAnsi="Times New Roman" w:cs="Times New Roman"/>
        </w:rPr>
        <w:t>du</w:t>
      </w:r>
      <w:r w:rsidR="00FD7CD7">
        <w:rPr>
          <w:rFonts w:ascii="Times New Roman" w:hAnsi="Times New Roman" w:cs="Times New Roman"/>
        </w:rPr>
        <w:t xml:space="preserve"> </w:t>
      </w:r>
      <w:r w:rsidRPr="0060393F">
        <w:rPr>
          <w:rFonts w:ascii="Times New Roman" w:hAnsi="Times New Roman" w:cs="Times New Roman"/>
        </w:rPr>
        <w:t>projet.</w:t>
      </w:r>
    </w:p>
    <w:p w:rsidR="00F82D22" w:rsidRPr="0060393F" w:rsidRDefault="00F82D22" w:rsidP="00F82D22">
      <w:pPr>
        <w:pStyle w:val="Titre2"/>
        <w:spacing w:before="0"/>
        <w:rPr>
          <w:rFonts w:ascii="Times New Roman" w:hAnsi="Times New Roman" w:cs="Times New Roman"/>
          <w:color w:val="auto"/>
          <w:sz w:val="22"/>
          <w:szCs w:val="22"/>
        </w:rPr>
      </w:pPr>
      <w:bookmarkStart w:id="300" w:name="_Toc286845532"/>
      <w:bookmarkStart w:id="301" w:name="_Toc286846904"/>
      <w:bookmarkStart w:id="302" w:name="_Toc294420157"/>
      <w:bookmarkStart w:id="303" w:name="_Toc300835376"/>
      <w:bookmarkStart w:id="304" w:name="_Toc306606812"/>
      <w:bookmarkStart w:id="305" w:name="_Toc349455527"/>
      <w:bookmarkStart w:id="306" w:name="_Toc354301381"/>
      <w:r w:rsidRPr="0060393F">
        <w:rPr>
          <w:rFonts w:ascii="Times New Roman" w:hAnsi="Times New Roman" w:cs="Times New Roman"/>
          <w:color w:val="auto"/>
          <w:sz w:val="22"/>
          <w:szCs w:val="22"/>
        </w:rPr>
        <w:t>Article 3</w:t>
      </w:r>
      <w:r>
        <w:rPr>
          <w:rFonts w:ascii="Times New Roman" w:hAnsi="Times New Roman" w:cs="Times New Roman"/>
          <w:color w:val="auto"/>
          <w:sz w:val="22"/>
          <w:szCs w:val="22"/>
        </w:rPr>
        <w:t>9</w:t>
      </w:r>
      <w:r w:rsidRPr="0060393F">
        <w:rPr>
          <w:rFonts w:ascii="Times New Roman" w:hAnsi="Times New Roman" w:cs="Times New Roman"/>
          <w:color w:val="auto"/>
          <w:sz w:val="22"/>
          <w:szCs w:val="22"/>
        </w:rPr>
        <w:t xml:space="preserve"> : Sous-traitance</w:t>
      </w:r>
      <w:bookmarkEnd w:id="300"/>
      <w:bookmarkEnd w:id="301"/>
      <w:bookmarkEnd w:id="302"/>
      <w:bookmarkEnd w:id="303"/>
      <w:bookmarkEnd w:id="304"/>
      <w:bookmarkEnd w:id="305"/>
      <w:bookmarkEnd w:id="306"/>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Après autorisation expresse de l’Autorité Contractante, le Co-contractant pourra confier aux sous-traitants, cités dans la soumission, l'exécution des travaux y précisés. Cette autorisation n'affranchira le Co-contractant d'aucune de ses obligations contractuelles. L’Autorité Contractante se réserve le droit de refuser le (ou les) sous-traitant (s) proposé(s).</w:t>
      </w:r>
    </w:p>
    <w:p w:rsidR="00F82D22"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éventuels sous-traitants ne pourront obtenir directement de l’Autorité Contractante le règlement des travaux, fournitures ou services dont ils auront l'exécution. Les sous-traitants bénéficieront des mêmes conditions fiscales et douanières que le Co-contractant. La part maximale des travaux à sous-traiter est de 30% du montant du  marché de base et de ses avenants.</w:t>
      </w:r>
    </w:p>
    <w:p w:rsidR="006D18E3" w:rsidRPr="0060393F" w:rsidRDefault="006D18E3" w:rsidP="00F82D22">
      <w:pPr>
        <w:widowControl w:val="0"/>
        <w:autoSpaceDE w:val="0"/>
        <w:autoSpaceDN w:val="0"/>
        <w:adjustRightInd w:val="0"/>
        <w:spacing w:after="0" w:line="240" w:lineRule="auto"/>
        <w:jc w:val="both"/>
        <w:rPr>
          <w:rFonts w:ascii="Times New Roman" w:hAnsi="Times New Roman" w:cs="Times New Roman"/>
        </w:rPr>
      </w:pPr>
    </w:p>
    <w:p w:rsidR="00F82D22" w:rsidRPr="0060393F" w:rsidRDefault="00F82D22" w:rsidP="00F82D22">
      <w:pPr>
        <w:pStyle w:val="Titre2"/>
        <w:spacing w:before="0"/>
        <w:rPr>
          <w:rFonts w:ascii="Times New Roman" w:hAnsi="Times New Roman" w:cs="Times New Roman"/>
          <w:color w:val="auto"/>
          <w:sz w:val="22"/>
          <w:szCs w:val="22"/>
        </w:rPr>
      </w:pPr>
      <w:bookmarkStart w:id="307" w:name="_Toc286845534"/>
      <w:bookmarkStart w:id="308" w:name="_Toc286846906"/>
      <w:bookmarkStart w:id="309" w:name="_Toc294420159"/>
      <w:bookmarkStart w:id="310" w:name="_Toc300835378"/>
      <w:bookmarkStart w:id="311" w:name="_Toc306606814"/>
      <w:bookmarkStart w:id="312" w:name="_Toc349455529"/>
      <w:bookmarkStart w:id="313" w:name="_Toc354301383"/>
      <w:r w:rsidRPr="0060393F">
        <w:rPr>
          <w:rFonts w:ascii="Times New Roman" w:hAnsi="Times New Roman" w:cs="Times New Roman"/>
          <w:color w:val="auto"/>
          <w:sz w:val="22"/>
          <w:szCs w:val="22"/>
        </w:rPr>
        <w:t xml:space="preserve">Article </w:t>
      </w:r>
      <w:r>
        <w:rPr>
          <w:rFonts w:ascii="Times New Roman" w:hAnsi="Times New Roman" w:cs="Times New Roman"/>
          <w:color w:val="auto"/>
          <w:sz w:val="22"/>
          <w:szCs w:val="22"/>
        </w:rPr>
        <w:t>40</w:t>
      </w:r>
      <w:r w:rsidRPr="0060393F">
        <w:rPr>
          <w:rFonts w:ascii="Times New Roman" w:hAnsi="Times New Roman" w:cs="Times New Roman"/>
          <w:color w:val="auto"/>
          <w:sz w:val="22"/>
          <w:szCs w:val="22"/>
        </w:rPr>
        <w:t xml:space="preserve"> : Journal de chantier</w:t>
      </w:r>
      <w:bookmarkEnd w:id="307"/>
      <w:bookmarkEnd w:id="308"/>
      <w:bookmarkEnd w:id="309"/>
      <w:bookmarkEnd w:id="310"/>
      <w:bookmarkEnd w:id="311"/>
      <w:bookmarkEnd w:id="312"/>
      <w:bookmarkEnd w:id="313"/>
    </w:p>
    <w:p w:rsidR="00F82D22" w:rsidRPr="0060393F" w:rsidRDefault="00F82D22" w:rsidP="00F82D22">
      <w:pPr>
        <w:spacing w:after="0" w:line="240" w:lineRule="auto"/>
        <w:jc w:val="both"/>
        <w:rPr>
          <w:rFonts w:ascii="Times New Roman" w:hAnsi="Times New Roman" w:cs="Times New Roman"/>
        </w:rPr>
      </w:pPr>
      <w:r w:rsidRPr="0060393F">
        <w:rPr>
          <w:rFonts w:ascii="Times New Roman" w:hAnsi="Times New Roman" w:cs="Times New Roman"/>
        </w:rPr>
        <w:t xml:space="preserve">Le Co-contractant tient un journal de chantier mis à jour de façon quotidienne. Il est conservé en permanence sur les lieux du chantier et mis à la disposition du Chef de service, de </w:t>
      </w:r>
      <w:r w:rsidRPr="0060393F">
        <w:rPr>
          <w:rFonts w:ascii="Times New Roman" w:hAnsi="Times New Roman" w:cs="Times New Roman"/>
          <w:noProof/>
        </w:rPr>
        <w:t>l’Ingénieur</w:t>
      </w:r>
      <w:r w:rsidRPr="0060393F">
        <w:rPr>
          <w:rFonts w:ascii="Times New Roman" w:hAnsi="Times New Roman" w:cs="Times New Roman"/>
        </w:rPr>
        <w:t xml:space="preserve"> et de l’Autorité Contractante ou de leurs représentants. Y sont consignés :</w:t>
      </w:r>
    </w:p>
    <w:p w:rsidR="00F82D22" w:rsidRPr="0060393F" w:rsidRDefault="00F82D22" w:rsidP="00F82D22">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conditions atmosphériques ;</w:t>
      </w:r>
    </w:p>
    <w:p w:rsidR="00F82D22" w:rsidRPr="0060393F" w:rsidRDefault="00F82D22" w:rsidP="00F82D22">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l’avancement des travaux ; </w:t>
      </w:r>
    </w:p>
    <w:p w:rsidR="00F82D22" w:rsidRPr="0060393F" w:rsidRDefault="00F82D22" w:rsidP="00F82D22">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personnel présent sur le chantier ;</w:t>
      </w:r>
    </w:p>
    <w:p w:rsidR="00F82D22" w:rsidRPr="0060393F" w:rsidRDefault="00F82D22" w:rsidP="00F82D22">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réceptions de matériaux et agréments de toutes sortes ;</w:t>
      </w:r>
    </w:p>
    <w:p w:rsidR="00F82D22" w:rsidRPr="0060393F" w:rsidRDefault="00F82D22" w:rsidP="00F82D22">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travaux exécutés dans la journée, les quantités mises en œuvre et le matériel employé ;</w:t>
      </w:r>
    </w:p>
    <w:p w:rsidR="00F82D22" w:rsidRPr="0060393F" w:rsidRDefault="00F82D22" w:rsidP="00F82D22">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les prestations réalisées par les sous-traitants ; </w:t>
      </w:r>
    </w:p>
    <w:p w:rsidR="00F82D22" w:rsidRPr="0060393F" w:rsidRDefault="00F82D22" w:rsidP="00F82D22">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incidents dans la mise en œuvre des ouvrages et les solutions techniques mises en œuvre;</w:t>
      </w:r>
    </w:p>
    <w:p w:rsidR="00F82D22" w:rsidRPr="0060393F" w:rsidRDefault="00F82D22" w:rsidP="00F82D22">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les prescriptions, les non conformités et les incidents relevés par </w:t>
      </w:r>
      <w:r w:rsidRPr="0060393F">
        <w:rPr>
          <w:rFonts w:ascii="Times New Roman" w:hAnsi="Times New Roman" w:cs="Times New Roman"/>
          <w:noProof/>
        </w:rPr>
        <w:t>l’Ingénieur</w:t>
      </w:r>
      <w:r w:rsidRPr="0060393F">
        <w:rPr>
          <w:rFonts w:ascii="Times New Roman" w:hAnsi="Times New Roman" w:cs="Times New Roman"/>
        </w:rPr>
        <w:t>, ainsi que les observations susceptibles de donner lieu à réclamations de sa part ;</w:t>
      </w:r>
    </w:p>
    <w:p w:rsidR="00F82D22" w:rsidRPr="0060393F" w:rsidRDefault="00F82D22" w:rsidP="00F82D22">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les observations de toute nature relevées par </w:t>
      </w:r>
      <w:r w:rsidRPr="0060393F">
        <w:rPr>
          <w:rFonts w:ascii="Times New Roman" w:hAnsi="Times New Roman" w:cs="Times New Roman"/>
          <w:noProof/>
        </w:rPr>
        <w:t>l’Ingénieur</w:t>
      </w:r>
      <w:r w:rsidRPr="0060393F">
        <w:rPr>
          <w:rFonts w:ascii="Times New Roman" w:hAnsi="Times New Roman" w:cs="Times New Roman"/>
        </w:rPr>
        <w:t xml:space="preserve"> ou le Co-contractant, et relatives à la qualité de la mise en œuvre, aux matériaux fournis, au personnel employé ou au chronogramme des travaux ;</w:t>
      </w:r>
    </w:p>
    <w:p w:rsidR="00F82D22" w:rsidRPr="0060393F" w:rsidRDefault="00F82D22" w:rsidP="00F82D22">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opérations administratives relatives à l’exécution et au règlement de la Lettre-Commande (notifications, résultats d’essais, attachements) ;</w:t>
      </w:r>
    </w:p>
    <w:p w:rsidR="00F82D22" w:rsidRPr="0060393F" w:rsidRDefault="00F82D22" w:rsidP="00F82D22">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visites officielles.</w:t>
      </w:r>
    </w:p>
    <w:p w:rsidR="00F82D22" w:rsidRPr="0060393F" w:rsidRDefault="00F82D22" w:rsidP="00F82D22">
      <w:pPr>
        <w:spacing w:after="0" w:line="240" w:lineRule="auto"/>
        <w:jc w:val="both"/>
        <w:rPr>
          <w:rFonts w:ascii="Times New Roman" w:hAnsi="Times New Roman" w:cs="Times New Roman"/>
        </w:rPr>
      </w:pPr>
      <w:r w:rsidRPr="0060393F">
        <w:rPr>
          <w:rFonts w:ascii="Times New Roman" w:hAnsi="Times New Roman" w:cs="Times New Roman"/>
        </w:rPr>
        <w:t xml:space="preserve">Le journal est signé contradictoirement par </w:t>
      </w:r>
      <w:r w:rsidRPr="0060393F">
        <w:rPr>
          <w:rFonts w:ascii="Times New Roman" w:hAnsi="Times New Roman" w:cs="Times New Roman"/>
          <w:noProof/>
        </w:rPr>
        <w:t xml:space="preserve">les responsables de l’administration (Chef de service de la Lettre-Commande, Ingénieur, …) </w:t>
      </w:r>
      <w:r w:rsidRPr="0060393F">
        <w:rPr>
          <w:rFonts w:ascii="Times New Roman" w:hAnsi="Times New Roman" w:cs="Times New Roman"/>
        </w:rPr>
        <w:t xml:space="preserve">et le responsable des travaux représentant le Co-contractant, à chaque visite du chantier ; il est visé systématiquement lors des réunions de chantiers. </w:t>
      </w:r>
    </w:p>
    <w:p w:rsidR="00F82D22" w:rsidRPr="0060393F" w:rsidRDefault="00F82D22" w:rsidP="00F82D22">
      <w:pPr>
        <w:spacing w:after="0" w:line="240" w:lineRule="auto"/>
        <w:jc w:val="both"/>
        <w:rPr>
          <w:rFonts w:ascii="Times New Roman" w:hAnsi="Times New Roman" w:cs="Times New Roman"/>
          <w:b/>
        </w:rPr>
      </w:pPr>
      <w:r w:rsidRPr="0060393F">
        <w:rPr>
          <w:rFonts w:ascii="Times New Roman" w:hAnsi="Times New Roman" w:cs="Times New Roman"/>
          <w:b/>
        </w:rPr>
        <w:t xml:space="preserve">En cas de réclamation du Co-contractant, il ne peut être fait état que des évènements ou documents mentionnés en temps utiles dans le journal de chantier. </w:t>
      </w:r>
    </w:p>
    <w:p w:rsidR="00F82D22" w:rsidRPr="0060393F" w:rsidRDefault="00F82D22" w:rsidP="00F82D22">
      <w:pPr>
        <w:spacing w:after="0" w:line="240" w:lineRule="auto"/>
        <w:jc w:val="both"/>
        <w:rPr>
          <w:rFonts w:ascii="Times New Roman" w:hAnsi="Times New Roman" w:cs="Times New Roman"/>
        </w:rPr>
      </w:pPr>
      <w:r w:rsidRPr="0060393F">
        <w:rPr>
          <w:rFonts w:ascii="Times New Roman" w:hAnsi="Times New Roman" w:cs="Times New Roman"/>
        </w:rPr>
        <w:t>Tout refus de présentation du journal de chantier à l’Autorité Contractante,</w:t>
      </w:r>
      <w:r>
        <w:rPr>
          <w:rFonts w:ascii="Times New Roman" w:hAnsi="Times New Roman" w:cs="Times New Roman"/>
        </w:rPr>
        <w:t xml:space="preserve"> à la Brigade de Contrôle,</w:t>
      </w:r>
      <w:r w:rsidRPr="0060393F">
        <w:rPr>
          <w:rFonts w:ascii="Times New Roman" w:hAnsi="Times New Roman" w:cs="Times New Roman"/>
        </w:rPr>
        <w:t xml:space="preserve"> au Chef de service ou à </w:t>
      </w:r>
      <w:r w:rsidRPr="0060393F">
        <w:rPr>
          <w:rFonts w:ascii="Times New Roman" w:hAnsi="Times New Roman" w:cs="Times New Roman"/>
          <w:noProof/>
        </w:rPr>
        <w:t>l’Ingénieur de la Lettre-Commande</w:t>
      </w:r>
      <w:r w:rsidRPr="0060393F">
        <w:rPr>
          <w:rFonts w:ascii="Times New Roman" w:hAnsi="Times New Roman" w:cs="Times New Roman"/>
        </w:rPr>
        <w:t>, et toute tentative de falsification, ou de destruction partielle ou totale de ce document peut aboutir à la suspension des paiements et à la résiliation de la Lettre-Commande. En tou</w:t>
      </w:r>
      <w:r>
        <w:rPr>
          <w:rFonts w:ascii="Times New Roman" w:hAnsi="Times New Roman" w:cs="Times New Roman"/>
        </w:rPr>
        <w:t xml:space="preserve">t état de cause le </w:t>
      </w:r>
      <w:r w:rsidRPr="0060393F">
        <w:rPr>
          <w:rFonts w:ascii="Times New Roman" w:hAnsi="Times New Roman" w:cs="Times New Roman"/>
        </w:rPr>
        <w:t xml:space="preserve"> Co-contractant ne peut se prévaloir de l’impossibilité de fournir le journal de chantier</w:t>
      </w:r>
      <w:r>
        <w:rPr>
          <w:rFonts w:ascii="Times New Roman" w:hAnsi="Times New Roman" w:cs="Times New Roman"/>
        </w:rPr>
        <w:t xml:space="preserve"> sous peine de pénalité</w:t>
      </w:r>
      <w:r w:rsidRPr="0060393F">
        <w:rPr>
          <w:rFonts w:ascii="Times New Roman" w:hAnsi="Times New Roman" w:cs="Times New Roman"/>
        </w:rPr>
        <w:t xml:space="preserve">.  </w:t>
      </w:r>
    </w:p>
    <w:p w:rsidR="00F82D22" w:rsidRPr="0060393F" w:rsidRDefault="00F82D22" w:rsidP="00F82D22">
      <w:pPr>
        <w:pStyle w:val="Titre2"/>
        <w:spacing w:before="0"/>
        <w:rPr>
          <w:rFonts w:ascii="Times New Roman" w:hAnsi="Times New Roman" w:cs="Times New Roman"/>
          <w:color w:val="auto"/>
          <w:sz w:val="22"/>
          <w:szCs w:val="22"/>
        </w:rPr>
      </w:pPr>
      <w:bookmarkStart w:id="314" w:name="_Toc286845535"/>
      <w:bookmarkStart w:id="315" w:name="_Toc286846907"/>
      <w:bookmarkStart w:id="316" w:name="_Toc294420160"/>
      <w:bookmarkStart w:id="317" w:name="_Toc300835379"/>
      <w:bookmarkStart w:id="318" w:name="_Toc306606815"/>
      <w:bookmarkStart w:id="319" w:name="_Toc349455530"/>
      <w:bookmarkStart w:id="320" w:name="_Toc354301384"/>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1</w:t>
      </w:r>
      <w:r w:rsidRPr="0060393F">
        <w:rPr>
          <w:rFonts w:ascii="Times New Roman" w:hAnsi="Times New Roman" w:cs="Times New Roman"/>
          <w:color w:val="auto"/>
          <w:sz w:val="22"/>
          <w:szCs w:val="22"/>
        </w:rPr>
        <w:t xml:space="preserve"> : Réunions de chantier</w:t>
      </w:r>
      <w:bookmarkEnd w:id="314"/>
      <w:bookmarkEnd w:id="315"/>
      <w:bookmarkEnd w:id="316"/>
      <w:bookmarkEnd w:id="317"/>
      <w:bookmarkEnd w:id="318"/>
      <w:bookmarkEnd w:id="319"/>
      <w:bookmarkEnd w:id="320"/>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Des réunions de chantier auront lieu régulièrement à l'initiative de l’Ingénieur. La présence du Co-contractant ou de son représentant à ces réunions est obligatoire.</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Des réunions périodiques seront tenues en présence de l’a</w:t>
      </w:r>
      <w:r>
        <w:rPr>
          <w:rFonts w:ascii="Times New Roman" w:hAnsi="Times New Roman" w:cs="Times New Roman"/>
        </w:rPr>
        <w:t>dministration (Maître d’ouvrage</w:t>
      </w:r>
      <w:r w:rsidRPr="0060393F">
        <w:rPr>
          <w:rFonts w:ascii="Times New Roman" w:hAnsi="Times New Roman" w:cs="Times New Roman"/>
        </w:rPr>
        <w:t xml:space="preserve">, Autorité Contractante, Ingénieur de la Lettre-Commande ou leurs représentants). Le Co-contractant ou son représentant devront, au début de la réunion, informer l’administration de l'état d'avancement des travaux et des difficultés qu'il pourrait rencontrer. </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réunions feront l'objet des procès-verbaux, précisant entre autres la nature et les quantités des travaux effectivement exécutés et éventuellement mis en paiement, et régulièrement transmis à l’Autorité Contractante à la diligence de l’Ingénieur.</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L’Ingénieur, le cas échéant, assurera le secrétariat de ces réunions.</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p>
    <w:p w:rsidR="00F82D22" w:rsidRPr="0060393F" w:rsidRDefault="00F82D22" w:rsidP="00F82D22">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lastRenderedPageBreak/>
        <w:t>Article 4</w:t>
      </w:r>
      <w:r>
        <w:rPr>
          <w:rFonts w:ascii="Times New Roman" w:hAnsi="Times New Roman" w:cs="Times New Roman"/>
          <w:color w:val="auto"/>
          <w:sz w:val="22"/>
          <w:szCs w:val="22"/>
        </w:rPr>
        <w:t>2</w:t>
      </w:r>
      <w:r w:rsidRPr="0060393F">
        <w:rPr>
          <w:rFonts w:ascii="Times New Roman" w:hAnsi="Times New Roman" w:cs="Times New Roman"/>
          <w:color w:val="auto"/>
          <w:sz w:val="22"/>
          <w:szCs w:val="22"/>
        </w:rPr>
        <w:t xml:space="preserve"> : Attributions de l’Ingénieur </w:t>
      </w:r>
    </w:p>
    <w:p w:rsidR="00F82D22" w:rsidRPr="0060393F" w:rsidRDefault="00F82D22" w:rsidP="00F82D22">
      <w:pPr>
        <w:spacing w:after="0" w:line="240" w:lineRule="auto"/>
        <w:jc w:val="both"/>
        <w:rPr>
          <w:rFonts w:ascii="Times New Roman" w:hAnsi="Times New Roman" w:cs="Times New Roman"/>
        </w:rPr>
      </w:pPr>
      <w:r w:rsidRPr="0060393F">
        <w:rPr>
          <w:rFonts w:ascii="Times New Roman" w:hAnsi="Times New Roman" w:cs="Times New Roman"/>
        </w:rPr>
        <w:t>L’Ingénieur a pour mission principale de contrôler et de garantir la bonne exécution des travaux, conformément aux stipulations de la Lettre-Commande et aux règles de l’Art. Il ne peut relever le Co-contractant d’aucune de ses obligations contractuelles, ni ordonner un travail quelconque susceptible de retarder l’exécution des travaux ou de provoquer un paiement supplémentaire par le Maître d’ouvrage/Maître d’ouvrage Délégué, ni ordonner une modification importante quelconque à l’ouvrage à exécuter. Il est compétent pour préparer et signer les Ordres de Service à caractère technique.</w:t>
      </w:r>
    </w:p>
    <w:p w:rsidR="00F82D22" w:rsidRPr="0060393F" w:rsidRDefault="00F82D22" w:rsidP="00F82D22">
      <w:pPr>
        <w:spacing w:after="0" w:line="240" w:lineRule="auto"/>
        <w:jc w:val="both"/>
        <w:rPr>
          <w:rFonts w:ascii="Times New Roman" w:hAnsi="Times New Roman" w:cs="Times New Roman"/>
        </w:rPr>
      </w:pPr>
      <w:r w:rsidRPr="0060393F">
        <w:rPr>
          <w:rFonts w:ascii="Times New Roman" w:hAnsi="Times New Roman" w:cs="Times New Roman"/>
        </w:rPr>
        <w:t>L’Ingénieur exerce les fonctions suivantes :</w:t>
      </w:r>
    </w:p>
    <w:p w:rsidR="00F82D22" w:rsidRPr="0060393F" w:rsidRDefault="00F82D22" w:rsidP="00F82D22">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la vérification du projet d’exécution, notamment des pièces graphiques et des notes de calcul et la transmission motivée au Chef de Service de la Lettre-Commande pour avis;</w:t>
      </w:r>
    </w:p>
    <w:p w:rsidR="00F82D22" w:rsidRPr="0060393F" w:rsidRDefault="00F82D22" w:rsidP="00F82D22">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et l’approbation de l’implantation des ouvrages ;</w:t>
      </w:r>
    </w:p>
    <w:p w:rsidR="00F82D22" w:rsidRPr="0060393F" w:rsidRDefault="00F82D22" w:rsidP="00F82D22">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et l’approbation des matériaux, matériels et équipements du bâtiment utilisés dans la mise en œuvre des ouvrages ;</w:t>
      </w:r>
    </w:p>
    <w:p w:rsidR="00F82D22" w:rsidRPr="0060393F" w:rsidRDefault="00F82D22" w:rsidP="00F82D22">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de la qualité de la mise en œuvre des ouvrages effectuée par le Co-contractant ;</w:t>
      </w:r>
    </w:p>
    <w:p w:rsidR="00F82D22" w:rsidRPr="0060393F" w:rsidRDefault="00F82D22" w:rsidP="00F82D22">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la prise en attachement des travaux et des approvisionnements présentés par le Co-contractant ;</w:t>
      </w:r>
    </w:p>
    <w:p w:rsidR="00F82D22" w:rsidRPr="0060393F" w:rsidRDefault="00F82D22" w:rsidP="00F82D22">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la préparation des opérations de réception provisoire ou définitive à la demande du Co-contractant ; </w:t>
      </w:r>
    </w:p>
    <w:p w:rsidR="00F82D22" w:rsidRPr="0060393F" w:rsidRDefault="00F82D22" w:rsidP="00F82D22">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la préparation des décomptes et des situations mensuelles provisoires des travaux et leur transmission au Chef de service de la Lettre-Commande ;</w:t>
      </w:r>
    </w:p>
    <w:p w:rsidR="00F82D22" w:rsidRPr="0060393F" w:rsidRDefault="00F82D22" w:rsidP="00F82D22">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l’identification et la formulation de solution techniques relatives à la résolution des problèmes techniques rencontrés par le Co-contractant dans la mise en œuvre des ouvrages ; </w:t>
      </w:r>
    </w:p>
    <w:p w:rsidR="00F82D22" w:rsidRPr="0060393F" w:rsidRDefault="00F82D22" w:rsidP="00F82D22">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des délais de réalisation conformément au chronogramme contractuel d’exécution des travaux.</w:t>
      </w:r>
    </w:p>
    <w:p w:rsidR="00F82D22" w:rsidRPr="0060393F" w:rsidRDefault="00F82D22" w:rsidP="00F82D22">
      <w:pPr>
        <w:spacing w:after="0" w:line="240" w:lineRule="auto"/>
        <w:jc w:val="both"/>
        <w:rPr>
          <w:rFonts w:ascii="Times New Roman" w:hAnsi="Times New Roman" w:cs="Times New Roman"/>
        </w:rPr>
      </w:pPr>
      <w:r w:rsidRPr="0060393F">
        <w:rPr>
          <w:rFonts w:ascii="Times New Roman" w:hAnsi="Times New Roman" w:cs="Times New Roman"/>
        </w:rPr>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rsidR="00F82D22" w:rsidRPr="0060393F" w:rsidRDefault="00F82D22" w:rsidP="00F82D22">
      <w:pPr>
        <w:spacing w:line="240" w:lineRule="auto"/>
        <w:jc w:val="both"/>
        <w:rPr>
          <w:rFonts w:ascii="Times New Roman" w:hAnsi="Times New Roman" w:cs="Times New Roman"/>
        </w:rPr>
      </w:pPr>
      <w:r w:rsidRPr="0060393F">
        <w:rPr>
          <w:rFonts w:ascii="Times New Roman" w:hAnsi="Times New Roman" w:cs="Times New Roman"/>
        </w:rPr>
        <w:t>A la demande de l’Autorité Contractante ou de l’Ingénieur, des constats contradictoires peuvent être effectués en présence du Co-contractant pour évaluer ou réévaluer les quantités réelles de certains ouvrages sur la base de la Lettre-Commande.</w:t>
      </w:r>
    </w:p>
    <w:p w:rsidR="00F82D22" w:rsidRPr="0060393F" w:rsidRDefault="00F82D22" w:rsidP="00F82D22">
      <w:pPr>
        <w:pStyle w:val="Titre10"/>
        <w:jc w:val="left"/>
        <w:rPr>
          <w:bCs w:val="0"/>
          <w:color w:val="auto"/>
          <w:sz w:val="22"/>
          <w:szCs w:val="22"/>
        </w:rPr>
      </w:pPr>
      <w:bookmarkStart w:id="321" w:name="_Toc286833117"/>
      <w:bookmarkStart w:id="322" w:name="_Toc286845536"/>
      <w:bookmarkStart w:id="323" w:name="_Toc286846908"/>
      <w:bookmarkStart w:id="324" w:name="_Toc294420161"/>
      <w:bookmarkStart w:id="325" w:name="_Toc300835380"/>
      <w:bookmarkStart w:id="326" w:name="_Toc306606816"/>
      <w:bookmarkStart w:id="327" w:name="_Toc349455531"/>
      <w:bookmarkStart w:id="328" w:name="_Toc354301385"/>
      <w:r w:rsidRPr="0060393F">
        <w:rPr>
          <w:bCs w:val="0"/>
          <w:color w:val="auto"/>
          <w:sz w:val="22"/>
          <w:szCs w:val="22"/>
        </w:rPr>
        <w:t>CHAPITRE IV : DE LA RECEPTION</w:t>
      </w:r>
      <w:bookmarkEnd w:id="321"/>
      <w:bookmarkEnd w:id="322"/>
      <w:bookmarkEnd w:id="323"/>
      <w:bookmarkEnd w:id="324"/>
      <w:bookmarkEnd w:id="325"/>
      <w:bookmarkEnd w:id="326"/>
      <w:bookmarkEnd w:id="327"/>
      <w:bookmarkEnd w:id="328"/>
    </w:p>
    <w:p w:rsidR="00F82D22" w:rsidRPr="0060393F" w:rsidRDefault="00F82D22" w:rsidP="00F82D22">
      <w:pPr>
        <w:spacing w:after="0" w:line="240" w:lineRule="auto"/>
        <w:rPr>
          <w:sz w:val="8"/>
          <w:szCs w:val="8"/>
          <w:lang w:eastAsia="fr-FR"/>
        </w:rPr>
      </w:pPr>
    </w:p>
    <w:p w:rsidR="00F82D22" w:rsidRPr="0060393F" w:rsidRDefault="00F82D22" w:rsidP="00F82D22">
      <w:pPr>
        <w:pStyle w:val="Titre2"/>
        <w:spacing w:before="0"/>
        <w:rPr>
          <w:rFonts w:ascii="Times New Roman" w:hAnsi="Times New Roman" w:cs="Times New Roman"/>
          <w:color w:val="auto"/>
          <w:sz w:val="22"/>
          <w:szCs w:val="22"/>
        </w:rPr>
      </w:pPr>
      <w:bookmarkStart w:id="329" w:name="_Toc286845537"/>
      <w:bookmarkStart w:id="330" w:name="_Toc286846909"/>
      <w:bookmarkStart w:id="331" w:name="_Toc294420162"/>
      <w:bookmarkStart w:id="332" w:name="_Toc300835381"/>
      <w:bookmarkStart w:id="333" w:name="_Toc306606817"/>
      <w:bookmarkStart w:id="334" w:name="_Toc349455532"/>
      <w:bookmarkStart w:id="335" w:name="_Toc354301386"/>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3</w:t>
      </w:r>
      <w:r w:rsidRPr="0060393F">
        <w:rPr>
          <w:rFonts w:ascii="Times New Roman" w:hAnsi="Times New Roman" w:cs="Times New Roman"/>
          <w:color w:val="auto"/>
          <w:sz w:val="22"/>
          <w:szCs w:val="22"/>
        </w:rPr>
        <w:t xml:space="preserve"> : Réception provisoire</w:t>
      </w:r>
      <w:bookmarkEnd w:id="329"/>
      <w:bookmarkEnd w:id="330"/>
      <w:bookmarkEnd w:id="331"/>
      <w:bookmarkEnd w:id="332"/>
      <w:bookmarkEnd w:id="333"/>
      <w:bookmarkEnd w:id="334"/>
      <w:bookmarkEnd w:id="335"/>
    </w:p>
    <w:p w:rsidR="00F82D22" w:rsidRDefault="00F82D22" w:rsidP="00F82D22">
      <w:pPr>
        <w:pStyle w:val="Paragraphedeliste"/>
        <w:widowControl w:val="0"/>
        <w:tabs>
          <w:tab w:val="left" w:pos="900"/>
          <w:tab w:val="left" w:pos="1300"/>
          <w:tab w:val="left" w:pos="2480"/>
          <w:tab w:val="left" w:pos="3760"/>
        </w:tabs>
        <w:autoSpaceDE w:val="0"/>
        <w:jc w:val="both"/>
        <w:rPr>
          <w:sz w:val="22"/>
          <w:szCs w:val="22"/>
        </w:rPr>
      </w:pPr>
      <w:r w:rsidRPr="00FF51ED">
        <w:rPr>
          <w:b/>
          <w:spacing w:val="5"/>
          <w:sz w:val="22"/>
          <w:szCs w:val="22"/>
        </w:rPr>
        <w:t>Avan</w:t>
      </w:r>
      <w:r w:rsidRPr="00FF51ED">
        <w:rPr>
          <w:b/>
          <w:sz w:val="22"/>
          <w:szCs w:val="22"/>
        </w:rPr>
        <w:t xml:space="preserve">t </w:t>
      </w:r>
      <w:r w:rsidRPr="00FF51ED">
        <w:rPr>
          <w:b/>
          <w:spacing w:val="5"/>
          <w:sz w:val="22"/>
          <w:szCs w:val="22"/>
        </w:rPr>
        <w:t>l</w:t>
      </w:r>
      <w:r w:rsidRPr="00FF51ED">
        <w:rPr>
          <w:b/>
          <w:sz w:val="22"/>
          <w:szCs w:val="22"/>
        </w:rPr>
        <w:t xml:space="preserve">a </w:t>
      </w:r>
      <w:r w:rsidRPr="00FF51ED">
        <w:rPr>
          <w:b/>
          <w:spacing w:val="5"/>
          <w:sz w:val="22"/>
          <w:szCs w:val="22"/>
        </w:rPr>
        <w:t>réceptio</w:t>
      </w:r>
      <w:r w:rsidRPr="00FF51ED">
        <w:rPr>
          <w:b/>
          <w:sz w:val="22"/>
          <w:szCs w:val="22"/>
        </w:rPr>
        <w:t xml:space="preserve">n </w:t>
      </w:r>
      <w:r w:rsidRPr="00FF51ED">
        <w:rPr>
          <w:b/>
          <w:spacing w:val="5"/>
          <w:sz w:val="22"/>
          <w:szCs w:val="22"/>
        </w:rPr>
        <w:t>provisoire</w:t>
      </w:r>
      <w:r w:rsidRPr="00FF51ED">
        <w:rPr>
          <w:b/>
          <w:sz w:val="22"/>
          <w:szCs w:val="22"/>
        </w:rPr>
        <w:t xml:space="preserve">, </w:t>
      </w:r>
      <w:r w:rsidRPr="00FF51ED">
        <w:rPr>
          <w:b/>
          <w:spacing w:val="5"/>
          <w:sz w:val="22"/>
          <w:szCs w:val="22"/>
        </w:rPr>
        <w:t>le</w:t>
      </w:r>
      <w:r w:rsidRPr="00FF51ED">
        <w:rPr>
          <w:b/>
          <w:sz w:val="22"/>
          <w:szCs w:val="22"/>
        </w:rPr>
        <w:t xml:space="preserve"> Co-contractant</w:t>
      </w:r>
      <w:r w:rsidR="00FD7CD7">
        <w:rPr>
          <w:b/>
          <w:sz w:val="22"/>
          <w:szCs w:val="22"/>
        </w:rPr>
        <w:t xml:space="preserve"> </w:t>
      </w:r>
      <w:r w:rsidRPr="00FF51ED">
        <w:rPr>
          <w:b/>
          <w:sz w:val="22"/>
          <w:szCs w:val="22"/>
        </w:rPr>
        <w:t>demande</w:t>
      </w:r>
      <w:r w:rsidR="00FD7CD7">
        <w:rPr>
          <w:b/>
          <w:sz w:val="22"/>
          <w:szCs w:val="22"/>
        </w:rPr>
        <w:t xml:space="preserve"> </w:t>
      </w:r>
      <w:r w:rsidRPr="00FF51ED">
        <w:rPr>
          <w:b/>
          <w:sz w:val="22"/>
          <w:szCs w:val="22"/>
        </w:rPr>
        <w:t>par</w:t>
      </w:r>
      <w:r w:rsidR="00FD7CD7">
        <w:rPr>
          <w:b/>
          <w:sz w:val="22"/>
          <w:szCs w:val="22"/>
        </w:rPr>
        <w:t xml:space="preserve"> </w:t>
      </w:r>
      <w:r w:rsidRPr="00FF51ED">
        <w:rPr>
          <w:b/>
          <w:sz w:val="22"/>
          <w:szCs w:val="22"/>
        </w:rPr>
        <w:t>écrit</w:t>
      </w:r>
      <w:r w:rsidR="00FD7CD7">
        <w:rPr>
          <w:b/>
          <w:sz w:val="22"/>
          <w:szCs w:val="22"/>
        </w:rPr>
        <w:t xml:space="preserve"> </w:t>
      </w:r>
      <w:r w:rsidRPr="00FF51ED">
        <w:rPr>
          <w:b/>
          <w:sz w:val="22"/>
          <w:szCs w:val="22"/>
        </w:rPr>
        <w:t>au</w:t>
      </w:r>
      <w:r w:rsidR="00FD7CD7">
        <w:rPr>
          <w:b/>
          <w:sz w:val="22"/>
          <w:szCs w:val="22"/>
        </w:rPr>
        <w:t xml:space="preserve"> </w:t>
      </w:r>
      <w:r w:rsidRPr="00FF51ED">
        <w:rPr>
          <w:b/>
          <w:sz w:val="22"/>
          <w:szCs w:val="22"/>
        </w:rPr>
        <w:t>Maître d’ouvrage avec</w:t>
      </w:r>
      <w:r w:rsidR="00FD7CD7">
        <w:rPr>
          <w:b/>
          <w:sz w:val="22"/>
          <w:szCs w:val="22"/>
        </w:rPr>
        <w:t xml:space="preserve"> </w:t>
      </w:r>
      <w:r w:rsidRPr="00FF51ED">
        <w:rPr>
          <w:b/>
          <w:sz w:val="22"/>
          <w:szCs w:val="22"/>
        </w:rPr>
        <w:t>copie</w:t>
      </w:r>
      <w:r w:rsidR="00FD7CD7">
        <w:rPr>
          <w:b/>
          <w:sz w:val="22"/>
          <w:szCs w:val="22"/>
        </w:rPr>
        <w:t xml:space="preserve"> </w:t>
      </w:r>
      <w:r w:rsidRPr="00FF51ED">
        <w:rPr>
          <w:b/>
          <w:sz w:val="22"/>
          <w:szCs w:val="22"/>
        </w:rPr>
        <w:t xml:space="preserve">à l’Autorité contractante, au Chef service du marché et à </w:t>
      </w:r>
      <w:r w:rsidRPr="00FF51ED">
        <w:rPr>
          <w:b/>
          <w:spacing w:val="3"/>
          <w:sz w:val="22"/>
          <w:szCs w:val="22"/>
        </w:rPr>
        <w:t>l’ingénieur</w:t>
      </w:r>
      <w:r w:rsidRPr="00FF51ED">
        <w:rPr>
          <w:b/>
          <w:sz w:val="22"/>
          <w:szCs w:val="22"/>
        </w:rPr>
        <w:t xml:space="preserve">, </w:t>
      </w:r>
      <w:r w:rsidRPr="00FF51ED">
        <w:rPr>
          <w:b/>
          <w:spacing w:val="3"/>
          <w:sz w:val="22"/>
          <w:szCs w:val="22"/>
        </w:rPr>
        <w:t>l’organisatio</w:t>
      </w:r>
      <w:r w:rsidRPr="00FF51ED">
        <w:rPr>
          <w:b/>
          <w:sz w:val="22"/>
          <w:szCs w:val="22"/>
        </w:rPr>
        <w:t xml:space="preserve">n </w:t>
      </w:r>
      <w:r w:rsidRPr="00FF51ED">
        <w:rPr>
          <w:b/>
          <w:spacing w:val="3"/>
          <w:sz w:val="22"/>
          <w:szCs w:val="22"/>
        </w:rPr>
        <w:t>d’un</w:t>
      </w:r>
      <w:r w:rsidRPr="00FF51ED">
        <w:rPr>
          <w:b/>
          <w:sz w:val="22"/>
          <w:szCs w:val="22"/>
        </w:rPr>
        <w:t xml:space="preserve">e </w:t>
      </w:r>
      <w:r w:rsidRPr="00FF51ED">
        <w:rPr>
          <w:b/>
          <w:spacing w:val="3"/>
          <w:sz w:val="22"/>
          <w:szCs w:val="22"/>
        </w:rPr>
        <w:t>visit</w:t>
      </w:r>
      <w:r w:rsidRPr="00FF51ED">
        <w:rPr>
          <w:b/>
          <w:sz w:val="22"/>
          <w:szCs w:val="22"/>
        </w:rPr>
        <w:t>e</w:t>
      </w:r>
      <w:r w:rsidR="00FD7CD7">
        <w:rPr>
          <w:b/>
          <w:sz w:val="22"/>
          <w:szCs w:val="22"/>
        </w:rPr>
        <w:t xml:space="preserve"> </w:t>
      </w:r>
      <w:r w:rsidRPr="00FF51ED">
        <w:rPr>
          <w:b/>
          <w:spacing w:val="3"/>
          <w:sz w:val="22"/>
          <w:szCs w:val="22"/>
        </w:rPr>
        <w:t xml:space="preserve">technique </w:t>
      </w:r>
      <w:r w:rsidRPr="00FF51ED">
        <w:rPr>
          <w:b/>
          <w:sz w:val="22"/>
          <w:szCs w:val="22"/>
        </w:rPr>
        <w:t>préalable</w:t>
      </w:r>
      <w:r w:rsidR="00FD7CD7">
        <w:rPr>
          <w:b/>
          <w:sz w:val="22"/>
          <w:szCs w:val="22"/>
        </w:rPr>
        <w:t xml:space="preserve"> </w:t>
      </w:r>
      <w:r w:rsidRPr="00FF51ED">
        <w:rPr>
          <w:b/>
          <w:sz w:val="22"/>
          <w:szCs w:val="22"/>
        </w:rPr>
        <w:t>à</w:t>
      </w:r>
      <w:r w:rsidR="00FD7CD7">
        <w:rPr>
          <w:b/>
          <w:sz w:val="22"/>
          <w:szCs w:val="22"/>
        </w:rPr>
        <w:t xml:space="preserve"> </w:t>
      </w:r>
      <w:r w:rsidRPr="00FF51ED">
        <w:rPr>
          <w:b/>
          <w:sz w:val="22"/>
          <w:szCs w:val="22"/>
        </w:rPr>
        <w:t>la</w:t>
      </w:r>
      <w:r w:rsidR="00FD7CD7">
        <w:rPr>
          <w:b/>
          <w:sz w:val="22"/>
          <w:szCs w:val="22"/>
        </w:rPr>
        <w:t xml:space="preserve"> </w:t>
      </w:r>
      <w:r w:rsidRPr="00FF51ED">
        <w:rPr>
          <w:b/>
          <w:sz w:val="22"/>
          <w:szCs w:val="22"/>
        </w:rPr>
        <w:t xml:space="preserve">réception. </w:t>
      </w:r>
      <w:r w:rsidRPr="00FF51ED">
        <w:rPr>
          <w:sz w:val="22"/>
          <w:szCs w:val="22"/>
        </w:rPr>
        <w:t>Le Co-contra</w:t>
      </w:r>
      <w:r>
        <w:rPr>
          <w:sz w:val="22"/>
          <w:szCs w:val="22"/>
        </w:rPr>
        <w:t xml:space="preserve">ctant précisera dans sa demande </w:t>
      </w:r>
      <w:r w:rsidRPr="00FF51ED">
        <w:rPr>
          <w:sz w:val="22"/>
          <w:szCs w:val="22"/>
        </w:rPr>
        <w:t>la date à laquelle il estime que les travaux seront terminés,  pour que cette visite puisse avoir lieu.</w:t>
      </w:r>
      <w:r w:rsidR="00FD7CD7">
        <w:rPr>
          <w:sz w:val="22"/>
          <w:szCs w:val="22"/>
        </w:rPr>
        <w:t xml:space="preserve"> </w:t>
      </w:r>
      <w:r w:rsidRPr="00FF51ED">
        <w:rPr>
          <w:sz w:val="22"/>
          <w:szCs w:val="22"/>
        </w:rPr>
        <w:t xml:space="preserve">La commission </w:t>
      </w:r>
      <w:r w:rsidRPr="00B27FA7">
        <w:rPr>
          <w:sz w:val="22"/>
          <w:szCs w:val="22"/>
        </w:rPr>
        <w:t>de cette</w:t>
      </w:r>
      <w:r w:rsidRPr="00FF51ED">
        <w:rPr>
          <w:sz w:val="22"/>
          <w:szCs w:val="22"/>
        </w:rPr>
        <w:t xml:space="preserve">  réception technique est composée comme suit :</w:t>
      </w:r>
    </w:p>
    <w:p w:rsidR="00F82D22" w:rsidRPr="00695F03" w:rsidRDefault="00F82D22" w:rsidP="00F82D22">
      <w:pPr>
        <w:pStyle w:val="Paragraphedeliste"/>
        <w:widowControl w:val="0"/>
        <w:numPr>
          <w:ilvl w:val="0"/>
          <w:numId w:val="93"/>
        </w:numPr>
        <w:tabs>
          <w:tab w:val="left" w:pos="900"/>
          <w:tab w:val="left" w:pos="1300"/>
          <w:tab w:val="left" w:pos="2480"/>
          <w:tab w:val="left" w:pos="3760"/>
        </w:tabs>
        <w:autoSpaceDE w:val="0"/>
        <w:jc w:val="both"/>
        <w:rPr>
          <w:sz w:val="22"/>
          <w:szCs w:val="22"/>
        </w:rPr>
      </w:pPr>
      <w:r w:rsidRPr="00695F03">
        <w:rPr>
          <w:sz w:val="22"/>
          <w:szCs w:val="22"/>
        </w:rPr>
        <w:t>Ingénieur du marché ou son représentant;</w:t>
      </w:r>
    </w:p>
    <w:p w:rsidR="00F82D22" w:rsidRDefault="00F82D22" w:rsidP="00F82D22">
      <w:pPr>
        <w:pStyle w:val="Paragraphedeliste"/>
        <w:widowControl w:val="0"/>
        <w:numPr>
          <w:ilvl w:val="0"/>
          <w:numId w:val="93"/>
        </w:numPr>
        <w:tabs>
          <w:tab w:val="left" w:pos="900"/>
          <w:tab w:val="left" w:pos="1300"/>
          <w:tab w:val="left" w:pos="2480"/>
          <w:tab w:val="left" w:pos="3760"/>
        </w:tabs>
        <w:autoSpaceDE w:val="0"/>
        <w:jc w:val="both"/>
        <w:rPr>
          <w:sz w:val="22"/>
          <w:szCs w:val="22"/>
        </w:rPr>
      </w:pPr>
      <w:r>
        <w:rPr>
          <w:sz w:val="22"/>
          <w:szCs w:val="22"/>
        </w:rPr>
        <w:t>Le Chef Service du marché ;</w:t>
      </w:r>
    </w:p>
    <w:p w:rsidR="00F82D22" w:rsidRPr="007A5B5C" w:rsidRDefault="00F82D22" w:rsidP="00F82D22">
      <w:pPr>
        <w:widowControl w:val="0"/>
        <w:tabs>
          <w:tab w:val="left" w:pos="900"/>
          <w:tab w:val="left" w:pos="1300"/>
          <w:tab w:val="left" w:pos="2480"/>
          <w:tab w:val="left" w:pos="3760"/>
        </w:tabs>
        <w:autoSpaceDE w:val="0"/>
        <w:contextualSpacing/>
        <w:jc w:val="both"/>
        <w:rPr>
          <w:rFonts w:ascii="Times New Roman" w:hAnsi="Times New Roman" w:cs="Times New Roman"/>
        </w:rPr>
      </w:pPr>
      <w:r w:rsidRPr="007A5B5C">
        <w:rPr>
          <w:rFonts w:ascii="Times New Roman" w:hAnsi="Times New Roman" w:cs="Times New Roman"/>
        </w:rPr>
        <w:t>Le Chef de Brigade</w:t>
      </w:r>
      <w:r w:rsidR="003D69EA">
        <w:rPr>
          <w:rFonts w:ascii="Times New Roman" w:hAnsi="Times New Roman" w:cs="Times New Roman"/>
        </w:rPr>
        <w:t xml:space="preserve"> départementale d</w:t>
      </w:r>
      <w:r w:rsidR="00AE3979">
        <w:rPr>
          <w:rFonts w:ascii="Times New Roman" w:hAnsi="Times New Roman" w:cs="Times New Roman"/>
        </w:rPr>
        <w:t>u suivi de l’exécution de marchés public</w:t>
      </w:r>
      <w:r w:rsidR="003D69EA">
        <w:rPr>
          <w:rFonts w:ascii="Times New Roman" w:hAnsi="Times New Roman" w:cs="Times New Roman"/>
        </w:rPr>
        <w:t>s de la Kadey</w:t>
      </w:r>
      <w:r w:rsidRPr="007A5B5C">
        <w:rPr>
          <w:rFonts w:ascii="Times New Roman" w:hAnsi="Times New Roman" w:cs="Times New Roman"/>
        </w:rPr>
        <w:t xml:space="preserve"> ou son Représentant assiste à cette visite technique en qualité d’observateur.</w:t>
      </w:r>
    </w:p>
    <w:p w:rsidR="00F82D22" w:rsidRPr="00FF51ED" w:rsidRDefault="00F82D22" w:rsidP="00F82D22">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Dans les quinze (15) jours suivant la réception de ce courrier, ou à la date indiquée dans ce courrier pour l'achèvement des travaux si celle-ci est postérieure, </w:t>
      </w:r>
      <w:r w:rsidRPr="00FF51ED">
        <w:rPr>
          <w:rFonts w:ascii="Times New Roman" w:hAnsi="Times New Roman" w:cs="Times New Roman"/>
          <w:b/>
        </w:rPr>
        <w:t>l’Ingénieur convoquera par écrit le Co-contractant</w:t>
      </w:r>
      <w:r w:rsidRPr="00FF51ED">
        <w:rPr>
          <w:rFonts w:ascii="Times New Roman" w:hAnsi="Times New Roman" w:cs="Times New Roman"/>
        </w:rPr>
        <w:t xml:space="preserve"> pour procéder aux visites préalables à la réception des ouvrages, </w:t>
      </w:r>
      <w:r w:rsidRPr="00FF51ED">
        <w:rPr>
          <w:rFonts w:ascii="Times New Roman" w:hAnsi="Times New Roman" w:cs="Times New Roman"/>
          <w:b/>
        </w:rPr>
        <w:t>avec copies au Maître d’ouvrage, et au Chef de service de la Lettre-Commande, qui peuvent également prendre part à ces visites</w:t>
      </w:r>
      <w:r w:rsidRPr="00FF51ED">
        <w:rPr>
          <w:rFonts w:ascii="Times New Roman" w:hAnsi="Times New Roman" w:cs="Times New Roman"/>
        </w:rPr>
        <w:t>.</w:t>
      </w:r>
    </w:p>
    <w:p w:rsidR="00F82D22" w:rsidRPr="00FF51ED" w:rsidRDefault="00F82D22" w:rsidP="00F82D22">
      <w:pPr>
        <w:widowControl w:val="0"/>
        <w:autoSpaceDE w:val="0"/>
        <w:autoSpaceDN w:val="0"/>
        <w:adjustRightInd w:val="0"/>
        <w:spacing w:after="0" w:line="240" w:lineRule="auto"/>
        <w:jc w:val="both"/>
        <w:rPr>
          <w:rFonts w:ascii="Times New Roman" w:hAnsi="Times New Roman" w:cs="Times New Roman"/>
          <w:b/>
        </w:rPr>
      </w:pPr>
      <w:r w:rsidRPr="00FF51ED">
        <w:rPr>
          <w:rFonts w:ascii="Times New Roman" w:hAnsi="Times New Roman" w:cs="Times New Roman"/>
          <w:b/>
        </w:rPr>
        <w:t>Les opérations préalables à la réception comprennent :</w:t>
      </w:r>
    </w:p>
    <w:p w:rsidR="00F82D22" w:rsidRPr="00FF51ED" w:rsidRDefault="00F82D22" w:rsidP="00F82D22">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a) la reconnaissance des ouvrages exécutés ;</w:t>
      </w:r>
    </w:p>
    <w:p w:rsidR="00F82D22" w:rsidRPr="00FF51ED" w:rsidRDefault="00F82D22" w:rsidP="00F82D22">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b) les épreuves prévues par le CCTP ;</w:t>
      </w:r>
    </w:p>
    <w:p w:rsidR="00F82D22" w:rsidRPr="00FF51ED" w:rsidRDefault="00F82D22" w:rsidP="00F82D22">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c) la constatation éventuelle de l'inexécution des prestations prévues au marché ;</w:t>
      </w:r>
    </w:p>
    <w:p w:rsidR="00F82D22" w:rsidRPr="00FF51ED" w:rsidRDefault="00F82D22" w:rsidP="00F82D22">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d) la constatation éventuelle d’imperfections ou de malfaçons ;</w:t>
      </w:r>
    </w:p>
    <w:p w:rsidR="00F82D22" w:rsidRPr="00FF51ED" w:rsidRDefault="00F82D22" w:rsidP="00F82D22">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e) la constatation du repli des installations de chantier et de la remise en état des terrains et des lieux ;</w:t>
      </w:r>
    </w:p>
    <w:p w:rsidR="00F82D22" w:rsidRPr="00FF51ED" w:rsidRDefault="00F82D22" w:rsidP="00F82D22">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f) les constatations relatives à l'achèvement des travaux.</w:t>
      </w:r>
    </w:p>
    <w:p w:rsidR="00F82D22" w:rsidRPr="00FF51ED" w:rsidRDefault="00F82D22" w:rsidP="00F82D22">
      <w:pPr>
        <w:spacing w:after="0" w:line="240" w:lineRule="auto"/>
        <w:jc w:val="both"/>
        <w:rPr>
          <w:rFonts w:ascii="Times New Roman" w:hAnsi="Times New Roman" w:cs="Times New Roman"/>
          <w:bCs/>
        </w:rPr>
      </w:pPr>
      <w:r w:rsidRPr="00FF51ED">
        <w:rPr>
          <w:rFonts w:ascii="Times New Roman" w:hAnsi="Times New Roman" w:cs="Times New Roman"/>
        </w:rPr>
        <w:t>Au terme de cette visite, la comm</w:t>
      </w:r>
      <w:r>
        <w:rPr>
          <w:rFonts w:ascii="Times New Roman" w:hAnsi="Times New Roman" w:cs="Times New Roman"/>
        </w:rPr>
        <w:t xml:space="preserve">ission de </w:t>
      </w:r>
      <w:r w:rsidR="00B35210">
        <w:rPr>
          <w:rFonts w:ascii="Times New Roman" w:hAnsi="Times New Roman" w:cs="Times New Roman"/>
        </w:rPr>
        <w:t>réception</w:t>
      </w:r>
      <w:r>
        <w:rPr>
          <w:rFonts w:ascii="Times New Roman" w:hAnsi="Times New Roman" w:cs="Times New Roman"/>
        </w:rPr>
        <w:t xml:space="preserve"> technique sous la supervision de</w:t>
      </w:r>
      <w:r w:rsidRPr="00FF51ED">
        <w:rPr>
          <w:rFonts w:ascii="Times New Roman" w:hAnsi="Times New Roman" w:cs="Times New Roman"/>
        </w:rPr>
        <w:t xml:space="preserve"> l’Ingénieur du marché indique les éventuelles réserves et les travaux correspondant à effectuer avant la date de réception provisoire qu'il fixera en</w:t>
      </w:r>
      <w:r>
        <w:rPr>
          <w:rFonts w:ascii="Times New Roman" w:hAnsi="Times New Roman" w:cs="Times New Roman"/>
        </w:rPr>
        <w:t xml:space="preserve"> accord avec le Maître d’ouvrage</w:t>
      </w:r>
      <w:r w:rsidRPr="00FF51ED">
        <w:rPr>
          <w:rFonts w:ascii="Times New Roman" w:hAnsi="Times New Roman" w:cs="Times New Roman"/>
        </w:rPr>
        <w:t xml:space="preserve"> et de son représentant qui convoque la Commission de réception et le co-contractant en vue de procéder à la visite de réception provisoire.</w:t>
      </w:r>
      <w:r w:rsidRPr="00FF51ED">
        <w:rPr>
          <w:rFonts w:ascii="Times New Roman" w:hAnsi="Times New Roman" w:cs="Times New Roman"/>
          <w:bCs/>
        </w:rPr>
        <w:tab/>
      </w:r>
    </w:p>
    <w:p w:rsidR="00F82D22" w:rsidRPr="00FF51ED" w:rsidRDefault="00F82D22" w:rsidP="00F82D22">
      <w:pPr>
        <w:pStyle w:val="Corpsdetexte"/>
        <w:tabs>
          <w:tab w:val="left" w:pos="567"/>
        </w:tabs>
        <w:rPr>
          <w:bCs/>
          <w:sz w:val="22"/>
          <w:szCs w:val="22"/>
        </w:rPr>
      </w:pPr>
      <w:r w:rsidRPr="00FF51ED">
        <w:rPr>
          <w:bCs/>
          <w:sz w:val="22"/>
          <w:szCs w:val="22"/>
        </w:rPr>
        <w:lastRenderedPageBreak/>
        <w:t xml:space="preserve">La Commission de Réception de la Lettre-Commande procèdera, en présence de l’entrepreneur et suite à sa demande, à la réception provisoire des travaux. Une réception définitive de l’ouvrage sera effectuée un an après la signature du Procès-verbal de la réception provisoire.   </w:t>
      </w:r>
    </w:p>
    <w:p w:rsidR="00F82D22" w:rsidRDefault="00F82D22" w:rsidP="00F82D22">
      <w:pPr>
        <w:widowControl w:val="0"/>
        <w:autoSpaceDE w:val="0"/>
        <w:autoSpaceDN w:val="0"/>
        <w:adjustRightInd w:val="0"/>
        <w:spacing w:after="0" w:line="240" w:lineRule="auto"/>
        <w:jc w:val="both"/>
        <w:rPr>
          <w:rFonts w:ascii="Times New Roman" w:hAnsi="Times New Roman" w:cs="Times New Roman"/>
          <w:b/>
        </w:rPr>
      </w:pPr>
      <w:r w:rsidRPr="00FF51ED">
        <w:rPr>
          <w:rFonts w:ascii="Times New Roman" w:hAnsi="Times New Roman" w:cs="Times New Roman"/>
          <w:b/>
        </w:rPr>
        <w:t>Ces opérations font l'objet d'un procès-verbal dressé par l’Ingénieur et signé par les membres de la Commission de réception et le Co-contractant.</w:t>
      </w:r>
    </w:p>
    <w:p w:rsidR="006D18E3" w:rsidRPr="00FF51ED" w:rsidRDefault="006D18E3" w:rsidP="00F82D22">
      <w:pPr>
        <w:widowControl w:val="0"/>
        <w:autoSpaceDE w:val="0"/>
        <w:autoSpaceDN w:val="0"/>
        <w:adjustRightInd w:val="0"/>
        <w:spacing w:after="0" w:line="240" w:lineRule="auto"/>
        <w:jc w:val="both"/>
        <w:rPr>
          <w:rFonts w:ascii="Times New Roman" w:hAnsi="Times New Roman" w:cs="Times New Roman"/>
          <w:b/>
        </w:rPr>
      </w:pPr>
    </w:p>
    <w:p w:rsidR="00F82D22" w:rsidRPr="00FF51ED" w:rsidRDefault="00F82D22" w:rsidP="00F82D22">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La Commission de réception, </w:t>
      </w:r>
      <w:r w:rsidRPr="00FF51ED">
        <w:rPr>
          <w:rFonts w:ascii="Times New Roman" w:hAnsi="Times New Roman" w:cs="Times New Roman"/>
          <w:b/>
        </w:rPr>
        <w:t>en présence du Co-contractant invité</w:t>
      </w:r>
      <w:r w:rsidRPr="00FF51ED">
        <w:rPr>
          <w:rFonts w:ascii="Times New Roman" w:hAnsi="Times New Roman" w:cs="Times New Roman"/>
        </w:rPr>
        <w:t>, est composée ainsi qu’il suit:</w:t>
      </w:r>
    </w:p>
    <w:p w:rsidR="00F82D22" w:rsidRPr="00FF51ED" w:rsidRDefault="00F82D22" w:rsidP="00F82D22">
      <w:pPr>
        <w:widowControl w:val="0"/>
        <w:autoSpaceDE w:val="0"/>
        <w:autoSpaceDN w:val="0"/>
        <w:adjustRightInd w:val="0"/>
        <w:spacing w:after="0" w:line="240" w:lineRule="auto"/>
        <w:ind w:left="2224" w:hanging="1516"/>
        <w:jc w:val="both"/>
        <w:rPr>
          <w:rFonts w:ascii="Times New Roman" w:hAnsi="Times New Roman" w:cs="Times New Roman"/>
        </w:rPr>
      </w:pPr>
      <w:r w:rsidRPr="00FF51ED">
        <w:rPr>
          <w:rFonts w:ascii="Times New Roman" w:hAnsi="Times New Roman" w:cs="Times New Roman"/>
          <w:b/>
        </w:rPr>
        <w:t>Président</w:t>
      </w:r>
      <w:r w:rsidRPr="00FF51ED">
        <w:rPr>
          <w:rFonts w:ascii="Times New Roman" w:hAnsi="Times New Roman" w:cs="Times New Roman"/>
        </w:rPr>
        <w:t> : Le Maître d’ouvrage ou son représentant ;</w:t>
      </w:r>
    </w:p>
    <w:p w:rsidR="00F82D22" w:rsidRPr="00FF51ED" w:rsidRDefault="00F82D22" w:rsidP="00F82D22">
      <w:pPr>
        <w:widowControl w:val="0"/>
        <w:autoSpaceDE w:val="0"/>
        <w:autoSpaceDN w:val="0"/>
        <w:adjustRightInd w:val="0"/>
        <w:spacing w:after="0" w:line="240" w:lineRule="auto"/>
        <w:ind w:left="1864" w:hanging="1156"/>
        <w:jc w:val="both"/>
        <w:rPr>
          <w:rFonts w:ascii="Times New Roman" w:hAnsi="Times New Roman" w:cs="Times New Roman"/>
          <w:b/>
        </w:rPr>
      </w:pPr>
      <w:r w:rsidRPr="00FF51ED">
        <w:rPr>
          <w:rFonts w:ascii="Times New Roman" w:hAnsi="Times New Roman" w:cs="Times New Roman"/>
          <w:b/>
        </w:rPr>
        <w:t>Membres</w:t>
      </w:r>
      <w:r w:rsidRPr="00FF51ED">
        <w:rPr>
          <w:rFonts w:ascii="Times New Roman" w:hAnsi="Times New Roman" w:cs="Times New Roman"/>
        </w:rPr>
        <w:t xml:space="preserve"> :   </w:t>
      </w:r>
    </w:p>
    <w:p w:rsidR="00F82D22" w:rsidRDefault="00F82D22" w:rsidP="00F82D22">
      <w:pPr>
        <w:pStyle w:val="Paragraphedeliste"/>
        <w:widowControl w:val="0"/>
        <w:numPr>
          <w:ilvl w:val="0"/>
          <w:numId w:val="41"/>
        </w:numPr>
        <w:autoSpaceDE w:val="0"/>
        <w:autoSpaceDN w:val="0"/>
        <w:adjustRightInd w:val="0"/>
        <w:ind w:left="1068"/>
        <w:jc w:val="both"/>
        <w:rPr>
          <w:sz w:val="22"/>
          <w:szCs w:val="22"/>
        </w:rPr>
      </w:pPr>
      <w:r w:rsidRPr="00FF51ED">
        <w:rPr>
          <w:sz w:val="22"/>
          <w:szCs w:val="22"/>
        </w:rPr>
        <w:t>Le Chef de Service de la Lettre-Commande ou son représentant ;</w:t>
      </w:r>
    </w:p>
    <w:p w:rsidR="00DE69A8" w:rsidRPr="00FF51ED" w:rsidRDefault="00DE69A8" w:rsidP="00F82D22">
      <w:pPr>
        <w:pStyle w:val="Paragraphedeliste"/>
        <w:widowControl w:val="0"/>
        <w:numPr>
          <w:ilvl w:val="0"/>
          <w:numId w:val="41"/>
        </w:numPr>
        <w:autoSpaceDE w:val="0"/>
        <w:autoSpaceDN w:val="0"/>
        <w:adjustRightInd w:val="0"/>
        <w:ind w:left="1068"/>
        <w:jc w:val="both"/>
        <w:rPr>
          <w:sz w:val="22"/>
          <w:szCs w:val="22"/>
        </w:rPr>
      </w:pPr>
      <w:r>
        <w:rPr>
          <w:sz w:val="22"/>
          <w:szCs w:val="22"/>
        </w:rPr>
        <w:t xml:space="preserve">Le comptable matière de la Commune de </w:t>
      </w:r>
      <w:r w:rsidR="00883AAF">
        <w:rPr>
          <w:sz w:val="22"/>
          <w:szCs w:val="22"/>
        </w:rPr>
        <w:t>KENTZOU</w:t>
      </w:r>
    </w:p>
    <w:p w:rsidR="00F82D22" w:rsidRDefault="00F82D22" w:rsidP="00F82D22">
      <w:pPr>
        <w:pStyle w:val="Paragraphedeliste"/>
        <w:widowControl w:val="0"/>
        <w:autoSpaceDE w:val="0"/>
        <w:autoSpaceDN w:val="0"/>
        <w:adjustRightInd w:val="0"/>
        <w:ind w:left="424" w:firstLine="284"/>
        <w:jc w:val="both"/>
        <w:rPr>
          <w:sz w:val="22"/>
          <w:szCs w:val="22"/>
        </w:rPr>
      </w:pPr>
      <w:r w:rsidRPr="00FF51ED">
        <w:rPr>
          <w:b/>
          <w:sz w:val="22"/>
          <w:szCs w:val="22"/>
        </w:rPr>
        <w:t>Rapporteur</w:t>
      </w:r>
      <w:r w:rsidRPr="00FF51ED">
        <w:rPr>
          <w:sz w:val="22"/>
          <w:szCs w:val="22"/>
        </w:rPr>
        <w:t> : l’Ingénieur de la Lett</w:t>
      </w:r>
      <w:r>
        <w:rPr>
          <w:sz w:val="22"/>
          <w:szCs w:val="22"/>
        </w:rPr>
        <w:t>re-Commande ou son représentant ;</w:t>
      </w:r>
    </w:p>
    <w:p w:rsidR="00F82D22" w:rsidRPr="007A5B5C" w:rsidRDefault="00F82D22" w:rsidP="00F82D22">
      <w:pPr>
        <w:widowControl w:val="0"/>
        <w:autoSpaceDE w:val="0"/>
        <w:autoSpaceDN w:val="0"/>
        <w:adjustRightInd w:val="0"/>
        <w:spacing w:after="0"/>
        <w:jc w:val="both"/>
        <w:rPr>
          <w:rFonts w:ascii="Times New Roman" w:hAnsi="Times New Roman" w:cs="Times New Roman"/>
        </w:rPr>
      </w:pPr>
      <w:r w:rsidRPr="007A5B5C">
        <w:rPr>
          <w:rFonts w:ascii="Times New Roman" w:hAnsi="Times New Roman" w:cs="Times New Roman"/>
        </w:rPr>
        <w:t>Le  Délégué Départemental des Marchés Publics de la KADEY</w:t>
      </w:r>
      <w:r w:rsidR="003D69EA">
        <w:rPr>
          <w:rFonts w:ascii="Times New Roman" w:hAnsi="Times New Roman" w:cs="Times New Roman"/>
        </w:rPr>
        <w:t xml:space="preserve"> ou son </w:t>
      </w:r>
      <w:r w:rsidR="00B35210">
        <w:rPr>
          <w:rFonts w:ascii="Times New Roman" w:hAnsi="Times New Roman" w:cs="Times New Roman"/>
        </w:rPr>
        <w:t>représentant</w:t>
      </w:r>
      <w:r w:rsidRPr="007A5B5C">
        <w:rPr>
          <w:rFonts w:ascii="Times New Roman" w:hAnsi="Times New Roman" w:cs="Times New Roman"/>
        </w:rPr>
        <w:t xml:space="preserve"> assiste à cette réception  en qualité d’observateur.</w:t>
      </w:r>
    </w:p>
    <w:p w:rsidR="00F82D22" w:rsidRPr="00FF51ED" w:rsidRDefault="00F82D22" w:rsidP="00F82D22">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Il est dressé un procès-verbal de réception provisoire indiquant les circonstances dans lesquelles les contrôles ont eu lieu et spécifiant éventuellement les rectifications ou mises au point à apporter avant la réception définitive.</w:t>
      </w:r>
    </w:p>
    <w:p w:rsidR="00F82D22" w:rsidRPr="00FF51ED" w:rsidRDefault="00F82D22" w:rsidP="00F82D22">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A l’issue de la réception provisoire, le Co-contractant doit débarrasser et retirer tous ses équipements, fournitures, matériels et matériaux excédentaires ainsi que tous détritus et ouvrages provisoires de toute nature et laisser le site et les ouvrages propres en bon état de fonctionnement.</w:t>
      </w:r>
    </w:p>
    <w:p w:rsidR="00F82D22" w:rsidRDefault="00F82D22" w:rsidP="00F82D22">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Le Co-contractant est autorisé à conserver sur le site, jusqu'à la fin du délai de garantie, tous les équipements, fournitures, matériels, matériaux et ouvrages provisoires dont il a besoin pour remplir ses obligations au cours de la période de garantie. </w:t>
      </w:r>
    </w:p>
    <w:p w:rsidR="006D18E3" w:rsidRPr="00FF51ED" w:rsidRDefault="006D18E3" w:rsidP="00F82D22">
      <w:pPr>
        <w:widowControl w:val="0"/>
        <w:autoSpaceDE w:val="0"/>
        <w:autoSpaceDN w:val="0"/>
        <w:adjustRightInd w:val="0"/>
        <w:spacing w:after="0" w:line="240" w:lineRule="auto"/>
        <w:jc w:val="both"/>
        <w:rPr>
          <w:rFonts w:ascii="Times New Roman" w:hAnsi="Times New Roman" w:cs="Times New Roman"/>
        </w:rPr>
      </w:pPr>
    </w:p>
    <w:p w:rsidR="00F82D22" w:rsidRPr="0060393F" w:rsidRDefault="00F82D22" w:rsidP="00F82D22">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b/>
          <w:bCs/>
        </w:rPr>
        <w:t>Article4</w:t>
      </w:r>
      <w:r>
        <w:rPr>
          <w:rFonts w:ascii="Times New Roman" w:hAnsi="Times New Roman" w:cs="Times New Roman"/>
          <w:b/>
          <w:bCs/>
        </w:rPr>
        <w:t>4</w:t>
      </w:r>
      <w:r w:rsidRPr="0060393F">
        <w:rPr>
          <w:rFonts w:ascii="Times New Roman" w:hAnsi="Times New Roman" w:cs="Times New Roman"/>
          <w:b/>
          <w:bCs/>
        </w:rPr>
        <w:t>: Documents</w:t>
      </w:r>
      <w:r w:rsidR="00FD7CD7">
        <w:rPr>
          <w:rFonts w:ascii="Times New Roman" w:hAnsi="Times New Roman" w:cs="Times New Roman"/>
          <w:b/>
          <w:bCs/>
        </w:rPr>
        <w:t xml:space="preserve"> </w:t>
      </w:r>
      <w:r w:rsidRPr="0060393F">
        <w:rPr>
          <w:rFonts w:ascii="Times New Roman" w:hAnsi="Times New Roman" w:cs="Times New Roman"/>
          <w:b/>
          <w:bCs/>
        </w:rPr>
        <w:t>à</w:t>
      </w:r>
      <w:r w:rsidR="00FD7CD7">
        <w:rPr>
          <w:rFonts w:ascii="Times New Roman" w:hAnsi="Times New Roman" w:cs="Times New Roman"/>
          <w:b/>
          <w:bCs/>
        </w:rPr>
        <w:t xml:space="preserve"> </w:t>
      </w:r>
      <w:r w:rsidRPr="0060393F">
        <w:rPr>
          <w:rFonts w:ascii="Times New Roman" w:hAnsi="Times New Roman" w:cs="Times New Roman"/>
          <w:b/>
          <w:bCs/>
        </w:rPr>
        <w:t>fournir</w:t>
      </w:r>
      <w:r w:rsidR="00FD7CD7">
        <w:rPr>
          <w:rFonts w:ascii="Times New Roman" w:hAnsi="Times New Roman" w:cs="Times New Roman"/>
          <w:b/>
          <w:bCs/>
        </w:rPr>
        <w:t xml:space="preserve"> </w:t>
      </w:r>
      <w:r w:rsidRPr="0060393F">
        <w:rPr>
          <w:rFonts w:ascii="Times New Roman" w:hAnsi="Times New Roman" w:cs="Times New Roman"/>
          <w:b/>
          <w:bCs/>
        </w:rPr>
        <w:t>après exécution</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44</w:t>
      </w:r>
      <w:r w:rsidRPr="0060393F">
        <w:rPr>
          <w:rFonts w:ascii="Times New Roman" w:hAnsi="Times New Roman" w:cs="Times New Roman"/>
        </w:rPr>
        <w:t>.1. Dans un délai de 30 jours après la réception provisoire, l’Entrepreneur remettra au Maître d’</w:t>
      </w:r>
      <w:r>
        <w:rPr>
          <w:rFonts w:ascii="Times New Roman" w:hAnsi="Times New Roman" w:cs="Times New Roman"/>
        </w:rPr>
        <w:t>ouvrage</w:t>
      </w:r>
      <w:r w:rsidRPr="0060393F">
        <w:rPr>
          <w:rFonts w:ascii="Times New Roman" w:hAnsi="Times New Roman" w:cs="Times New Roman"/>
        </w:rPr>
        <w:t xml:space="preserve"> et à l’Autorité contractante, et à travers l’Ingénieu</w:t>
      </w:r>
      <w:r>
        <w:rPr>
          <w:rFonts w:ascii="Times New Roman" w:hAnsi="Times New Roman" w:cs="Times New Roman"/>
        </w:rPr>
        <w:t xml:space="preserve">r du Marché, les plans de </w:t>
      </w:r>
      <w:r w:rsidR="00B35210">
        <w:rPr>
          <w:rFonts w:ascii="Times New Roman" w:hAnsi="Times New Roman" w:cs="Times New Roman"/>
        </w:rPr>
        <w:t>récol</w:t>
      </w:r>
      <w:r w:rsidR="00B35210" w:rsidRPr="0060393F">
        <w:rPr>
          <w:rFonts w:ascii="Times New Roman" w:hAnsi="Times New Roman" w:cs="Times New Roman"/>
        </w:rPr>
        <w:t>ement</w:t>
      </w:r>
      <w:r w:rsidRPr="0060393F">
        <w:rPr>
          <w:rFonts w:ascii="Times New Roman" w:hAnsi="Times New Roman" w:cs="Times New Roman"/>
        </w:rPr>
        <w:t xml:space="preserve"> de l’ouvrage réalisé.</w:t>
      </w:r>
    </w:p>
    <w:p w:rsidR="00F82D22" w:rsidRDefault="00F82D22" w:rsidP="00F82D22">
      <w:pPr>
        <w:widowControl w:val="0"/>
        <w:autoSpaceDE w:val="0"/>
        <w:spacing w:after="0" w:line="240" w:lineRule="auto"/>
        <w:jc w:val="both"/>
        <w:rPr>
          <w:rFonts w:ascii="Times New Roman" w:hAnsi="Times New Roman" w:cs="Times New Roman"/>
          <w:iCs/>
        </w:rPr>
      </w:pPr>
      <w:r>
        <w:rPr>
          <w:rFonts w:ascii="Times New Roman" w:hAnsi="Times New Roman" w:cs="Times New Roman"/>
        </w:rPr>
        <w:t>44</w:t>
      </w:r>
      <w:r w:rsidRPr="0060393F">
        <w:rPr>
          <w:rFonts w:ascii="Times New Roman" w:hAnsi="Times New Roman" w:cs="Times New Roman"/>
        </w:rPr>
        <w:t>.2. L</w:t>
      </w:r>
      <w:r w:rsidRPr="0060393F">
        <w:rPr>
          <w:rFonts w:ascii="Times New Roman" w:hAnsi="Times New Roman" w:cs="Times New Roman"/>
          <w:iCs/>
        </w:rPr>
        <w:t>e</w:t>
      </w:r>
      <w:r w:rsidR="00FD7CD7">
        <w:rPr>
          <w:rFonts w:ascii="Times New Roman" w:hAnsi="Times New Roman" w:cs="Times New Roman"/>
          <w:iCs/>
        </w:rPr>
        <w:t xml:space="preserve"> </w:t>
      </w:r>
      <w:r w:rsidRPr="0060393F">
        <w:rPr>
          <w:rFonts w:ascii="Times New Roman" w:hAnsi="Times New Roman" w:cs="Times New Roman"/>
          <w:iCs/>
        </w:rPr>
        <w:t>montant</w:t>
      </w:r>
      <w:r w:rsidR="00FD7CD7">
        <w:rPr>
          <w:rFonts w:ascii="Times New Roman" w:hAnsi="Times New Roman" w:cs="Times New Roman"/>
          <w:iCs/>
        </w:rPr>
        <w:t xml:space="preserve"> </w:t>
      </w:r>
      <w:r w:rsidRPr="0060393F">
        <w:rPr>
          <w:rFonts w:ascii="Times New Roman" w:hAnsi="Times New Roman" w:cs="Times New Roman"/>
          <w:iCs/>
        </w:rPr>
        <w:t>à</w:t>
      </w:r>
      <w:r w:rsidR="00FD7CD7">
        <w:rPr>
          <w:rFonts w:ascii="Times New Roman" w:hAnsi="Times New Roman" w:cs="Times New Roman"/>
          <w:iCs/>
        </w:rPr>
        <w:t xml:space="preserve"> </w:t>
      </w:r>
      <w:r w:rsidRPr="0060393F">
        <w:rPr>
          <w:rFonts w:ascii="Times New Roman" w:hAnsi="Times New Roman" w:cs="Times New Roman"/>
          <w:iCs/>
        </w:rPr>
        <w:t>retenir</w:t>
      </w:r>
      <w:r w:rsidR="00FD7CD7">
        <w:rPr>
          <w:rFonts w:ascii="Times New Roman" w:hAnsi="Times New Roman" w:cs="Times New Roman"/>
          <w:iCs/>
        </w:rPr>
        <w:t xml:space="preserve"> </w:t>
      </w:r>
      <w:r w:rsidRPr="0060393F">
        <w:rPr>
          <w:rFonts w:ascii="Times New Roman" w:hAnsi="Times New Roman" w:cs="Times New Roman"/>
          <w:iCs/>
        </w:rPr>
        <w:t>sur</w:t>
      </w:r>
      <w:r w:rsidR="00FD7CD7">
        <w:rPr>
          <w:rFonts w:ascii="Times New Roman" w:hAnsi="Times New Roman" w:cs="Times New Roman"/>
          <w:iCs/>
        </w:rPr>
        <w:t xml:space="preserve"> </w:t>
      </w:r>
      <w:r w:rsidRPr="0060393F">
        <w:rPr>
          <w:rFonts w:ascii="Times New Roman" w:hAnsi="Times New Roman" w:cs="Times New Roman"/>
          <w:iCs/>
        </w:rPr>
        <w:t>la</w:t>
      </w:r>
      <w:r w:rsidR="00FD7CD7">
        <w:rPr>
          <w:rFonts w:ascii="Times New Roman" w:hAnsi="Times New Roman" w:cs="Times New Roman"/>
          <w:iCs/>
        </w:rPr>
        <w:t xml:space="preserve"> </w:t>
      </w:r>
      <w:r w:rsidRPr="0060393F">
        <w:rPr>
          <w:rFonts w:ascii="Times New Roman" w:hAnsi="Times New Roman" w:cs="Times New Roman"/>
          <w:iCs/>
        </w:rPr>
        <w:t>caution</w:t>
      </w:r>
      <w:r w:rsidRPr="0060393F">
        <w:rPr>
          <w:rFonts w:ascii="Times New Roman" w:hAnsi="Times New Roman" w:cs="Times New Roman"/>
          <w:iCs/>
          <w:spacing w:val="3"/>
        </w:rPr>
        <w:t xml:space="preserve"> de garantie </w:t>
      </w:r>
      <w:r w:rsidRPr="0060393F">
        <w:rPr>
          <w:rFonts w:ascii="Times New Roman" w:hAnsi="Times New Roman" w:cs="Times New Roman"/>
          <w:iCs/>
        </w:rPr>
        <w:t>en</w:t>
      </w:r>
      <w:r w:rsidR="00FD7CD7">
        <w:rPr>
          <w:rFonts w:ascii="Times New Roman" w:hAnsi="Times New Roman" w:cs="Times New Roman"/>
          <w:iCs/>
        </w:rPr>
        <w:t xml:space="preserve"> </w:t>
      </w:r>
      <w:r w:rsidRPr="0060393F">
        <w:rPr>
          <w:rFonts w:ascii="Times New Roman" w:hAnsi="Times New Roman" w:cs="Times New Roman"/>
          <w:iCs/>
        </w:rPr>
        <w:t>termes</w:t>
      </w:r>
      <w:r w:rsidR="00FD7CD7">
        <w:rPr>
          <w:rFonts w:ascii="Times New Roman" w:hAnsi="Times New Roman" w:cs="Times New Roman"/>
          <w:iCs/>
        </w:rPr>
        <w:t xml:space="preserve"> </w:t>
      </w:r>
      <w:r w:rsidRPr="0060393F">
        <w:rPr>
          <w:rFonts w:ascii="Times New Roman" w:hAnsi="Times New Roman" w:cs="Times New Roman"/>
          <w:iCs/>
        </w:rPr>
        <w:t>de pénalité</w:t>
      </w:r>
      <w:r w:rsidR="00FD7CD7">
        <w:rPr>
          <w:rFonts w:ascii="Times New Roman" w:hAnsi="Times New Roman" w:cs="Times New Roman"/>
          <w:iCs/>
        </w:rPr>
        <w:t xml:space="preserve"> </w:t>
      </w:r>
      <w:r w:rsidRPr="0060393F">
        <w:rPr>
          <w:rFonts w:ascii="Times New Roman" w:hAnsi="Times New Roman" w:cs="Times New Roman"/>
          <w:iCs/>
        </w:rPr>
        <w:t>pour</w:t>
      </w:r>
      <w:r w:rsidR="00FD7CD7">
        <w:rPr>
          <w:rFonts w:ascii="Times New Roman" w:hAnsi="Times New Roman" w:cs="Times New Roman"/>
          <w:iCs/>
        </w:rPr>
        <w:t xml:space="preserve"> </w:t>
      </w:r>
      <w:r w:rsidRPr="0060393F">
        <w:rPr>
          <w:rFonts w:ascii="Times New Roman" w:hAnsi="Times New Roman" w:cs="Times New Roman"/>
          <w:iCs/>
        </w:rPr>
        <w:t>non</w:t>
      </w:r>
      <w:r w:rsidR="00FD7CD7">
        <w:rPr>
          <w:rFonts w:ascii="Times New Roman" w:hAnsi="Times New Roman" w:cs="Times New Roman"/>
          <w:iCs/>
        </w:rPr>
        <w:t xml:space="preserve"> </w:t>
      </w:r>
      <w:r w:rsidRPr="0060393F">
        <w:rPr>
          <w:rFonts w:ascii="Times New Roman" w:hAnsi="Times New Roman" w:cs="Times New Roman"/>
          <w:iCs/>
        </w:rPr>
        <w:t>fourniture des plans de recollement est de trente pour cent (30%) du montant total de la retenue de garantie.</w:t>
      </w:r>
    </w:p>
    <w:p w:rsidR="006D18E3" w:rsidRPr="0060393F" w:rsidRDefault="006D18E3" w:rsidP="00F82D22">
      <w:pPr>
        <w:widowControl w:val="0"/>
        <w:autoSpaceDE w:val="0"/>
        <w:spacing w:after="0" w:line="240" w:lineRule="auto"/>
        <w:jc w:val="both"/>
        <w:rPr>
          <w:rFonts w:ascii="Times New Roman" w:hAnsi="Times New Roman" w:cs="Times New Roman"/>
        </w:rPr>
      </w:pPr>
    </w:p>
    <w:p w:rsidR="00F82D22" w:rsidRPr="0060393F" w:rsidRDefault="00F82D22" w:rsidP="00F82D22">
      <w:pPr>
        <w:pStyle w:val="Titre2"/>
        <w:spacing w:before="0"/>
        <w:rPr>
          <w:rFonts w:ascii="Times New Roman" w:hAnsi="Times New Roman" w:cs="Times New Roman"/>
          <w:color w:val="auto"/>
          <w:sz w:val="22"/>
          <w:szCs w:val="22"/>
        </w:rPr>
      </w:pPr>
      <w:bookmarkStart w:id="336" w:name="_Toc286845538"/>
      <w:bookmarkStart w:id="337" w:name="_Toc286846910"/>
      <w:bookmarkStart w:id="338" w:name="_Toc294420163"/>
      <w:bookmarkStart w:id="339" w:name="_Toc300835382"/>
      <w:bookmarkStart w:id="340" w:name="_Toc306606818"/>
      <w:bookmarkStart w:id="341" w:name="_Toc349455533"/>
      <w:bookmarkStart w:id="342" w:name="_Toc354301387"/>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5</w:t>
      </w:r>
      <w:r w:rsidRPr="0060393F">
        <w:rPr>
          <w:rFonts w:ascii="Times New Roman" w:hAnsi="Times New Roman" w:cs="Times New Roman"/>
          <w:color w:val="auto"/>
          <w:sz w:val="22"/>
          <w:szCs w:val="22"/>
        </w:rPr>
        <w:t>: Délai de garantie</w:t>
      </w:r>
      <w:bookmarkEnd w:id="336"/>
      <w:bookmarkEnd w:id="337"/>
      <w:bookmarkEnd w:id="338"/>
      <w:bookmarkEnd w:id="339"/>
      <w:bookmarkEnd w:id="340"/>
      <w:bookmarkEnd w:id="341"/>
      <w:bookmarkEnd w:id="342"/>
    </w:p>
    <w:p w:rsidR="00F82D22"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délai de garantie est fixé à un (01) an, à compter de la date de réception provisoire (la dernière réception provisoire, s’il y a lieu) des travaux.</w:t>
      </w:r>
    </w:p>
    <w:p w:rsidR="006D18E3" w:rsidRPr="0060393F" w:rsidRDefault="006D18E3" w:rsidP="00F82D22">
      <w:pPr>
        <w:widowControl w:val="0"/>
        <w:autoSpaceDE w:val="0"/>
        <w:autoSpaceDN w:val="0"/>
        <w:adjustRightInd w:val="0"/>
        <w:spacing w:after="0" w:line="240" w:lineRule="auto"/>
        <w:jc w:val="both"/>
        <w:rPr>
          <w:rFonts w:ascii="Times New Roman" w:hAnsi="Times New Roman" w:cs="Times New Roman"/>
        </w:rPr>
      </w:pPr>
    </w:p>
    <w:p w:rsidR="00F82D22" w:rsidRPr="0060393F" w:rsidRDefault="00F82D22" w:rsidP="00F82D22">
      <w:pPr>
        <w:pStyle w:val="Titre2"/>
        <w:spacing w:before="0"/>
        <w:rPr>
          <w:rFonts w:ascii="Times New Roman" w:hAnsi="Times New Roman" w:cs="Times New Roman"/>
          <w:color w:val="auto"/>
          <w:sz w:val="22"/>
          <w:szCs w:val="22"/>
        </w:rPr>
      </w:pPr>
      <w:bookmarkStart w:id="343" w:name="_Toc286845539"/>
      <w:bookmarkStart w:id="344" w:name="_Toc286846911"/>
      <w:bookmarkStart w:id="345" w:name="_Toc294420164"/>
      <w:bookmarkStart w:id="346" w:name="_Toc300835383"/>
      <w:bookmarkStart w:id="347" w:name="_Toc306606819"/>
      <w:bookmarkStart w:id="348" w:name="_Toc349455534"/>
      <w:bookmarkStart w:id="349" w:name="_Toc354301388"/>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Entretien pendant le délai de garantie</w:t>
      </w:r>
      <w:bookmarkEnd w:id="343"/>
      <w:bookmarkEnd w:id="344"/>
      <w:bookmarkEnd w:id="345"/>
      <w:bookmarkEnd w:id="346"/>
      <w:bookmarkEnd w:id="347"/>
      <w:bookmarkEnd w:id="348"/>
      <w:bookmarkEnd w:id="349"/>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Pendant ce délai de garantie, le Co-contractant devra procéder à ses frais à la remise en état de toutes les parties d'ouvrages qui deviendraient défectueuses du fait des malfaçons.</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sera tenu directement responsable, envers les tiers, des accidents pouvant résulter de ces désordres, même si ceux-ci ne lui ont pas été signalés par l’Ingénieur.</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Toute malfaçon et toutes réparations et réceptions nécessaires, mais non effectuées </w:t>
      </w:r>
      <w:r w:rsidRPr="0060393F">
        <w:rPr>
          <w:rFonts w:ascii="Times New Roman" w:hAnsi="Times New Roman" w:cs="Times New Roman"/>
        </w:rPr>
        <w:br/>
        <w:t>entraîneront le rejet de la réception définitive jusqu'à leurs réalisations.</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Si après réception provisoire, le Co-contractant ne s'est pas conformé dans un délai de quinze (15) jours aux prescriptions d'un Ordre de Service concernant les réparations ou réfections éventuelles, l’Ingénieur pourra sans avoir besoin d'une mise en demeure spéciale, faire exécuter, aux frais et risques du Co-contractant, par tout procédé qu'il jugera convenable, ces réparations ou réfections. Le montant des travaux ainsi effectués sera déduit sur les retenues. Le surplus, s'il y a lieu, sera payé par le Co-contractant sur présentation d'un mémoire signé et certifié par l’Ingénieur.</w:t>
      </w:r>
    </w:p>
    <w:p w:rsidR="00F82D22"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réception définitive sera prononcée à l'expiration du délai de garantie, pour autant que le Co-contractant se soit acquitté de toutes ses obligations au terme de la Lettre-Commande.</w:t>
      </w:r>
    </w:p>
    <w:p w:rsidR="006D18E3" w:rsidRPr="0060393F" w:rsidRDefault="006D18E3" w:rsidP="00F82D22">
      <w:pPr>
        <w:widowControl w:val="0"/>
        <w:autoSpaceDE w:val="0"/>
        <w:autoSpaceDN w:val="0"/>
        <w:adjustRightInd w:val="0"/>
        <w:spacing w:after="0" w:line="240" w:lineRule="auto"/>
        <w:jc w:val="both"/>
        <w:rPr>
          <w:rFonts w:ascii="Times New Roman" w:hAnsi="Times New Roman" w:cs="Times New Roman"/>
        </w:rPr>
      </w:pPr>
    </w:p>
    <w:p w:rsidR="00F82D22" w:rsidRPr="0060393F" w:rsidRDefault="00F82D22" w:rsidP="00F82D22">
      <w:pPr>
        <w:pStyle w:val="Titre2"/>
        <w:spacing w:before="0"/>
        <w:rPr>
          <w:rFonts w:ascii="Times New Roman" w:hAnsi="Times New Roman" w:cs="Times New Roman"/>
          <w:color w:val="auto"/>
          <w:sz w:val="22"/>
          <w:szCs w:val="22"/>
        </w:rPr>
      </w:pPr>
      <w:bookmarkStart w:id="350" w:name="_Toc286845540"/>
      <w:bookmarkStart w:id="351" w:name="_Toc286846912"/>
      <w:bookmarkStart w:id="352" w:name="_Toc294420165"/>
      <w:bookmarkStart w:id="353" w:name="_Toc300835384"/>
      <w:bookmarkStart w:id="354" w:name="_Toc306606820"/>
      <w:bookmarkStart w:id="355" w:name="_Toc349455535"/>
      <w:bookmarkStart w:id="356" w:name="_Toc354301389"/>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7</w:t>
      </w:r>
      <w:r w:rsidRPr="0060393F">
        <w:rPr>
          <w:rFonts w:ascii="Times New Roman" w:hAnsi="Times New Roman" w:cs="Times New Roman"/>
          <w:color w:val="auto"/>
          <w:sz w:val="22"/>
          <w:szCs w:val="22"/>
        </w:rPr>
        <w:t xml:space="preserve"> : Réception définitive</w:t>
      </w:r>
      <w:bookmarkEnd w:id="350"/>
      <w:bookmarkEnd w:id="351"/>
      <w:bookmarkEnd w:id="352"/>
      <w:bookmarkEnd w:id="353"/>
      <w:bookmarkEnd w:id="354"/>
      <w:bookmarkEnd w:id="355"/>
      <w:bookmarkEnd w:id="356"/>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4</w:t>
      </w:r>
      <w:r>
        <w:rPr>
          <w:rFonts w:ascii="Times New Roman" w:hAnsi="Times New Roman" w:cs="Times New Roman"/>
          <w:b/>
          <w:bCs/>
        </w:rPr>
        <w:t>7</w:t>
      </w:r>
      <w:r w:rsidRPr="0060393F">
        <w:rPr>
          <w:rFonts w:ascii="Times New Roman" w:hAnsi="Times New Roman" w:cs="Times New Roman"/>
          <w:b/>
          <w:bCs/>
        </w:rPr>
        <w:t xml:space="preserve">.1 </w:t>
      </w:r>
      <w:r w:rsidRPr="0060393F">
        <w:rPr>
          <w:rFonts w:ascii="Times New Roman" w:hAnsi="Times New Roman" w:cs="Times New Roman"/>
        </w:rPr>
        <w:t>Modalité de la réception définitive</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Sur la  demande du Co-contractant la réception définitive sera effectuée dans un délai de quinze (15) jours à compter de l'expiration du délai de garantie.</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La Commission pour la réception définitive sera la même que celle ayant prononcé la réception provisoire des travaux. </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4</w:t>
      </w:r>
      <w:r>
        <w:rPr>
          <w:rFonts w:ascii="Times New Roman" w:hAnsi="Times New Roman" w:cs="Times New Roman"/>
          <w:b/>
          <w:bCs/>
        </w:rPr>
        <w:t>7</w:t>
      </w:r>
      <w:r w:rsidRPr="0060393F">
        <w:rPr>
          <w:rFonts w:ascii="Times New Roman" w:hAnsi="Times New Roman" w:cs="Times New Roman"/>
          <w:b/>
          <w:bCs/>
        </w:rPr>
        <w:t>.2</w:t>
      </w:r>
      <w:r w:rsidRPr="0060393F">
        <w:rPr>
          <w:rFonts w:ascii="Times New Roman" w:hAnsi="Times New Roman" w:cs="Times New Roman"/>
        </w:rPr>
        <w:t xml:space="preserve"> Attributions de la Commission de réception définitive</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Avant de prononcer la réception définitive, la Commission de réception vérifiera, par tous les moyens à sa disposition, que les clauses contractuelles ont été entièrement respectées et que le Co-contractant s'est </w:t>
      </w:r>
      <w:r w:rsidRPr="0060393F">
        <w:rPr>
          <w:rFonts w:ascii="Times New Roman" w:hAnsi="Times New Roman" w:cs="Times New Roman"/>
        </w:rPr>
        <w:lastRenderedPageBreak/>
        <w:t>honorablement acquitté des tâches prescrites pour la période de garantie.</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 l'issue de la séance de Commission de réception, il sera dressé un procès-verbal de réception définitive signé par tous les membres, le Co-contractant compris.</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p>
    <w:p w:rsidR="00F82D22" w:rsidRPr="0060393F" w:rsidRDefault="00F82D22" w:rsidP="00F82D22">
      <w:pPr>
        <w:pStyle w:val="Titre10"/>
        <w:jc w:val="left"/>
        <w:rPr>
          <w:bCs w:val="0"/>
          <w:color w:val="auto"/>
          <w:sz w:val="22"/>
          <w:szCs w:val="22"/>
        </w:rPr>
      </w:pPr>
      <w:bookmarkStart w:id="357" w:name="_Toc286833118"/>
      <w:bookmarkStart w:id="358" w:name="_Toc286845541"/>
      <w:bookmarkStart w:id="359" w:name="_Toc286846913"/>
      <w:bookmarkStart w:id="360" w:name="_Toc294420166"/>
      <w:bookmarkStart w:id="361" w:name="_Toc300835385"/>
      <w:bookmarkStart w:id="362" w:name="_Toc306606821"/>
      <w:bookmarkStart w:id="363" w:name="_Toc349455536"/>
      <w:bookmarkStart w:id="364" w:name="_Toc354301390"/>
      <w:r w:rsidRPr="0060393F">
        <w:rPr>
          <w:bCs w:val="0"/>
          <w:color w:val="auto"/>
          <w:sz w:val="22"/>
          <w:szCs w:val="22"/>
        </w:rPr>
        <w:t>CHAPITRE V : CLAUSES DIVERSES</w:t>
      </w:r>
      <w:bookmarkEnd w:id="357"/>
      <w:bookmarkEnd w:id="358"/>
      <w:bookmarkEnd w:id="359"/>
      <w:bookmarkEnd w:id="360"/>
      <w:bookmarkEnd w:id="361"/>
      <w:bookmarkEnd w:id="362"/>
      <w:bookmarkEnd w:id="363"/>
      <w:bookmarkEnd w:id="364"/>
    </w:p>
    <w:p w:rsidR="00F82D22" w:rsidRPr="0060393F" w:rsidRDefault="00F82D22" w:rsidP="00F82D22">
      <w:pPr>
        <w:pStyle w:val="Titre2"/>
        <w:spacing w:before="0"/>
        <w:rPr>
          <w:rFonts w:ascii="Times New Roman" w:hAnsi="Times New Roman" w:cs="Times New Roman"/>
          <w:color w:val="auto"/>
          <w:sz w:val="22"/>
          <w:szCs w:val="22"/>
        </w:rPr>
      </w:pPr>
      <w:bookmarkStart w:id="365" w:name="_Toc286845542"/>
      <w:bookmarkStart w:id="366" w:name="_Toc286846914"/>
      <w:bookmarkStart w:id="367" w:name="_Toc294420167"/>
      <w:bookmarkStart w:id="368" w:name="_Toc300835386"/>
      <w:bookmarkStart w:id="369" w:name="_Toc306606822"/>
      <w:bookmarkStart w:id="370" w:name="_Toc349455537"/>
      <w:bookmarkStart w:id="371" w:name="_Toc354301391"/>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8</w:t>
      </w:r>
      <w:r w:rsidRPr="0060393F">
        <w:rPr>
          <w:rFonts w:ascii="Times New Roman" w:hAnsi="Times New Roman" w:cs="Times New Roman"/>
          <w:color w:val="auto"/>
          <w:sz w:val="22"/>
          <w:szCs w:val="22"/>
        </w:rPr>
        <w:t xml:space="preserve"> : Résiliation de la Lettre-Commande</w:t>
      </w:r>
      <w:bookmarkEnd w:id="365"/>
      <w:bookmarkEnd w:id="366"/>
      <w:bookmarkEnd w:id="367"/>
      <w:bookmarkEnd w:id="368"/>
      <w:bookmarkEnd w:id="369"/>
      <w:bookmarkEnd w:id="370"/>
      <w:bookmarkEnd w:id="371"/>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marché peut être résilié comme prévu à la section </w:t>
      </w:r>
      <w:r w:rsidR="003D69EA">
        <w:rPr>
          <w:rFonts w:ascii="Times New Roman" w:hAnsi="Times New Roman" w:cs="Times New Roman"/>
        </w:rPr>
        <w:t>II</w:t>
      </w:r>
      <w:r w:rsidR="00AE3979">
        <w:rPr>
          <w:rFonts w:ascii="Times New Roman" w:hAnsi="Times New Roman" w:cs="Times New Roman"/>
        </w:rPr>
        <w:t>, Sous-section I,</w:t>
      </w:r>
      <w:r w:rsidR="003D69EA">
        <w:rPr>
          <w:rFonts w:ascii="Times New Roman" w:hAnsi="Times New Roman" w:cs="Times New Roman"/>
        </w:rPr>
        <w:t xml:space="preserve"> Titre </w:t>
      </w:r>
      <w:r w:rsidRPr="0060393F">
        <w:rPr>
          <w:rFonts w:ascii="Times New Roman" w:hAnsi="Times New Roman" w:cs="Times New Roman"/>
        </w:rPr>
        <w:t>V du décret n° 20</w:t>
      </w:r>
      <w:r w:rsidR="003D69EA">
        <w:rPr>
          <w:rFonts w:ascii="Times New Roman" w:hAnsi="Times New Roman" w:cs="Times New Roman"/>
        </w:rPr>
        <w:t>18</w:t>
      </w:r>
      <w:r w:rsidRPr="0060393F">
        <w:rPr>
          <w:rFonts w:ascii="Times New Roman" w:hAnsi="Times New Roman" w:cs="Times New Roman"/>
        </w:rPr>
        <w:t>/</w:t>
      </w:r>
      <w:r w:rsidR="003D69EA">
        <w:rPr>
          <w:rFonts w:ascii="Times New Roman" w:hAnsi="Times New Roman" w:cs="Times New Roman"/>
        </w:rPr>
        <w:t>366</w:t>
      </w:r>
      <w:r w:rsidRPr="0060393F">
        <w:rPr>
          <w:rFonts w:ascii="Times New Roman" w:hAnsi="Times New Roman" w:cs="Times New Roman"/>
        </w:rPr>
        <w:t xml:space="preserve"> du </w:t>
      </w:r>
      <w:r w:rsidR="003D69EA">
        <w:rPr>
          <w:rFonts w:ascii="Times New Roman" w:hAnsi="Times New Roman" w:cs="Times New Roman"/>
        </w:rPr>
        <w:t>20 JUIN 2018</w:t>
      </w:r>
      <w:r w:rsidRPr="0060393F">
        <w:rPr>
          <w:rFonts w:ascii="Times New Roman" w:hAnsi="Times New Roman" w:cs="Times New Roman"/>
        </w:rPr>
        <w:t xml:space="preserve"> portant Code des Marchés Publics et également dans les conditions stipulées aux articles 42, 43, 44, 45, 46 et 47 du CCAG, notamment dans l’un des cas de :</w:t>
      </w:r>
    </w:p>
    <w:p w:rsidR="00F82D22" w:rsidRPr="0060393F" w:rsidRDefault="00F82D22" w:rsidP="00F82D22">
      <w:pPr>
        <w:widowControl w:val="0"/>
        <w:tabs>
          <w:tab w:val="left" w:pos="4740"/>
        </w:tabs>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 xml:space="preserve">- </w:t>
      </w:r>
      <w:r w:rsidRPr="0060393F">
        <w:rPr>
          <w:rFonts w:ascii="Times New Roman" w:hAnsi="Times New Roman" w:cs="Times New Roman"/>
        </w:rPr>
        <w:t xml:space="preserve">Retard de plus de quinze (15) jours calendaires dans l’exécution d’un Ordre de Service ou arrêt injustifié des prestations de plus de sept (07) jours calendaires </w:t>
      </w:r>
      <w:r w:rsidRPr="0060393F">
        <w:rPr>
          <w:rFonts w:ascii="Times New Roman" w:hAnsi="Times New Roman" w:cs="Times New Roman"/>
          <w:w w:val="98"/>
        </w:rPr>
        <w:t>;</w:t>
      </w:r>
    </w:p>
    <w:p w:rsidR="00F82D22" w:rsidRPr="0060393F" w:rsidRDefault="00F82D22" w:rsidP="00F82D22">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w:t>
      </w:r>
      <w:r w:rsidRPr="0060393F">
        <w:rPr>
          <w:rFonts w:ascii="Times New Roman" w:hAnsi="Times New Roman" w:cs="Times New Roman"/>
        </w:rPr>
        <w:t xml:space="preserve"> Retard dans les prestations entraînant des pénalités au-delà de 10 % du montant des prestations </w:t>
      </w:r>
      <w:r w:rsidRPr="0060393F">
        <w:rPr>
          <w:rFonts w:ascii="Times New Roman" w:hAnsi="Times New Roman" w:cs="Times New Roman"/>
          <w:w w:val="98"/>
        </w:rPr>
        <w:t>;</w:t>
      </w:r>
    </w:p>
    <w:p w:rsidR="00F82D22" w:rsidRPr="0060393F" w:rsidRDefault="00F82D22" w:rsidP="00F82D22">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w:t>
      </w:r>
      <w:r w:rsidRPr="0060393F">
        <w:rPr>
          <w:rFonts w:ascii="Times New Roman" w:hAnsi="Times New Roman" w:cs="Times New Roman"/>
        </w:rPr>
        <w:t xml:space="preserve"> Refus de la reprise des prestations mal exécutés ;</w:t>
      </w:r>
    </w:p>
    <w:p w:rsidR="00F82D22" w:rsidRPr="00B27FA7" w:rsidRDefault="00F82D22" w:rsidP="00F82D22">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 xml:space="preserve">- </w:t>
      </w:r>
      <w:r>
        <w:rPr>
          <w:rFonts w:ascii="Times New Roman" w:hAnsi="Times New Roman" w:cs="Times New Roman"/>
        </w:rPr>
        <w:t>Défaillance du Co-contractant.</w:t>
      </w:r>
    </w:p>
    <w:p w:rsidR="00F82D22" w:rsidRPr="0060393F" w:rsidRDefault="00F82D22" w:rsidP="00F82D22">
      <w:pPr>
        <w:pStyle w:val="Titre2"/>
        <w:spacing w:before="0"/>
        <w:rPr>
          <w:rFonts w:ascii="Times New Roman" w:hAnsi="Times New Roman" w:cs="Times New Roman"/>
          <w:color w:val="auto"/>
          <w:sz w:val="22"/>
          <w:szCs w:val="22"/>
        </w:rPr>
      </w:pPr>
      <w:bookmarkStart w:id="372" w:name="_Toc286845543"/>
      <w:bookmarkStart w:id="373" w:name="_Toc286846915"/>
      <w:bookmarkStart w:id="374" w:name="_Toc294420168"/>
      <w:bookmarkStart w:id="375" w:name="_Toc300835387"/>
      <w:bookmarkStart w:id="376" w:name="_Toc306606823"/>
      <w:bookmarkStart w:id="377" w:name="_Toc349455538"/>
      <w:bookmarkStart w:id="378" w:name="_Toc354301392"/>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9</w:t>
      </w:r>
      <w:r w:rsidRPr="0060393F">
        <w:rPr>
          <w:rFonts w:ascii="Times New Roman" w:hAnsi="Times New Roman" w:cs="Times New Roman"/>
          <w:color w:val="auto"/>
          <w:sz w:val="22"/>
          <w:szCs w:val="22"/>
        </w:rPr>
        <w:t xml:space="preserve"> : Edition et diffusion de la présente Lettre-Commande</w:t>
      </w:r>
      <w:bookmarkEnd w:id="372"/>
      <w:bookmarkEnd w:id="373"/>
      <w:bookmarkEnd w:id="374"/>
      <w:bookmarkEnd w:id="375"/>
      <w:bookmarkEnd w:id="376"/>
      <w:bookmarkEnd w:id="377"/>
      <w:bookmarkEnd w:id="378"/>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Quinze (15) exemplaires de la présente Lettre-Commande seront édités par les soins du Co-contractant et fournis à l’Autorité Contractante pour diffusion.</w:t>
      </w:r>
    </w:p>
    <w:p w:rsidR="00F82D22" w:rsidRPr="0060393F" w:rsidRDefault="00F82D22" w:rsidP="00F82D22">
      <w:pPr>
        <w:pStyle w:val="Titre2"/>
        <w:spacing w:before="0"/>
        <w:rPr>
          <w:rFonts w:ascii="Times New Roman" w:hAnsi="Times New Roman" w:cs="Times New Roman"/>
          <w:color w:val="auto"/>
          <w:sz w:val="22"/>
          <w:szCs w:val="22"/>
        </w:rPr>
      </w:pPr>
      <w:bookmarkStart w:id="379" w:name="_Toc286845544"/>
      <w:bookmarkStart w:id="380" w:name="_Toc286846916"/>
      <w:bookmarkStart w:id="381" w:name="_Toc294420169"/>
      <w:bookmarkStart w:id="382" w:name="_Toc300835388"/>
      <w:bookmarkStart w:id="383" w:name="_Toc306606824"/>
      <w:bookmarkStart w:id="384" w:name="_Toc349455539"/>
      <w:bookmarkStart w:id="385" w:name="_Toc354301393"/>
      <w:r w:rsidRPr="0060393F">
        <w:rPr>
          <w:rFonts w:ascii="Times New Roman" w:hAnsi="Times New Roman" w:cs="Times New Roman"/>
          <w:color w:val="auto"/>
          <w:sz w:val="22"/>
          <w:szCs w:val="22"/>
        </w:rPr>
        <w:t xml:space="preserve">Article </w:t>
      </w:r>
      <w:r>
        <w:rPr>
          <w:rFonts w:ascii="Times New Roman" w:hAnsi="Times New Roman" w:cs="Times New Roman"/>
          <w:color w:val="auto"/>
          <w:sz w:val="22"/>
          <w:szCs w:val="22"/>
        </w:rPr>
        <w:t>50</w:t>
      </w:r>
      <w:r w:rsidRPr="0060393F">
        <w:rPr>
          <w:rFonts w:ascii="Times New Roman" w:hAnsi="Times New Roman" w:cs="Times New Roman"/>
          <w:color w:val="auto"/>
          <w:sz w:val="22"/>
          <w:szCs w:val="22"/>
        </w:rPr>
        <w:t xml:space="preserve"> : Cas de force majeure</w:t>
      </w:r>
      <w:bookmarkEnd w:id="379"/>
      <w:bookmarkEnd w:id="380"/>
      <w:bookmarkEnd w:id="381"/>
      <w:bookmarkEnd w:id="382"/>
      <w:bookmarkEnd w:id="383"/>
      <w:bookmarkEnd w:id="384"/>
      <w:bookmarkEnd w:id="385"/>
    </w:p>
    <w:p w:rsidR="00F82D22" w:rsidRPr="0060393F" w:rsidRDefault="00F82D22" w:rsidP="00F82D22">
      <w:pPr>
        <w:pStyle w:val="Corpsdetexte3"/>
        <w:widowControl w:val="0"/>
        <w:autoSpaceDE w:val="0"/>
        <w:autoSpaceDN w:val="0"/>
        <w:adjustRightInd w:val="0"/>
        <w:spacing w:line="240" w:lineRule="auto"/>
        <w:jc w:val="both"/>
        <w:rPr>
          <w:b w:val="0"/>
          <w:bCs w:val="0"/>
          <w:color w:val="auto"/>
          <w:sz w:val="22"/>
          <w:szCs w:val="22"/>
        </w:rPr>
      </w:pPr>
      <w:r>
        <w:rPr>
          <w:bCs w:val="0"/>
          <w:color w:val="auto"/>
          <w:sz w:val="22"/>
          <w:szCs w:val="22"/>
        </w:rPr>
        <w:t>50</w:t>
      </w:r>
      <w:r w:rsidRPr="0060393F">
        <w:rPr>
          <w:bCs w:val="0"/>
          <w:color w:val="auto"/>
          <w:sz w:val="22"/>
          <w:szCs w:val="22"/>
        </w:rPr>
        <w:t xml:space="preserve">.1 </w:t>
      </w:r>
      <w:r w:rsidRPr="0060393F">
        <w:rPr>
          <w:b w:val="0"/>
          <w:bCs w:val="0"/>
          <w:color w:val="auto"/>
          <w:sz w:val="22"/>
          <w:szCs w:val="22"/>
        </w:rPr>
        <w:t xml:space="preserve"> En cas force majeure, le </w:t>
      </w:r>
      <w:r w:rsidRPr="0060393F">
        <w:rPr>
          <w:b w:val="0"/>
          <w:color w:val="auto"/>
          <w:sz w:val="22"/>
          <w:szCs w:val="22"/>
        </w:rPr>
        <w:t>Co-contractant</w:t>
      </w:r>
      <w:r w:rsidRPr="0060393F">
        <w:rPr>
          <w:b w:val="0"/>
          <w:bCs w:val="0"/>
          <w:color w:val="auto"/>
          <w:sz w:val="22"/>
          <w:szCs w:val="22"/>
        </w:rPr>
        <w:t xml:space="preserve"> ne verra sa responsabilité dégagée que s'il a averti par écrit l’Autorité contractante de son intention d'invoquer cette force majeure et ce avant la fin du vingtième (20</w:t>
      </w:r>
      <w:r w:rsidRPr="0060393F">
        <w:rPr>
          <w:b w:val="0"/>
          <w:bCs w:val="0"/>
          <w:color w:val="auto"/>
          <w:sz w:val="22"/>
          <w:szCs w:val="22"/>
          <w:vertAlign w:val="superscript"/>
        </w:rPr>
        <w:t>ème</w:t>
      </w:r>
      <w:r w:rsidRPr="0060393F">
        <w:rPr>
          <w:b w:val="0"/>
          <w:bCs w:val="0"/>
          <w:color w:val="auto"/>
          <w:sz w:val="22"/>
          <w:szCs w:val="22"/>
        </w:rPr>
        <w:t xml:space="preserve">) jour qui a succédé à l'événement. En tout état de cause, il appartient à </w:t>
      </w:r>
      <w:r w:rsidRPr="0060393F">
        <w:rPr>
          <w:b w:val="0"/>
          <w:color w:val="auto"/>
          <w:sz w:val="22"/>
          <w:szCs w:val="22"/>
        </w:rPr>
        <w:t>l’Autorité Contractante</w:t>
      </w:r>
      <w:r w:rsidRPr="0060393F">
        <w:rPr>
          <w:b w:val="0"/>
          <w:bCs w:val="0"/>
          <w:color w:val="auto"/>
          <w:sz w:val="22"/>
          <w:szCs w:val="22"/>
        </w:rPr>
        <w:t xml:space="preserve"> d'apprécier cette force majeure et les preuves fournies.</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50</w:t>
      </w:r>
      <w:r w:rsidRPr="0060393F">
        <w:rPr>
          <w:rFonts w:ascii="Times New Roman" w:hAnsi="Times New Roman" w:cs="Times New Roman"/>
          <w:b/>
          <w:bCs/>
        </w:rPr>
        <w:t>.2</w:t>
      </w:r>
      <w:r w:rsidRPr="0060393F">
        <w:rPr>
          <w:rFonts w:ascii="Times New Roman" w:hAnsi="Times New Roman" w:cs="Times New Roman"/>
        </w:rPr>
        <w:t xml:space="preserve"> Aux fins de la présente clause le terme "Force Majeure" désigne un événement échappant au contrôle du                    Co-contractant et qui n'est pas attribuable à sa faute ou à sa négligence et qui est imprévisible. De tels événements peuvent inclure sans que la liste soit limitative, les actes de l’Autorité Contractante, soit au titre de la souveraineté de l'Etat, soit au titre de la Lettre-Commande, les guerres et les révolutions, les incendies, les inondations cyclones, les épidémies, les mesures de quarantaine et d'embargo sur le fret, tremblement de terre et autres faits analogues.</w:t>
      </w:r>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50</w:t>
      </w:r>
      <w:r w:rsidRPr="0060393F">
        <w:rPr>
          <w:rFonts w:ascii="Times New Roman" w:hAnsi="Times New Roman" w:cs="Times New Roman"/>
          <w:b/>
          <w:bCs/>
        </w:rPr>
        <w:t>.3</w:t>
      </w:r>
      <w:r w:rsidRPr="0060393F">
        <w:rPr>
          <w:rFonts w:ascii="Times New Roman" w:hAnsi="Times New Roman" w:cs="Times New Roman"/>
        </w:rPr>
        <w:t xml:space="preserve"> En cas de force majeure, le Co-contractant notifiera rapidement par écrit à l’Autorité Contractante l'existence de la force majeure et ses motifs. Sauf s'il reçoit des instructions contraires du Maître d’ouvrage, le Co-contractant continuera à exécuter les obligations qui sont les siennes dans le cadre de la Lettre-Commande, et s'efforcera de trouver tout autre moyen raisonnable d'exécuter les obligations entravées par la force majeure.</w:t>
      </w:r>
    </w:p>
    <w:p w:rsidR="00F82D22" w:rsidRPr="0060393F" w:rsidRDefault="00F82D22" w:rsidP="00F82D22">
      <w:pPr>
        <w:widowControl w:val="0"/>
        <w:autoSpaceDE w:val="0"/>
        <w:autoSpaceDN w:val="0"/>
        <w:adjustRightInd w:val="0"/>
        <w:spacing w:after="0" w:line="240" w:lineRule="auto"/>
        <w:ind w:right="-20"/>
        <w:jc w:val="both"/>
        <w:rPr>
          <w:rFonts w:ascii="Times New Roman" w:hAnsi="Times New Roman" w:cs="Times New Roman"/>
        </w:rPr>
      </w:pPr>
      <w:r>
        <w:rPr>
          <w:rFonts w:ascii="Times New Roman" w:hAnsi="Times New Roman" w:cs="Times New Roman"/>
          <w:b/>
          <w:bCs/>
        </w:rPr>
        <w:t>50</w:t>
      </w:r>
      <w:r w:rsidRPr="0060393F">
        <w:rPr>
          <w:rFonts w:ascii="Times New Roman" w:hAnsi="Times New Roman" w:cs="Times New Roman"/>
          <w:b/>
          <w:bCs/>
        </w:rPr>
        <w:t>.4</w:t>
      </w:r>
      <w:r w:rsidRPr="0060393F">
        <w:rPr>
          <w:rFonts w:ascii="Times New Roman" w:hAnsi="Times New Roman" w:cs="Times New Roman"/>
        </w:rPr>
        <w:t>. Dans le cas où le Co-contractant invoquerait le cas de force majeure, les seuils en deçà des quels aucune réclamation ne sera admise sont :</w:t>
      </w:r>
    </w:p>
    <w:p w:rsidR="00F82D22" w:rsidRPr="0060393F" w:rsidRDefault="00F82D22" w:rsidP="00F82D22">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xml:space="preserve">-   pluie : </w:t>
      </w:r>
      <w:smartTag w:uri="urn:schemas-microsoft-com:office:smarttags" w:element="metricconverter">
        <w:smartTagPr>
          <w:attr w:name="ProductID" w:val="200 millim￨tres"/>
        </w:smartTagPr>
        <w:r w:rsidRPr="0060393F">
          <w:rPr>
            <w:rFonts w:ascii="Times New Roman" w:hAnsi="Times New Roman" w:cs="Times New Roman"/>
            <w:i/>
            <w:iCs/>
          </w:rPr>
          <w:t>200 millimètres</w:t>
        </w:r>
      </w:smartTag>
      <w:r w:rsidRPr="0060393F">
        <w:rPr>
          <w:rFonts w:ascii="Times New Roman" w:hAnsi="Times New Roman" w:cs="Times New Roman"/>
          <w:i/>
          <w:iCs/>
        </w:rPr>
        <w:t xml:space="preserve"> en 24 heures ;</w:t>
      </w:r>
    </w:p>
    <w:p w:rsidR="00F82D22" w:rsidRPr="0060393F" w:rsidRDefault="00F82D22" w:rsidP="00F82D22">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xml:space="preserve">-   vent : </w:t>
      </w:r>
      <w:smartTag w:uri="urn:schemas-microsoft-com:office:smarttags" w:element="metricconverter">
        <w:smartTagPr>
          <w:attr w:name="ProductID" w:val="40 m￨tres"/>
        </w:smartTagPr>
        <w:r w:rsidRPr="0060393F">
          <w:rPr>
            <w:rFonts w:ascii="Times New Roman" w:hAnsi="Times New Roman" w:cs="Times New Roman"/>
            <w:i/>
            <w:iCs/>
          </w:rPr>
          <w:t>40 mètres</w:t>
        </w:r>
      </w:smartTag>
      <w:r w:rsidRPr="0060393F">
        <w:rPr>
          <w:rFonts w:ascii="Times New Roman" w:hAnsi="Times New Roman" w:cs="Times New Roman"/>
          <w:i/>
          <w:iCs/>
        </w:rPr>
        <w:t xml:space="preserve"> par seconde ;</w:t>
      </w:r>
    </w:p>
    <w:p w:rsidR="00F82D22" w:rsidRDefault="00F82D22" w:rsidP="00F82D22">
      <w:pPr>
        <w:widowControl w:val="0"/>
        <w:autoSpaceDE w:val="0"/>
        <w:autoSpaceDN w:val="0"/>
        <w:adjustRightInd w:val="0"/>
        <w:spacing w:after="0" w:line="240" w:lineRule="auto"/>
        <w:ind w:left="709" w:right="-23"/>
        <w:rPr>
          <w:rFonts w:ascii="Times New Roman" w:hAnsi="Times New Roman" w:cs="Times New Roman"/>
          <w:i/>
          <w:iCs/>
        </w:rPr>
      </w:pPr>
      <w:r w:rsidRPr="0060393F">
        <w:rPr>
          <w:rFonts w:ascii="Times New Roman" w:hAnsi="Times New Roman" w:cs="Times New Roman"/>
          <w:i/>
          <w:iCs/>
        </w:rPr>
        <w:t>-   crue : la crue de fréquence décennale.</w:t>
      </w:r>
    </w:p>
    <w:p w:rsidR="006D18E3" w:rsidRPr="0060393F" w:rsidRDefault="006D18E3" w:rsidP="00F82D22">
      <w:pPr>
        <w:widowControl w:val="0"/>
        <w:autoSpaceDE w:val="0"/>
        <w:autoSpaceDN w:val="0"/>
        <w:adjustRightInd w:val="0"/>
        <w:spacing w:after="0" w:line="240" w:lineRule="auto"/>
        <w:ind w:left="709" w:right="-23"/>
        <w:rPr>
          <w:rFonts w:ascii="Times New Roman" w:hAnsi="Times New Roman" w:cs="Times New Roman"/>
        </w:rPr>
      </w:pPr>
    </w:p>
    <w:p w:rsidR="00F82D22" w:rsidRPr="0060393F" w:rsidRDefault="00F82D22" w:rsidP="00F82D22">
      <w:pPr>
        <w:pStyle w:val="Titre2"/>
        <w:spacing w:before="0"/>
        <w:rPr>
          <w:rFonts w:ascii="Times New Roman" w:hAnsi="Times New Roman" w:cs="Times New Roman"/>
          <w:color w:val="auto"/>
          <w:sz w:val="22"/>
          <w:szCs w:val="22"/>
        </w:rPr>
      </w:pPr>
      <w:bookmarkStart w:id="386" w:name="_Toc286845545"/>
      <w:bookmarkStart w:id="387" w:name="_Toc286846917"/>
      <w:bookmarkStart w:id="388" w:name="_Toc294420170"/>
      <w:bookmarkStart w:id="389" w:name="_Toc300835389"/>
      <w:bookmarkStart w:id="390" w:name="_Toc306606825"/>
      <w:bookmarkStart w:id="391" w:name="_Toc349455540"/>
      <w:bookmarkStart w:id="392" w:name="_Toc354301394"/>
      <w:r w:rsidRPr="0060393F">
        <w:rPr>
          <w:rFonts w:ascii="Times New Roman" w:hAnsi="Times New Roman" w:cs="Times New Roman"/>
          <w:color w:val="auto"/>
          <w:sz w:val="22"/>
          <w:szCs w:val="22"/>
        </w:rPr>
        <w:t>Article 5</w:t>
      </w:r>
      <w:r>
        <w:rPr>
          <w:rFonts w:ascii="Times New Roman" w:hAnsi="Times New Roman" w:cs="Times New Roman"/>
          <w:color w:val="auto"/>
          <w:sz w:val="22"/>
          <w:szCs w:val="22"/>
        </w:rPr>
        <w:t>1</w:t>
      </w:r>
      <w:r w:rsidRPr="0060393F">
        <w:rPr>
          <w:rFonts w:ascii="Times New Roman" w:hAnsi="Times New Roman" w:cs="Times New Roman"/>
          <w:color w:val="auto"/>
          <w:sz w:val="22"/>
          <w:szCs w:val="22"/>
        </w:rPr>
        <w:t xml:space="preserve"> : Manœuvres frauduleuses et corruption</w:t>
      </w:r>
      <w:bookmarkEnd w:id="386"/>
      <w:bookmarkEnd w:id="387"/>
      <w:bookmarkEnd w:id="388"/>
      <w:bookmarkEnd w:id="389"/>
      <w:bookmarkEnd w:id="390"/>
      <w:bookmarkEnd w:id="391"/>
      <w:bookmarkEnd w:id="392"/>
    </w:p>
    <w:p w:rsidR="00F82D22" w:rsidRPr="0060393F" w:rsidRDefault="00F82D22" w:rsidP="00F82D22">
      <w:pPr>
        <w:widowControl w:val="0"/>
        <w:autoSpaceDE w:val="0"/>
        <w:autoSpaceDN w:val="0"/>
        <w:adjustRightInd w:val="0"/>
        <w:spacing w:after="0" w:line="240" w:lineRule="auto"/>
        <w:rPr>
          <w:rFonts w:ascii="Times New Roman" w:hAnsi="Times New Roman" w:cs="Times New Roman"/>
        </w:rPr>
      </w:pPr>
      <w:r w:rsidRPr="0060393F">
        <w:rPr>
          <w:rFonts w:ascii="Times New Roman" w:hAnsi="Times New Roman" w:cs="Times New Roman"/>
        </w:rPr>
        <w:t>Le Co-contractant déclare  en signant la présente Lettre-Commande:</w:t>
      </w:r>
    </w:p>
    <w:p w:rsidR="00F82D22" w:rsidRPr="0060393F" w:rsidRDefault="00F82D22" w:rsidP="00F82D22">
      <w:pPr>
        <w:widowControl w:val="0"/>
        <w:numPr>
          <w:ilvl w:val="0"/>
          <w:numId w:val="17"/>
        </w:numPr>
        <w:autoSpaceDE w:val="0"/>
        <w:autoSpaceDN w:val="0"/>
        <w:adjustRightInd w:val="0"/>
        <w:spacing w:after="0" w:line="240" w:lineRule="auto"/>
        <w:jc w:val="both"/>
        <w:rPr>
          <w:rFonts w:ascii="Times New Roman" w:hAnsi="Times New Roman" w:cs="Times New Roman"/>
          <w:bCs/>
        </w:rPr>
      </w:pPr>
      <w:r w:rsidRPr="0060393F">
        <w:rPr>
          <w:rFonts w:ascii="Times New Roman" w:hAnsi="Times New Roman" w:cs="Times New Roman"/>
        </w:rPr>
        <w:t>qu’il n’a commis aucun acte susceptible d’influencer le processus de réalisation du projet au détriment de l’Autorité Contractante et notamment qu’aucune Entente n’est intervenue et n’interviendra ;</w:t>
      </w:r>
    </w:p>
    <w:p w:rsidR="00F82D22" w:rsidRDefault="00F82D22" w:rsidP="00F82D22">
      <w:pPr>
        <w:widowControl w:val="0"/>
        <w:numPr>
          <w:ilvl w:val="0"/>
          <w:numId w:val="17"/>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que la négociation, la passation et l’exécution du contrat n’ont pas donné, ne donnent pas et ne donneront pas lieu à un acte de corruption tel que défini par la Convention des Nations Unies contre la corruption en date du 31 octobre 2003.</w:t>
      </w:r>
    </w:p>
    <w:p w:rsidR="006D18E3" w:rsidRPr="0060393F" w:rsidRDefault="006D18E3" w:rsidP="006D18E3">
      <w:pPr>
        <w:widowControl w:val="0"/>
        <w:autoSpaceDE w:val="0"/>
        <w:autoSpaceDN w:val="0"/>
        <w:adjustRightInd w:val="0"/>
        <w:spacing w:after="0" w:line="240" w:lineRule="auto"/>
        <w:ind w:left="853"/>
        <w:jc w:val="both"/>
        <w:rPr>
          <w:rFonts w:ascii="Times New Roman" w:hAnsi="Times New Roman" w:cs="Times New Roman"/>
        </w:rPr>
      </w:pPr>
    </w:p>
    <w:p w:rsidR="00F82D22" w:rsidRPr="0060393F" w:rsidRDefault="00F82D22" w:rsidP="00F82D22">
      <w:pPr>
        <w:pStyle w:val="Titre2"/>
        <w:spacing w:before="0"/>
        <w:rPr>
          <w:rFonts w:ascii="Times New Roman" w:hAnsi="Times New Roman" w:cs="Times New Roman"/>
          <w:color w:val="auto"/>
          <w:sz w:val="22"/>
          <w:szCs w:val="22"/>
        </w:rPr>
      </w:pPr>
      <w:bookmarkStart w:id="393" w:name="_Toc286845546"/>
      <w:bookmarkStart w:id="394" w:name="_Toc286846918"/>
      <w:bookmarkStart w:id="395" w:name="_Toc294420171"/>
      <w:bookmarkStart w:id="396" w:name="_Toc300835390"/>
      <w:bookmarkStart w:id="397" w:name="_Toc306606826"/>
      <w:bookmarkStart w:id="398" w:name="_Toc349455541"/>
      <w:bookmarkStart w:id="399" w:name="_Toc354301395"/>
      <w:r w:rsidRPr="0060393F">
        <w:rPr>
          <w:rFonts w:ascii="Times New Roman" w:hAnsi="Times New Roman" w:cs="Times New Roman"/>
          <w:color w:val="auto"/>
          <w:sz w:val="22"/>
          <w:szCs w:val="22"/>
        </w:rPr>
        <w:t>Article 5</w:t>
      </w:r>
      <w:r>
        <w:rPr>
          <w:rFonts w:ascii="Times New Roman" w:hAnsi="Times New Roman" w:cs="Times New Roman"/>
          <w:color w:val="auto"/>
          <w:sz w:val="22"/>
          <w:szCs w:val="22"/>
        </w:rPr>
        <w:t>2</w:t>
      </w:r>
      <w:r w:rsidRPr="0060393F">
        <w:rPr>
          <w:rFonts w:ascii="Times New Roman" w:hAnsi="Times New Roman" w:cs="Times New Roman"/>
          <w:color w:val="auto"/>
          <w:sz w:val="22"/>
          <w:szCs w:val="22"/>
        </w:rPr>
        <w:t xml:space="preserve"> : Règlement de litiges</w:t>
      </w:r>
      <w:bookmarkEnd w:id="393"/>
      <w:bookmarkEnd w:id="394"/>
      <w:bookmarkEnd w:id="395"/>
      <w:bookmarkEnd w:id="396"/>
      <w:bookmarkEnd w:id="397"/>
      <w:bookmarkEnd w:id="398"/>
      <w:bookmarkEnd w:id="399"/>
    </w:p>
    <w:p w:rsidR="00F82D22" w:rsidRPr="0060393F" w:rsidRDefault="00F82D22" w:rsidP="00F82D22">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Tout litige survenant entre les parties contractantes fera l'objet d'une tentative de conciliation par entente directe. A défaut de règlement amiable, tout différend découlant de la présente Lettre-Commande sera tranché par les juridictions compétentes du Cameroun.</w:t>
      </w:r>
      <w:bookmarkStart w:id="400" w:name="_Toc286845547"/>
      <w:bookmarkStart w:id="401" w:name="_Toc286846919"/>
      <w:bookmarkStart w:id="402" w:name="_Toc294420172"/>
      <w:bookmarkStart w:id="403" w:name="_Toc300835391"/>
      <w:bookmarkStart w:id="404" w:name="_Toc306606827"/>
      <w:bookmarkStart w:id="405" w:name="_Toc349455542"/>
      <w:bookmarkStart w:id="406" w:name="_Toc354301396"/>
    </w:p>
    <w:p w:rsidR="00F82D22" w:rsidRPr="0060393F" w:rsidRDefault="00F82D22" w:rsidP="00F82D22">
      <w:pPr>
        <w:pStyle w:val="Titre2"/>
        <w:spacing w:before="0"/>
        <w:rPr>
          <w:rFonts w:ascii="Times New Roman" w:hAnsi="Times New Roman" w:cs="Times New Roman"/>
          <w:color w:val="auto"/>
          <w:sz w:val="22"/>
          <w:szCs w:val="22"/>
        </w:rPr>
      </w:pPr>
      <w:r>
        <w:rPr>
          <w:rFonts w:ascii="Times New Roman" w:hAnsi="Times New Roman" w:cs="Times New Roman"/>
          <w:color w:val="auto"/>
          <w:sz w:val="22"/>
          <w:szCs w:val="22"/>
        </w:rPr>
        <w:t>Article 53</w:t>
      </w:r>
      <w:r w:rsidRPr="0060393F">
        <w:rPr>
          <w:rFonts w:ascii="Times New Roman" w:hAnsi="Times New Roman" w:cs="Times New Roman"/>
          <w:color w:val="auto"/>
          <w:sz w:val="22"/>
          <w:szCs w:val="22"/>
        </w:rPr>
        <w:t xml:space="preserve"> et dernier : Validité et entrée en vigueur de la Lettre-Commande</w:t>
      </w:r>
      <w:bookmarkEnd w:id="400"/>
      <w:bookmarkEnd w:id="401"/>
      <w:bookmarkEnd w:id="402"/>
      <w:bookmarkEnd w:id="403"/>
      <w:bookmarkEnd w:id="404"/>
      <w:bookmarkEnd w:id="405"/>
      <w:bookmarkEnd w:id="406"/>
    </w:p>
    <w:p w:rsidR="00F82D22" w:rsidRPr="0060393F" w:rsidRDefault="00F82D22" w:rsidP="00F82D22">
      <w:pPr>
        <w:widowControl w:val="0"/>
        <w:spacing w:after="0" w:line="240" w:lineRule="auto"/>
        <w:jc w:val="both"/>
        <w:rPr>
          <w:rFonts w:ascii="Times New Roman" w:hAnsi="Times New Roman" w:cs="Times New Roman"/>
        </w:rPr>
      </w:pPr>
      <w:r w:rsidRPr="0060393F">
        <w:rPr>
          <w:rFonts w:ascii="Times New Roman" w:hAnsi="Times New Roman" w:cs="Times New Roman"/>
        </w:rPr>
        <w:t>La présente Lettre-Commande ne deviendra définitive qu’après sa signature par l’Autorité Contractante. Elle entrera en vigueur dès sa notification au Co-contractant par ce dernier.</w:t>
      </w:r>
    </w:p>
    <w:p w:rsidR="00F82D22" w:rsidRPr="0060393F" w:rsidRDefault="00F82D22" w:rsidP="00F82D22">
      <w:pPr>
        <w:spacing w:after="0" w:line="240" w:lineRule="auto"/>
        <w:rPr>
          <w:rFonts w:ascii="Times New Roman" w:hAnsi="Times New Roman" w:cs="Times New Roman"/>
        </w:rPr>
      </w:pPr>
    </w:p>
    <w:p w:rsidR="00F82D22" w:rsidRPr="0060393F" w:rsidRDefault="00F82D22" w:rsidP="00F82D22">
      <w:pPr>
        <w:spacing w:after="0" w:line="240" w:lineRule="auto"/>
        <w:rPr>
          <w:rFonts w:ascii="Times New Roman" w:hAnsi="Times New Roman" w:cs="Times New Roman"/>
        </w:rPr>
      </w:pPr>
    </w:p>
    <w:p w:rsidR="00F82D22" w:rsidRPr="0060393F" w:rsidRDefault="00F82D22" w:rsidP="00F82D22">
      <w:pPr>
        <w:spacing w:after="0" w:line="240" w:lineRule="auto"/>
        <w:rPr>
          <w:rFonts w:ascii="Times New Roman" w:hAnsi="Times New Roman" w:cs="Times New Roman"/>
        </w:rPr>
      </w:pPr>
    </w:p>
    <w:p w:rsidR="00F82D22" w:rsidRPr="0060393F" w:rsidRDefault="00F82D22" w:rsidP="00F82D22">
      <w:pPr>
        <w:spacing w:after="0" w:line="240" w:lineRule="auto"/>
        <w:rPr>
          <w:rFonts w:ascii="Times New Roman" w:hAnsi="Times New Roman" w:cs="Times New Roman"/>
        </w:rPr>
      </w:pPr>
    </w:p>
    <w:p w:rsidR="00F82D22" w:rsidRDefault="00F82D22" w:rsidP="00F82D22">
      <w:pPr>
        <w:spacing w:after="0"/>
        <w:rPr>
          <w:rFonts w:ascii="Times New Roman" w:hAnsi="Times New Roman" w:cs="Times New Roman"/>
        </w:rPr>
      </w:pPr>
    </w:p>
    <w:p w:rsidR="00F82D22" w:rsidRDefault="00F82D22" w:rsidP="00F82D22">
      <w:pPr>
        <w:spacing w:after="0"/>
        <w:rPr>
          <w:rFonts w:ascii="Times New Roman" w:hAnsi="Times New Roman" w:cs="Times New Roman"/>
        </w:rPr>
      </w:pPr>
    </w:p>
    <w:p w:rsidR="00F82D22" w:rsidRDefault="00F82D22" w:rsidP="00F82D22">
      <w:pPr>
        <w:spacing w:after="0"/>
        <w:rPr>
          <w:rFonts w:ascii="Times New Roman" w:hAnsi="Times New Roman" w:cs="Times New Roman"/>
        </w:rPr>
      </w:pPr>
    </w:p>
    <w:p w:rsidR="00F82D22" w:rsidRPr="0060393F" w:rsidRDefault="00F82D22" w:rsidP="00F82D22">
      <w:pPr>
        <w:spacing w:after="0"/>
        <w:rPr>
          <w:rFonts w:ascii="Times New Roman" w:hAnsi="Times New Roman" w:cs="Times New Roman"/>
        </w:rPr>
      </w:pPr>
    </w:p>
    <w:p w:rsidR="00F82D22" w:rsidRPr="0060393F" w:rsidRDefault="00F82D22" w:rsidP="00F82D22">
      <w:pPr>
        <w:pStyle w:val="Titre"/>
        <w:rPr>
          <w:rFonts w:eastAsia="Batang"/>
          <w:b w:val="0"/>
          <w:sz w:val="24"/>
        </w:rPr>
      </w:pPr>
    </w:p>
    <w:p w:rsidR="00F82D22" w:rsidRDefault="00F82D22" w:rsidP="00F82D22">
      <w:pPr>
        <w:pStyle w:val="Titre"/>
        <w:rPr>
          <w:rFonts w:eastAsia="Batang"/>
          <w:b w:val="0"/>
          <w:sz w:val="24"/>
        </w:rPr>
      </w:pPr>
    </w:p>
    <w:p w:rsidR="00F82D22" w:rsidRDefault="00F82D22" w:rsidP="00F82D22">
      <w:pPr>
        <w:rPr>
          <w:lang w:eastAsia="fr-FR"/>
        </w:rPr>
      </w:pPr>
    </w:p>
    <w:p w:rsidR="00F82D22" w:rsidRPr="00444CB0" w:rsidRDefault="00F82D22" w:rsidP="00F82D22">
      <w:pPr>
        <w:rPr>
          <w:lang w:eastAsia="fr-FR"/>
        </w:rPr>
      </w:pPr>
    </w:p>
    <w:p w:rsidR="00F82D22" w:rsidRDefault="00F82D22" w:rsidP="00F82D22">
      <w:pPr>
        <w:pStyle w:val="Titre"/>
        <w:rPr>
          <w:rFonts w:eastAsia="Batang"/>
          <w:b w:val="0"/>
          <w:sz w:val="24"/>
        </w:rPr>
      </w:pPr>
    </w:p>
    <w:p w:rsidR="00F82D22" w:rsidRDefault="00F82D22" w:rsidP="00F82D22">
      <w:pPr>
        <w:rPr>
          <w:lang w:eastAsia="fr-FR"/>
        </w:rPr>
      </w:pPr>
    </w:p>
    <w:p w:rsidR="00F82D22" w:rsidRDefault="00F82D22" w:rsidP="00F82D22">
      <w:pPr>
        <w:rPr>
          <w:lang w:eastAsia="fr-FR"/>
        </w:rPr>
      </w:pPr>
    </w:p>
    <w:p w:rsidR="00F82D22" w:rsidRPr="00A67732" w:rsidRDefault="00F82D22" w:rsidP="00F82D22">
      <w:pPr>
        <w:rPr>
          <w:lang w:eastAsia="fr-FR"/>
        </w:rPr>
      </w:pPr>
    </w:p>
    <w:p w:rsidR="00F82D22" w:rsidRPr="0060393F" w:rsidRDefault="00F82D22" w:rsidP="00F82D22">
      <w:pPr>
        <w:pStyle w:val="Titre"/>
        <w:rPr>
          <w:rFonts w:eastAsia="Batang"/>
          <w:b w:val="0"/>
          <w:sz w:val="24"/>
        </w:rPr>
      </w:pPr>
    </w:p>
    <w:p w:rsidR="00F82D22" w:rsidRPr="0060393F" w:rsidRDefault="00F82D22" w:rsidP="00F82D22">
      <w:pPr>
        <w:pStyle w:val="Titre"/>
        <w:rPr>
          <w:rFonts w:eastAsia="Batang"/>
          <w:b w:val="0"/>
          <w:sz w:val="24"/>
        </w:rPr>
      </w:pPr>
    </w:p>
    <w:p w:rsidR="00F82D22" w:rsidRPr="0060393F" w:rsidRDefault="00F82D22" w:rsidP="00F82D22">
      <w:pPr>
        <w:pStyle w:val="Titre"/>
        <w:rPr>
          <w:rFonts w:eastAsia="Batang"/>
          <w:b w:val="0"/>
          <w:sz w:val="24"/>
        </w:rPr>
      </w:pPr>
    </w:p>
    <w:p w:rsidR="00F82D22" w:rsidRPr="0060393F" w:rsidRDefault="00F82D22" w:rsidP="00F82D22">
      <w:pPr>
        <w:pStyle w:val="Titre"/>
        <w:rPr>
          <w:rFonts w:eastAsia="Batang"/>
          <w:b w:val="0"/>
          <w:sz w:val="24"/>
        </w:rPr>
      </w:pPr>
    </w:p>
    <w:p w:rsidR="00F82D22" w:rsidRPr="0060393F" w:rsidRDefault="00F82D22" w:rsidP="00F82D22">
      <w:pPr>
        <w:pStyle w:val="Titre"/>
        <w:rPr>
          <w:rFonts w:eastAsia="Batang"/>
          <w:b w:val="0"/>
          <w:sz w:val="24"/>
        </w:rPr>
      </w:pPr>
    </w:p>
    <w:p w:rsidR="00F82D22" w:rsidRPr="0060393F" w:rsidRDefault="00F82D22" w:rsidP="00F82D22">
      <w:pPr>
        <w:pStyle w:val="Titre"/>
        <w:rPr>
          <w:rFonts w:eastAsia="Batang"/>
          <w:b w:val="0"/>
          <w:sz w:val="24"/>
        </w:rPr>
      </w:pPr>
    </w:p>
    <w:p w:rsidR="00F82D22" w:rsidRPr="0060393F" w:rsidRDefault="00F82D22" w:rsidP="00F82D22">
      <w:pPr>
        <w:pStyle w:val="Titre"/>
        <w:rPr>
          <w:rFonts w:eastAsia="Batang"/>
          <w:b w:val="0"/>
          <w:sz w:val="24"/>
        </w:rPr>
      </w:pPr>
    </w:p>
    <w:p w:rsidR="00F82D22" w:rsidRPr="0060393F" w:rsidRDefault="00F82D22" w:rsidP="00F82D22">
      <w:pPr>
        <w:pStyle w:val="Titre"/>
        <w:rPr>
          <w:rFonts w:eastAsia="Batang"/>
          <w:b w:val="0"/>
          <w:sz w:val="24"/>
        </w:rPr>
      </w:pPr>
    </w:p>
    <w:p w:rsidR="00F82D22" w:rsidRPr="0060393F" w:rsidRDefault="00F82D22" w:rsidP="00F82D22">
      <w:pPr>
        <w:pStyle w:val="Titre"/>
        <w:rPr>
          <w:rFonts w:eastAsia="Batang"/>
          <w:b w:val="0"/>
          <w:sz w:val="24"/>
        </w:rPr>
      </w:pPr>
    </w:p>
    <w:p w:rsidR="00F82D22" w:rsidRPr="0060393F" w:rsidRDefault="00615802" w:rsidP="00F82D22">
      <w:pPr>
        <w:pStyle w:val="Titre"/>
        <w:rPr>
          <w:rFonts w:eastAsia="Batang"/>
          <w:b w:val="0"/>
          <w:sz w:val="24"/>
        </w:rPr>
      </w:pPr>
      <w:r>
        <w:rPr>
          <w:bCs w:val="0"/>
          <w:iCs/>
          <w:noProof/>
        </w:rPr>
        <w:pict>
          <v:shape id="Zone de texte 17" o:spid="_x0000_s1034" type="#_x0000_t202" style="position:absolute;left:0;text-align:left;margin-left:-21.05pt;margin-top:361.9pt;width:513.6pt;height:42.7pt;z-index:251668480;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">
            <v:textbox style="mso-next-textbox:#Zone de texte 17">
              <w:txbxContent>
                <w:p w:rsidR="00866A69" w:rsidRPr="00E95F17" w:rsidRDefault="00866A69" w:rsidP="00F82D22">
                  <w:pPr>
                    <w:pStyle w:val="Titre10"/>
                    <w:spacing w:before="100" w:beforeAutospacing="1" w:after="100" w:afterAutospacing="1"/>
                    <w:ind w:left="-284" w:firstLine="284"/>
                    <w:rPr>
                      <w:bCs w:val="0"/>
                      <w:iCs/>
                      <w:color w:val="auto"/>
                      <w:sz w:val="28"/>
                      <w:szCs w:val="28"/>
                    </w:rPr>
                  </w:pPr>
                  <w:r w:rsidRPr="00B1352A">
                    <w:rPr>
                      <w:bCs w:val="0"/>
                      <w:iCs/>
                      <w:color w:val="auto"/>
                      <w:sz w:val="32"/>
                      <w:szCs w:val="32"/>
                    </w:rPr>
                    <w:t>PIECE 5: CAHIER DES CLAUSES TECHNIQUES</w:t>
                  </w:r>
                  <w:r w:rsidRPr="00E95F17">
                    <w:rPr>
                      <w:bCs w:val="0"/>
                      <w:iCs/>
                      <w:color w:val="auto"/>
                      <w:sz w:val="28"/>
                      <w:szCs w:val="28"/>
                    </w:rPr>
                    <w:t xml:space="preserve"> PARTICULIERES (CCTP)</w:t>
                  </w:r>
                </w:p>
                <w:p w:rsidR="00866A69" w:rsidRDefault="00866A69" w:rsidP="00F82D22">
                  <w:pPr>
                    <w:ind w:left="-284" w:firstLine="284"/>
                  </w:pPr>
                </w:p>
              </w:txbxContent>
            </v:textbox>
            <w10:wrap type="square" anchorx="margin" anchory="margin"/>
          </v:shape>
        </w:pict>
      </w:r>
    </w:p>
    <w:p w:rsidR="00F82D22" w:rsidRPr="0060393F" w:rsidRDefault="00F82D22" w:rsidP="00F82D22">
      <w:pPr>
        <w:pStyle w:val="Titre"/>
        <w:rPr>
          <w:rFonts w:eastAsia="Batang"/>
          <w:b w:val="0"/>
          <w:sz w:val="24"/>
        </w:rPr>
      </w:pPr>
    </w:p>
    <w:p w:rsidR="00F82D22" w:rsidRPr="0060393F" w:rsidRDefault="00F82D22" w:rsidP="00F82D22">
      <w:pPr>
        <w:pStyle w:val="Titre"/>
        <w:rPr>
          <w:rFonts w:eastAsia="Batang"/>
          <w:b w:val="0"/>
          <w:sz w:val="24"/>
        </w:rPr>
      </w:pPr>
    </w:p>
    <w:p w:rsidR="00F82D22" w:rsidRPr="0060393F" w:rsidRDefault="00F82D22" w:rsidP="00F82D22">
      <w:pPr>
        <w:pStyle w:val="Titre"/>
        <w:rPr>
          <w:rFonts w:eastAsia="Batang"/>
          <w:b w:val="0"/>
          <w:sz w:val="24"/>
        </w:rPr>
      </w:pPr>
    </w:p>
    <w:p w:rsidR="00F82D22" w:rsidRPr="0060393F" w:rsidRDefault="00F82D22" w:rsidP="00F82D22">
      <w:pPr>
        <w:pStyle w:val="Titre"/>
        <w:rPr>
          <w:rFonts w:eastAsia="Batang"/>
          <w:b w:val="0"/>
          <w:sz w:val="24"/>
        </w:rPr>
      </w:pPr>
    </w:p>
    <w:p w:rsidR="00F82D22" w:rsidRPr="0060393F" w:rsidRDefault="00F82D22" w:rsidP="00F82D22">
      <w:pPr>
        <w:pStyle w:val="Titre"/>
        <w:rPr>
          <w:rFonts w:eastAsia="Batang"/>
          <w:b w:val="0"/>
          <w:sz w:val="24"/>
        </w:rPr>
      </w:pPr>
    </w:p>
    <w:p w:rsidR="00F82D22" w:rsidRPr="0060393F" w:rsidRDefault="00F82D22" w:rsidP="00F82D22">
      <w:pPr>
        <w:pStyle w:val="Titre"/>
        <w:numPr>
          <w:ilvl w:val="0"/>
          <w:numId w:val="74"/>
        </w:numPr>
        <w:spacing w:before="0" w:after="0"/>
        <w:jc w:val="left"/>
        <w:rPr>
          <w:rFonts w:eastAsia="Batang"/>
          <w:sz w:val="24"/>
        </w:rPr>
      </w:pPr>
      <w:r w:rsidRPr="0060393F">
        <w:rPr>
          <w:rFonts w:eastAsia="Batang"/>
          <w:b w:val="0"/>
          <w:sz w:val="24"/>
        </w:rPr>
        <w:br w:type="page"/>
      </w:r>
    </w:p>
    <w:p w:rsidR="00F82D22" w:rsidRPr="0060393F" w:rsidRDefault="00F82D22" w:rsidP="00F82D22">
      <w:pPr>
        <w:pStyle w:val="Titre"/>
        <w:spacing w:before="0" w:after="0"/>
        <w:ind w:left="1080"/>
        <w:jc w:val="left"/>
        <w:rPr>
          <w:rFonts w:ascii="Times New Roman" w:eastAsia="Batang" w:hAnsi="Times New Roman"/>
          <w:sz w:val="24"/>
          <w:u w:val="single"/>
        </w:rPr>
      </w:pPr>
      <w:r w:rsidRPr="0060393F">
        <w:rPr>
          <w:rFonts w:ascii="Times New Roman" w:eastAsia="Batang" w:hAnsi="Times New Roman"/>
          <w:sz w:val="24"/>
          <w:u w:val="single"/>
        </w:rPr>
        <w:lastRenderedPageBreak/>
        <w:t xml:space="preserve">SOMMAIRE </w:t>
      </w:r>
    </w:p>
    <w:p w:rsidR="00F82D22" w:rsidRPr="0060393F" w:rsidRDefault="00F82D22" w:rsidP="00F82D22">
      <w:pPr>
        <w:pStyle w:val="Titre"/>
        <w:spacing w:before="0" w:after="0"/>
        <w:ind w:left="1080"/>
        <w:jc w:val="left"/>
        <w:rPr>
          <w:rFonts w:eastAsia="Batang"/>
          <w:sz w:val="24"/>
        </w:rPr>
      </w:pPr>
    </w:p>
    <w:p w:rsidR="00F82D22" w:rsidRPr="0060393F" w:rsidRDefault="00F82D22" w:rsidP="00F82D22">
      <w:pPr>
        <w:pStyle w:val="Titre"/>
        <w:numPr>
          <w:ilvl w:val="0"/>
          <w:numId w:val="75"/>
        </w:numPr>
        <w:spacing w:before="0" w:after="0"/>
        <w:jc w:val="left"/>
        <w:rPr>
          <w:rFonts w:eastAsia="Batang"/>
          <w:sz w:val="24"/>
        </w:rPr>
      </w:pPr>
      <w:r w:rsidRPr="0060393F">
        <w:rPr>
          <w:rFonts w:ascii="Times New Roman" w:eastAsia="Batang" w:hAnsi="Times New Roman"/>
          <w:sz w:val="24"/>
        </w:rPr>
        <w:t>GENERALITES</w:t>
      </w:r>
    </w:p>
    <w:p w:rsidR="00F82D22" w:rsidRPr="0060393F" w:rsidRDefault="00F82D22" w:rsidP="00F82D22">
      <w:pPr>
        <w:spacing w:after="0"/>
        <w:rPr>
          <w:rFonts w:ascii="Times New Roman" w:eastAsia="Batang" w:hAnsi="Times New Roman" w:cs="Times New Roman"/>
          <w:i/>
          <w:sz w:val="24"/>
          <w:szCs w:val="24"/>
        </w:rPr>
      </w:pPr>
      <w:r w:rsidRPr="0060393F">
        <w:rPr>
          <w:rFonts w:eastAsia="Batang"/>
          <w:sz w:val="24"/>
          <w:szCs w:val="24"/>
        </w:rPr>
        <w:tab/>
      </w:r>
      <w:r w:rsidRPr="0060393F">
        <w:rPr>
          <w:rFonts w:eastAsia="Batang"/>
          <w:sz w:val="24"/>
          <w:szCs w:val="24"/>
        </w:rPr>
        <w:tab/>
      </w:r>
      <w:r w:rsidRPr="0060393F">
        <w:rPr>
          <w:rFonts w:eastAsia="Batang"/>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p>
    <w:p w:rsidR="00F82D22" w:rsidRPr="0060393F" w:rsidRDefault="00F82D22" w:rsidP="00F82D22">
      <w:pPr>
        <w:numPr>
          <w:ilvl w:val="0"/>
          <w:numId w:val="54"/>
        </w:numPr>
        <w:tabs>
          <w:tab w:val="clear" w:pos="0"/>
          <w:tab w:val="num" w:pos="1843"/>
        </w:tabs>
        <w:spacing w:after="0" w:line="240" w:lineRule="auto"/>
        <w:ind w:left="2580"/>
        <w:rPr>
          <w:rFonts w:ascii="Times New Roman" w:hAnsi="Times New Roman" w:cs="Times New Roman"/>
          <w:bCs/>
          <w:sz w:val="24"/>
          <w:szCs w:val="24"/>
        </w:rPr>
      </w:pPr>
      <w:r w:rsidRPr="0060393F">
        <w:rPr>
          <w:rFonts w:ascii="Times New Roman" w:hAnsi="Times New Roman" w:cs="Times New Roman"/>
          <w:bCs/>
          <w:sz w:val="24"/>
          <w:szCs w:val="24"/>
        </w:rPr>
        <w:t>INTRODUCTION</w:t>
      </w:r>
    </w:p>
    <w:p w:rsidR="00F82D22" w:rsidRPr="0060393F" w:rsidRDefault="00F82D22" w:rsidP="00F82D22">
      <w:pPr>
        <w:spacing w:after="0" w:line="240" w:lineRule="auto"/>
        <w:ind w:left="737"/>
        <w:rPr>
          <w:rFonts w:ascii="Times New Roman" w:hAnsi="Times New Roman" w:cs="Times New Roman"/>
          <w:bCs/>
          <w:sz w:val="24"/>
          <w:szCs w:val="24"/>
        </w:rPr>
      </w:pPr>
    </w:p>
    <w:p w:rsidR="00F82D22" w:rsidRPr="0060393F" w:rsidRDefault="00F82D22" w:rsidP="00F82D22">
      <w:pPr>
        <w:numPr>
          <w:ilvl w:val="0"/>
          <w:numId w:val="54"/>
        </w:numPr>
        <w:tabs>
          <w:tab w:val="clear" w:pos="0"/>
          <w:tab w:val="num" w:pos="1843"/>
        </w:tabs>
        <w:spacing w:after="0" w:line="240" w:lineRule="auto"/>
        <w:ind w:left="2580"/>
        <w:rPr>
          <w:rFonts w:ascii="Times New Roman" w:hAnsi="Times New Roman" w:cs="Times New Roman"/>
          <w:bCs/>
          <w:sz w:val="24"/>
          <w:szCs w:val="24"/>
        </w:rPr>
      </w:pPr>
      <w:r w:rsidRPr="0060393F">
        <w:rPr>
          <w:rFonts w:ascii="Times New Roman" w:hAnsi="Times New Roman" w:cs="Times New Roman"/>
          <w:bCs/>
          <w:sz w:val="24"/>
          <w:szCs w:val="24"/>
        </w:rPr>
        <w:t>DEVIS DES SURFACES A CONSTRUIRE</w:t>
      </w:r>
    </w:p>
    <w:p w:rsidR="00F82D22" w:rsidRPr="0060393F" w:rsidRDefault="00F82D22" w:rsidP="00F82D22">
      <w:pPr>
        <w:pStyle w:val="Paragraphedeliste"/>
        <w:rPr>
          <w:b/>
          <w:bCs/>
        </w:rPr>
      </w:pPr>
    </w:p>
    <w:p w:rsidR="00F82D22" w:rsidRPr="0060393F" w:rsidRDefault="00F82D22" w:rsidP="00F82D22">
      <w:pPr>
        <w:pStyle w:val="Paragraphedeliste"/>
        <w:numPr>
          <w:ilvl w:val="0"/>
          <w:numId w:val="75"/>
        </w:numPr>
        <w:rPr>
          <w:b/>
          <w:bCs/>
        </w:rPr>
      </w:pPr>
      <w:r w:rsidRPr="0060393F">
        <w:rPr>
          <w:b/>
          <w:bCs/>
        </w:rPr>
        <w:t>DESCRIPTIF DES TRAVAUX</w:t>
      </w:r>
    </w:p>
    <w:p w:rsidR="00F82D22" w:rsidRPr="0060393F" w:rsidRDefault="00F82D22" w:rsidP="00F82D22">
      <w:pPr>
        <w:spacing w:after="0" w:line="240" w:lineRule="auto"/>
        <w:rPr>
          <w:rFonts w:ascii="Times New Roman" w:hAnsi="Times New Roman" w:cs="Times New Roman"/>
          <w:sz w:val="24"/>
          <w:szCs w:val="24"/>
        </w:rPr>
      </w:pPr>
    </w:p>
    <w:p w:rsidR="00F82D22" w:rsidRPr="0060393F" w:rsidRDefault="00F82D22" w:rsidP="00F82D22">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1 : Gros œuvres ; </w:t>
      </w:r>
    </w:p>
    <w:p w:rsidR="00F82D22" w:rsidRPr="0060393F" w:rsidRDefault="00F82D22" w:rsidP="00F82D22">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2 : Charpente Couverture ; </w:t>
      </w:r>
    </w:p>
    <w:p w:rsidR="00F82D22" w:rsidRPr="0060393F" w:rsidRDefault="00F82D22" w:rsidP="00F82D22">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Lot n° 3 : Menuiseries ;</w:t>
      </w:r>
    </w:p>
    <w:p w:rsidR="00F82D22" w:rsidRPr="0060393F" w:rsidRDefault="00F82D22" w:rsidP="00F82D22">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Lot n° 4 : Peinture et vernis ;</w:t>
      </w:r>
    </w:p>
    <w:p w:rsidR="00F82D22" w:rsidRDefault="00F82D22" w:rsidP="00F82D22">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5 : Voirie et réseaux divers. </w:t>
      </w:r>
    </w:p>
    <w:p w:rsidR="006D18E3" w:rsidRPr="00976DAB" w:rsidRDefault="006D18E3" w:rsidP="00F82D22">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p>
    <w:p w:rsidR="00F82D22" w:rsidRDefault="00F82D22" w:rsidP="00F82D22">
      <w:pPr>
        <w:pStyle w:val="Titre"/>
        <w:numPr>
          <w:ilvl w:val="0"/>
          <w:numId w:val="73"/>
        </w:numPr>
        <w:spacing w:before="0" w:after="0"/>
        <w:jc w:val="left"/>
        <w:rPr>
          <w:rFonts w:ascii="Times New Roman" w:eastAsia="Batang" w:hAnsi="Times New Roman"/>
          <w:sz w:val="24"/>
        </w:rPr>
      </w:pPr>
      <w:r w:rsidRPr="0060393F">
        <w:rPr>
          <w:rFonts w:ascii="Times New Roman" w:eastAsia="Batang" w:hAnsi="Times New Roman"/>
          <w:sz w:val="24"/>
        </w:rPr>
        <w:t>GENERALITES</w:t>
      </w:r>
    </w:p>
    <w:p w:rsidR="003D69EA" w:rsidRPr="003D69EA" w:rsidRDefault="003D69EA" w:rsidP="003D69EA">
      <w:pPr>
        <w:rPr>
          <w:lang w:eastAsia="fr-FR"/>
        </w:rPr>
      </w:pPr>
    </w:p>
    <w:p w:rsidR="00F82D22" w:rsidRPr="0060393F" w:rsidRDefault="00F82D22" w:rsidP="00F82D22">
      <w:pPr>
        <w:numPr>
          <w:ilvl w:val="0"/>
          <w:numId w:val="76"/>
        </w:numPr>
        <w:spacing w:after="0" w:line="240" w:lineRule="auto"/>
        <w:rPr>
          <w:rFonts w:ascii="Times New Roman" w:hAnsi="Times New Roman" w:cs="Times New Roman"/>
          <w:b/>
          <w:bCs/>
          <w:sz w:val="24"/>
          <w:szCs w:val="24"/>
        </w:rPr>
      </w:pPr>
      <w:r w:rsidRPr="0060393F">
        <w:rPr>
          <w:rFonts w:ascii="Times New Roman" w:hAnsi="Times New Roman" w:cs="Times New Roman"/>
          <w:b/>
          <w:bCs/>
          <w:sz w:val="24"/>
          <w:szCs w:val="24"/>
        </w:rPr>
        <w:t>INTRODUCTION</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présent devis descriptif décrit la consistance et le mode d’exécution des travaux à réaliser suivant les règles de l’art et conformément aux documents constitutifs du projet.</w:t>
      </w:r>
    </w:p>
    <w:p w:rsidR="00F82D22" w:rsidRPr="0060393F" w:rsidRDefault="00F82D22" w:rsidP="00F82D22">
      <w:pPr>
        <w:numPr>
          <w:ilvl w:val="1"/>
          <w:numId w:val="76"/>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Objet de la lettre-commande</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L’objet de la lettre-commande</w:t>
      </w:r>
      <w:r w:rsidR="00FD7CD7">
        <w:rPr>
          <w:rFonts w:ascii="Times New Roman" w:hAnsi="Times New Roman" w:cs="Times New Roman"/>
          <w:sz w:val="24"/>
          <w:szCs w:val="24"/>
        </w:rPr>
        <w:t xml:space="preserve"> </w:t>
      </w:r>
      <w:r w:rsidR="00AF6D19">
        <w:rPr>
          <w:b/>
          <w:bCs/>
          <w:sz w:val="18"/>
          <w:szCs w:val="36"/>
        </w:rPr>
        <w:t xml:space="preserve">EST </w:t>
      </w:r>
      <w:r w:rsidR="00ED1FA6" w:rsidRPr="002E3282">
        <w:rPr>
          <w:b/>
          <w:bCs/>
          <w:sz w:val="18"/>
          <w:szCs w:val="32"/>
        </w:rPr>
        <w:t xml:space="preserve"> L’EXECUTION DES </w:t>
      </w:r>
      <w:r w:rsidR="00ED1FA6" w:rsidRPr="00213044">
        <w:rPr>
          <w:b/>
          <w:bCs/>
          <w:sz w:val="18"/>
          <w:szCs w:val="32"/>
        </w:rPr>
        <w:t xml:space="preserve">TRAVAUX DE CONSTRUCTION  DU CENTRE MULTIFONCTIONNEL DES JEUNES (CMPJ) DE </w:t>
      </w:r>
      <w:r w:rsidR="00883AAF">
        <w:rPr>
          <w:b/>
          <w:bCs/>
          <w:sz w:val="18"/>
          <w:szCs w:val="32"/>
        </w:rPr>
        <w:t>KENTZOU</w:t>
      </w:r>
      <w:r w:rsidR="00ED1FA6" w:rsidRPr="002E3282">
        <w:rPr>
          <w:b/>
          <w:bCs/>
          <w:sz w:val="18"/>
          <w:szCs w:val="32"/>
        </w:rPr>
        <w:t>D</w:t>
      </w:r>
      <w:r w:rsidR="00ED1FA6">
        <w:rPr>
          <w:b/>
          <w:bCs/>
          <w:sz w:val="18"/>
          <w:szCs w:val="32"/>
        </w:rPr>
        <w:t>ANS</w:t>
      </w:r>
      <w:r w:rsidR="00ED1FA6" w:rsidRPr="002E3282">
        <w:rPr>
          <w:b/>
          <w:bCs/>
          <w:sz w:val="18"/>
          <w:szCs w:val="32"/>
        </w:rPr>
        <w:t xml:space="preserve"> LA COMMUNE DE </w:t>
      </w:r>
      <w:r w:rsidR="00883AAF">
        <w:rPr>
          <w:b/>
          <w:bCs/>
          <w:sz w:val="18"/>
          <w:szCs w:val="32"/>
        </w:rPr>
        <w:t>KENTZOU</w:t>
      </w:r>
      <w:r w:rsidR="00ED1FA6" w:rsidRPr="002E3282">
        <w:rPr>
          <w:b/>
          <w:bCs/>
          <w:sz w:val="18"/>
          <w:szCs w:val="32"/>
        </w:rPr>
        <w:t>, DEPARTEMENT DE LA KADEY, REGION DE L’EST</w:t>
      </w:r>
      <w:r w:rsidRPr="0060393F">
        <w:rPr>
          <w:rFonts w:ascii="Times New Roman" w:hAnsi="Times New Roman" w:cs="Times New Roman"/>
          <w:sz w:val="24"/>
          <w:szCs w:val="24"/>
        </w:rPr>
        <w:t>.</w:t>
      </w:r>
    </w:p>
    <w:p w:rsidR="00F82D22" w:rsidRPr="0060393F" w:rsidRDefault="00F82D22" w:rsidP="00F82D22">
      <w:pPr>
        <w:spacing w:after="0" w:line="240" w:lineRule="auto"/>
        <w:jc w:val="both"/>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 xml:space="preserve">Accès aux sites </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Lors de l’élaboration de leurs propositions financières les soumissionnaires devront prendre en compte de manière particulière les contraintes de sites rencontrées. Dans ce sens, l’adjudicataire devra apporter un soin particulier à la planification des tâches, à l’organisation du chantier et à la maîtrise des dépenses, afin d’éviter tout ralentissement ou arrêt des travaux. </w:t>
      </w:r>
    </w:p>
    <w:p w:rsidR="00F82D22" w:rsidRPr="0060393F" w:rsidRDefault="00F82D22" w:rsidP="00F82D22">
      <w:pPr>
        <w:numPr>
          <w:ilvl w:val="1"/>
          <w:numId w:val="76"/>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Architecture des bâtiments</w:t>
      </w:r>
    </w:p>
    <w:p w:rsidR="00F82D22"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L’architecture du bâtiment est composée sur une trame structurelle régulière. L’ossature du bâtiment est réalisée en béton armé avec des murs rideaux en parpaing de ciment. La charpente est en bois avec une couverture en tôles bac aluminium. Les façades sont protégées par des avancées de toiture qui prennent en compte le climat particulièrement pluvieux de la région. </w:t>
      </w:r>
    </w:p>
    <w:p w:rsidR="000B077B" w:rsidRPr="0060393F" w:rsidRDefault="000B077B"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p>
    <w:p w:rsidR="00F82D22" w:rsidRPr="0060393F" w:rsidRDefault="00F82D22" w:rsidP="00F82D22">
      <w:pPr>
        <w:numPr>
          <w:ilvl w:val="0"/>
          <w:numId w:val="76"/>
        </w:numPr>
        <w:spacing w:after="0" w:line="240" w:lineRule="auto"/>
        <w:rPr>
          <w:rFonts w:ascii="Times New Roman" w:hAnsi="Times New Roman" w:cs="Times New Roman"/>
          <w:b/>
          <w:bCs/>
          <w:sz w:val="24"/>
          <w:szCs w:val="24"/>
        </w:rPr>
      </w:pPr>
      <w:r w:rsidRPr="0060393F">
        <w:rPr>
          <w:rFonts w:ascii="Times New Roman" w:hAnsi="Times New Roman" w:cs="Times New Roman"/>
          <w:b/>
          <w:bCs/>
          <w:sz w:val="24"/>
          <w:szCs w:val="24"/>
        </w:rPr>
        <w:t>DEVIS DES SURFACES A CONSTRUIRE</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concernent la réalisation d’un bâtiment, de surface bâtie définie dans le devis quantitatif et estimatif.</w:t>
      </w:r>
    </w:p>
    <w:p w:rsidR="00F82D22" w:rsidRPr="0060393F" w:rsidRDefault="00F82D22" w:rsidP="00F82D22">
      <w:pPr>
        <w:spacing w:after="0" w:line="240" w:lineRule="auto"/>
        <w:rPr>
          <w:rFonts w:ascii="Times New Roman" w:hAnsi="Times New Roman" w:cs="Times New Roman"/>
          <w:sz w:val="24"/>
          <w:szCs w:val="24"/>
        </w:rPr>
      </w:pPr>
    </w:p>
    <w:p w:rsidR="00F82D22" w:rsidRPr="0060393F" w:rsidRDefault="00F82D22" w:rsidP="00F82D22">
      <w:pPr>
        <w:pStyle w:val="Paragraphedeliste"/>
        <w:numPr>
          <w:ilvl w:val="0"/>
          <w:numId w:val="73"/>
        </w:numPr>
        <w:rPr>
          <w:b/>
          <w:bCs/>
        </w:rPr>
      </w:pPr>
      <w:r w:rsidRPr="0060393F">
        <w:rPr>
          <w:b/>
          <w:bCs/>
        </w:rPr>
        <w:t>DESCRIPTIF DES TRAVAUX</w:t>
      </w:r>
    </w:p>
    <w:p w:rsidR="00F82D22" w:rsidRPr="0060393F" w:rsidRDefault="00F82D22" w:rsidP="00F82D22">
      <w:pPr>
        <w:numPr>
          <w:ilvl w:val="1"/>
          <w:numId w:val="76"/>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Divisions des travaux</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à exécuter sont répartis en plusieurs lots définis comme suit:</w:t>
      </w:r>
    </w:p>
    <w:p w:rsidR="00F82D22" w:rsidRPr="0060393F" w:rsidRDefault="00F82D22" w:rsidP="00F82D22">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1 : Gros œuvres ; </w:t>
      </w:r>
    </w:p>
    <w:p w:rsidR="00F82D22" w:rsidRPr="0060393F" w:rsidRDefault="00F82D22" w:rsidP="00F82D22">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2 : Charpente Couverture; </w:t>
      </w:r>
    </w:p>
    <w:p w:rsidR="00F82D22" w:rsidRPr="0060393F" w:rsidRDefault="00F82D22" w:rsidP="00F82D22">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lang w:val="en-US"/>
        </w:rPr>
      </w:pPr>
      <w:r w:rsidRPr="0060393F">
        <w:rPr>
          <w:rFonts w:ascii="Times New Roman" w:hAnsi="Times New Roman" w:cs="Times New Roman"/>
          <w:lang w:val="en-US"/>
        </w:rPr>
        <w:t>Lot n° 3:  Menuiseries;</w:t>
      </w:r>
    </w:p>
    <w:p w:rsidR="00F82D22" w:rsidRPr="0060393F" w:rsidRDefault="00F82D22" w:rsidP="00F82D22">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lang w:val="en-US"/>
        </w:rPr>
      </w:pPr>
      <w:r w:rsidRPr="0060393F">
        <w:rPr>
          <w:rFonts w:ascii="Times New Roman" w:hAnsi="Times New Roman" w:cs="Times New Roman"/>
          <w:lang w:val="en-US"/>
        </w:rPr>
        <w:t>Lot n° 4:  Peinture;</w:t>
      </w:r>
    </w:p>
    <w:p w:rsidR="00F82D22" w:rsidRPr="0060393F" w:rsidRDefault="00F82D22" w:rsidP="00F82D22">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5 : </w:t>
      </w:r>
      <w:r w:rsidR="000B077B">
        <w:rPr>
          <w:rFonts w:ascii="Times New Roman" w:hAnsi="Times New Roman" w:cs="Times New Roman"/>
        </w:rPr>
        <w:t>VRD</w:t>
      </w:r>
      <w:r w:rsidRPr="0060393F">
        <w:rPr>
          <w:rFonts w:ascii="Times New Roman" w:hAnsi="Times New Roman" w:cs="Times New Roman"/>
        </w:rPr>
        <w:t xml:space="preserve"> divers. </w:t>
      </w:r>
    </w:p>
    <w:p w:rsidR="00F82D22" w:rsidRPr="0060393F" w:rsidRDefault="00F82D22" w:rsidP="00F82D22">
      <w:pPr>
        <w:numPr>
          <w:ilvl w:val="1"/>
          <w:numId w:val="76"/>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Projet d’exécution</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adjudicataire produit le projet d’exécution et notamment, tous les plans de détail et notes de calcul que </w:t>
      </w:r>
      <w:r>
        <w:rPr>
          <w:rFonts w:ascii="Times New Roman" w:hAnsi="Times New Roman" w:cs="Times New Roman"/>
          <w:sz w:val="24"/>
          <w:szCs w:val="24"/>
        </w:rPr>
        <w:t>l’Ingénieur</w:t>
      </w:r>
      <w:r w:rsidRPr="0060393F">
        <w:rPr>
          <w:rFonts w:ascii="Times New Roman" w:hAnsi="Times New Roman" w:cs="Times New Roman"/>
          <w:sz w:val="24"/>
          <w:szCs w:val="24"/>
        </w:rPr>
        <w:t xml:space="preserve"> juge utiles à la bonne exécution des ouvrages. Ces plans et dessins sont établis conformément au projet et respectent l’essentiel des dispositions. </w:t>
      </w:r>
    </w:p>
    <w:p w:rsidR="00F82D22" w:rsidRPr="0060393F" w:rsidRDefault="00F82D22" w:rsidP="00F82D22">
      <w:pPr>
        <w:numPr>
          <w:ilvl w:val="0"/>
          <w:numId w:val="17"/>
        </w:numPr>
        <w:tabs>
          <w:tab w:val="clear" w:pos="853"/>
          <w:tab w:val="right" w:pos="0"/>
          <w:tab w:val="left" w:pos="142"/>
          <w:tab w:val="left" w:pos="851"/>
          <w:tab w:val="left" w:pos="993"/>
          <w:tab w:val="left" w:pos="1418"/>
        </w:tabs>
        <w:spacing w:after="0" w:line="240" w:lineRule="auto"/>
        <w:ind w:hanging="427"/>
        <w:jc w:val="both"/>
        <w:rPr>
          <w:rFonts w:ascii="Times New Roman" w:hAnsi="Times New Roman" w:cs="Times New Roman"/>
          <w:b/>
          <w:sz w:val="24"/>
          <w:szCs w:val="24"/>
        </w:rPr>
      </w:pPr>
      <w:r w:rsidRPr="0060393F">
        <w:rPr>
          <w:rFonts w:ascii="Times New Roman" w:hAnsi="Times New Roman" w:cs="Times New Roman"/>
          <w:sz w:val="24"/>
          <w:szCs w:val="24"/>
        </w:rPr>
        <w:lastRenderedPageBreak/>
        <w:t xml:space="preserve">Les plans et dessins reproduits et contenus dans le dossier </w:t>
      </w:r>
      <w:r>
        <w:rPr>
          <w:rFonts w:ascii="Times New Roman" w:hAnsi="Times New Roman" w:cs="Times New Roman"/>
          <w:sz w:val="24"/>
          <w:szCs w:val="24"/>
        </w:rPr>
        <w:t xml:space="preserve">d’Appel d’Offres (DAO) </w:t>
      </w:r>
      <w:r w:rsidRPr="0060393F">
        <w:rPr>
          <w:rFonts w:ascii="Times New Roman" w:hAnsi="Times New Roman" w:cs="Times New Roman"/>
          <w:sz w:val="24"/>
          <w:szCs w:val="24"/>
        </w:rPr>
        <w:t>sont les seuls à exécuter. Toutefois, la responsabilité du Co</w:t>
      </w:r>
      <w:r w:rsidRPr="0060393F">
        <w:rPr>
          <w:rFonts w:ascii="Times New Roman" w:hAnsi="Times New Roman" w:cs="Times New Roman"/>
          <w:b/>
          <w:sz w:val="24"/>
          <w:szCs w:val="24"/>
        </w:rPr>
        <w:t>-</w:t>
      </w:r>
      <w:r w:rsidRPr="0060393F">
        <w:rPr>
          <w:rFonts w:ascii="Times New Roman" w:hAnsi="Times New Roman" w:cs="Times New Roman"/>
          <w:sz w:val="24"/>
          <w:szCs w:val="24"/>
        </w:rPr>
        <w:t>contractant reste pleine et entière quant à la mise en œuvre des solutions techniques retenues.</w:t>
      </w:r>
    </w:p>
    <w:p w:rsidR="00F82D22" w:rsidRPr="0060393F" w:rsidRDefault="00F82D22" w:rsidP="00F82D22">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ouvrages à réaliser sont définis par les plans, le devis des surfaces, le descriptif des travaux, le bordereau des prix unitaires, y compris le présent Cahier des Clauses Techniques Particulières (CCTP) validés </w:t>
      </w:r>
      <w:r>
        <w:rPr>
          <w:rFonts w:ascii="Times New Roman" w:hAnsi="Times New Roman" w:cs="Times New Roman"/>
          <w:sz w:val="24"/>
          <w:szCs w:val="24"/>
        </w:rPr>
        <w:t xml:space="preserve">à l’Ingénieur </w:t>
      </w:r>
      <w:r w:rsidRPr="0060393F">
        <w:rPr>
          <w:rFonts w:ascii="Times New Roman" w:hAnsi="Times New Roman" w:cs="Times New Roman"/>
          <w:sz w:val="24"/>
          <w:szCs w:val="24"/>
        </w:rPr>
        <w:t xml:space="preserve"> et remis au Co-contractant en charge des travaux. </w:t>
      </w:r>
    </w:p>
    <w:p w:rsidR="00F82D22" w:rsidRPr="0060393F" w:rsidRDefault="00F82D22" w:rsidP="00F82D22">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rsidR="00F82D22" w:rsidRPr="0060393F" w:rsidRDefault="00F82D22" w:rsidP="00F82D22">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De manière générale, </w:t>
      </w:r>
      <w:r>
        <w:rPr>
          <w:rFonts w:ascii="Times New Roman" w:hAnsi="Times New Roman" w:cs="Times New Roman"/>
          <w:sz w:val="24"/>
          <w:szCs w:val="24"/>
        </w:rPr>
        <w:t>l’Ingénieur</w:t>
      </w:r>
      <w:r w:rsidRPr="0060393F">
        <w:rPr>
          <w:rFonts w:ascii="Times New Roman" w:hAnsi="Times New Roman" w:cs="Times New Roman"/>
          <w:sz w:val="24"/>
          <w:szCs w:val="24"/>
        </w:rPr>
        <w:t xml:space="preserve"> a l’obligation de fournir toutes les  informations nécessaires et de valider les solutions techniques destinées à résoudre les problèmes de mise en œuvre posés par le Co-contractant en charge des travaux : </w:t>
      </w:r>
    </w:p>
    <w:p w:rsidR="00F82D22" w:rsidRPr="0060393F" w:rsidRDefault="00F82D22" w:rsidP="00F82D22">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Avant le début des travaux de chacun des lots, le Co-contractant adjudicataire vérifie la date</w:t>
      </w:r>
      <w:r>
        <w:rPr>
          <w:rFonts w:ascii="Times New Roman" w:hAnsi="Times New Roman" w:cs="Times New Roman"/>
          <w:b w:val="0"/>
          <w:color w:val="auto"/>
          <w:sz w:val="24"/>
          <w:szCs w:val="24"/>
        </w:rPr>
        <w:t xml:space="preserve"> des plans et s’assure auprès de</w:t>
      </w:r>
      <w:r w:rsidR="00FD7CD7">
        <w:rPr>
          <w:rFonts w:ascii="Times New Roman" w:hAnsi="Times New Roman" w:cs="Times New Roman"/>
          <w:b w:val="0"/>
          <w:color w:val="auto"/>
          <w:sz w:val="24"/>
          <w:szCs w:val="24"/>
        </w:rPr>
        <w:t xml:space="preserve"> </w:t>
      </w:r>
      <w:r w:rsidRPr="00317F56">
        <w:rPr>
          <w:rFonts w:ascii="Times New Roman" w:hAnsi="Times New Roman" w:cs="Times New Roman"/>
          <w:b w:val="0"/>
          <w:color w:val="auto"/>
          <w:sz w:val="24"/>
          <w:szCs w:val="24"/>
        </w:rPr>
        <w:t>l’Ingénieur</w:t>
      </w:r>
      <w:r w:rsidRPr="0060393F">
        <w:rPr>
          <w:rFonts w:ascii="Times New Roman" w:hAnsi="Times New Roman" w:cs="Times New Roman"/>
          <w:b w:val="0"/>
          <w:color w:val="auto"/>
          <w:sz w:val="24"/>
          <w:szCs w:val="24"/>
        </w:rPr>
        <w:t>, que tous les documents dont il dispose sont conformes. Le Co-contractant fait recours</w:t>
      </w:r>
      <w:r>
        <w:rPr>
          <w:rFonts w:ascii="Times New Roman" w:hAnsi="Times New Roman" w:cs="Times New Roman"/>
          <w:b w:val="0"/>
          <w:color w:val="auto"/>
          <w:sz w:val="24"/>
          <w:szCs w:val="24"/>
        </w:rPr>
        <w:t xml:space="preserve"> à</w:t>
      </w:r>
      <w:r w:rsidR="00FD7CD7">
        <w:rPr>
          <w:rFonts w:ascii="Times New Roman" w:hAnsi="Times New Roman" w:cs="Times New Roman"/>
          <w:b w:val="0"/>
          <w:color w:val="auto"/>
          <w:sz w:val="24"/>
          <w:szCs w:val="24"/>
        </w:rPr>
        <w:t xml:space="preserve"> </w:t>
      </w:r>
      <w:r w:rsidRPr="00317F56">
        <w:rPr>
          <w:rFonts w:ascii="Times New Roman" w:hAnsi="Times New Roman" w:cs="Times New Roman"/>
          <w:b w:val="0"/>
          <w:color w:val="auto"/>
          <w:sz w:val="24"/>
          <w:szCs w:val="24"/>
        </w:rPr>
        <w:t>l’Ingénieur</w:t>
      </w:r>
      <w:r w:rsidRPr="0060393F">
        <w:rPr>
          <w:rFonts w:ascii="Times New Roman" w:hAnsi="Times New Roman" w:cs="Times New Roman"/>
          <w:b w:val="0"/>
          <w:color w:val="auto"/>
          <w:sz w:val="24"/>
          <w:szCs w:val="24"/>
        </w:rPr>
        <w:t xml:space="preserve"> de manière systématique lorsqu’il fait face à une difficulté d’interprétation, ou  constate une erreur ou une omission.</w:t>
      </w:r>
    </w:p>
    <w:p w:rsidR="00F82D22" w:rsidRPr="0060393F" w:rsidRDefault="00F82D22" w:rsidP="00F82D22">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rsidR="00F82D22" w:rsidRPr="0060393F" w:rsidRDefault="00F82D22" w:rsidP="00F82D22">
      <w:pPr>
        <w:numPr>
          <w:ilvl w:val="1"/>
          <w:numId w:val="76"/>
        </w:numPr>
        <w:spacing w:after="0" w:line="240" w:lineRule="auto"/>
        <w:jc w:val="both"/>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Prix de la lettre-commande</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rsidR="00F82D22" w:rsidRPr="0060393F" w:rsidRDefault="00F82D22" w:rsidP="00F82D22">
      <w:pPr>
        <w:numPr>
          <w:ilvl w:val="1"/>
          <w:numId w:val="76"/>
        </w:numPr>
        <w:spacing w:after="0" w:line="240" w:lineRule="auto"/>
        <w:jc w:val="both"/>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Définition du contenu des prix unitaires et forfaitaires</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prix unitaires et les prix à forfaits de la lettre-commande comprennent :</w:t>
      </w:r>
    </w:p>
    <w:p w:rsidR="00F82D22" w:rsidRPr="0060393F" w:rsidRDefault="00F82D22" w:rsidP="00F82D22">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rsidR="00F82D22" w:rsidRPr="0060393F" w:rsidRDefault="00F82D22" w:rsidP="00F82D22">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Sont également inclus:</w:t>
      </w:r>
    </w:p>
    <w:p w:rsidR="00F82D22" w:rsidRPr="0060393F" w:rsidRDefault="00F82D22" w:rsidP="00F82D22">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La préparation du projet et dessins d'exécution, ainsi que tous frais personnel et de main-d’œuvre y relatifs, les redevances relatives à l'application de brevets ou de licences ;</w:t>
      </w:r>
    </w:p>
    <w:p w:rsidR="00F82D22" w:rsidRPr="0060393F" w:rsidRDefault="00F82D22" w:rsidP="00F82D22">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Toutes dispositions provisoires de chantier comme le drainage, la réalisation des accès et pistes provisoires, la signalisation, les frais de remise en état des superficies occupées et les frais d'entretien des ouvrages pendant le délai de garantie ;</w:t>
      </w:r>
    </w:p>
    <w:p w:rsidR="00F82D22" w:rsidRPr="0060393F" w:rsidRDefault="00F82D22" w:rsidP="00F82D22">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Les pertes ou avaries de matériaux, matériels et équipements, des installations, la surveillance du chantier et les assurances en garantie décennale et en responsabilité civile professionnelle, en cours de validité à la date de démarrage des travaux.</w:t>
      </w:r>
    </w:p>
    <w:p w:rsidR="00F82D22" w:rsidRPr="0060393F" w:rsidRDefault="00F82D22" w:rsidP="00F82D22">
      <w:pPr>
        <w:numPr>
          <w:ilvl w:val="1"/>
          <w:numId w:val="76"/>
        </w:numPr>
        <w:spacing w:after="0" w:line="240" w:lineRule="auto"/>
        <w:jc w:val="both"/>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Visite des lieux</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Avant la remise de son engagement, le Co-contractant est réputé :</w:t>
      </w:r>
    </w:p>
    <w:p w:rsidR="00F82D22" w:rsidRPr="0060393F" w:rsidRDefault="00F82D22" w:rsidP="00F82D22">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Avoir procédé à une visite du site et avoir pris parfaite connaissance de toutes les conditions physiques et toutes les sujétions relatives aux lieux des travaux et aux accès et abords du chantier ;</w:t>
      </w:r>
    </w:p>
    <w:p w:rsidR="00F82D22" w:rsidRPr="0060393F" w:rsidRDefault="00F82D22" w:rsidP="00F82D22">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Avoir apprécié les particularités et les contraintes d’exécution des travaux, ainsi que les conditions d’organisation et d’approvisionnement du chantier ;</w:t>
      </w:r>
    </w:p>
    <w:p w:rsidR="00F82D22" w:rsidRDefault="00F82D22" w:rsidP="00F82D22">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S’être procuré toutes les informations concernant les risques, aléas et circonstances susceptibles d'influencer le contenu de son offre.</w:t>
      </w:r>
    </w:p>
    <w:p w:rsidR="00F82D22" w:rsidRDefault="00F82D22" w:rsidP="00F82D22">
      <w:pPr>
        <w:rPr>
          <w:lang w:eastAsia="fr-FR"/>
        </w:rPr>
      </w:pPr>
    </w:p>
    <w:p w:rsidR="00F82D22" w:rsidRDefault="00F82D22" w:rsidP="00F82D22">
      <w:pPr>
        <w:rPr>
          <w:lang w:eastAsia="fr-FR"/>
        </w:rPr>
      </w:pPr>
    </w:p>
    <w:p w:rsidR="00F82D22" w:rsidRPr="00B30756" w:rsidRDefault="00F82D22" w:rsidP="00F82D22">
      <w:pPr>
        <w:rPr>
          <w:lang w:eastAsia="fr-FR"/>
        </w:rPr>
      </w:pPr>
    </w:p>
    <w:p w:rsidR="00F82D22" w:rsidRPr="0060393F" w:rsidRDefault="00F82D22" w:rsidP="00F82D22">
      <w:pPr>
        <w:spacing w:after="0" w:line="240" w:lineRule="auto"/>
        <w:rPr>
          <w:rFonts w:ascii="Times New Roman" w:hAnsi="Times New Roman" w:cs="Times New Roman"/>
          <w:sz w:val="24"/>
          <w:szCs w:val="24"/>
        </w:rPr>
      </w:pPr>
    </w:p>
    <w:p w:rsidR="00F82D22" w:rsidRPr="0060393F" w:rsidRDefault="00615802" w:rsidP="00F82D22">
      <w:pPr>
        <w:tabs>
          <w:tab w:val="left" w:pos="3451"/>
        </w:tabs>
        <w:spacing w:after="0" w:line="240" w:lineRule="auto"/>
        <w:jc w:val="both"/>
        <w:rPr>
          <w:rFonts w:ascii="Times New Roman" w:hAnsi="Times New Roman" w:cs="Times New Roman"/>
          <w:sz w:val="24"/>
          <w:szCs w:val="24"/>
        </w:rPr>
      </w:pPr>
      <w:r>
        <w:rPr>
          <w:rFonts w:ascii="Times New Roman" w:hAnsi="Times New Roman"/>
          <w:b/>
          <w:noProof/>
          <w:sz w:val="24"/>
          <w:szCs w:val="24"/>
        </w:rPr>
        <w:pict>
          <v:rect id="Rectangle 34" o:spid="_x0000_s1035" style="position:absolute;left:0;text-align:left;margin-left:19pt;margin-top:1.45pt;width:443.65pt;height:29.15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" o:allowincell="f">
            <v:shadow on="t" type="double" color2="shadow add(102)" offset="-3pt,-3pt" offset2="-6pt,-6pt"/>
          </v:rect>
        </w:pict>
      </w:r>
      <w:r w:rsidR="00F82D22" w:rsidRPr="0060393F">
        <w:rPr>
          <w:rFonts w:ascii="Times New Roman" w:hAnsi="Times New Roman" w:cs="Times New Roman"/>
          <w:sz w:val="24"/>
          <w:szCs w:val="24"/>
        </w:rPr>
        <w:tab/>
      </w:r>
    </w:p>
    <w:p w:rsidR="00F82D22" w:rsidRPr="0060393F" w:rsidRDefault="00F82D22" w:rsidP="00F82D22">
      <w:pPr>
        <w:pStyle w:val="Titre"/>
        <w:spacing w:before="0" w:after="0"/>
        <w:ind w:left="2836" w:firstLine="709"/>
        <w:jc w:val="both"/>
        <w:rPr>
          <w:rFonts w:ascii="Times New Roman" w:eastAsia="Batang" w:hAnsi="Times New Roman"/>
          <w:b w:val="0"/>
          <w:sz w:val="24"/>
          <w:szCs w:val="24"/>
        </w:rPr>
      </w:pPr>
      <w:r w:rsidRPr="0060393F">
        <w:rPr>
          <w:rFonts w:ascii="Times New Roman" w:eastAsia="Batang" w:hAnsi="Times New Roman"/>
          <w:b w:val="0"/>
          <w:sz w:val="24"/>
          <w:szCs w:val="24"/>
        </w:rPr>
        <w:t>LOT 1 : GROS ŒUVRE</w:t>
      </w:r>
    </w:p>
    <w:p w:rsidR="00F82D22" w:rsidRPr="0060393F" w:rsidRDefault="00F82D22" w:rsidP="00F82D22">
      <w:pPr>
        <w:pStyle w:val="Titre2"/>
        <w:spacing w:before="0"/>
        <w:jc w:val="both"/>
        <w:rPr>
          <w:rFonts w:ascii="Times New Roman" w:hAnsi="Times New Roman" w:cs="Times New Roman"/>
          <w:b w:val="0"/>
          <w:i/>
          <w:color w:val="auto"/>
          <w:sz w:val="24"/>
          <w:szCs w:val="24"/>
        </w:rPr>
      </w:pPr>
    </w:p>
    <w:p w:rsidR="00F82D22" w:rsidRPr="0060393F" w:rsidRDefault="00F82D22" w:rsidP="00F82D22">
      <w:pPr>
        <w:pStyle w:val="Titre"/>
        <w:numPr>
          <w:ilvl w:val="1"/>
          <w:numId w:val="58"/>
        </w:numPr>
        <w:spacing w:before="0" w:after="0"/>
        <w:jc w:val="both"/>
        <w:outlineLvl w:val="9"/>
        <w:rPr>
          <w:rFonts w:ascii="Times New Roman" w:hAnsi="Times New Roman"/>
          <w:b w:val="0"/>
          <w:noProof/>
          <w:sz w:val="24"/>
          <w:szCs w:val="24"/>
        </w:rPr>
      </w:pPr>
      <w:r w:rsidRPr="0060393F">
        <w:rPr>
          <w:rFonts w:ascii="Times New Roman" w:hAnsi="Times New Roman"/>
          <w:b w:val="0"/>
          <w:noProof/>
          <w:sz w:val="24"/>
          <w:szCs w:val="24"/>
        </w:rPr>
        <w:t>TRAVAUX PRELIMINAIRES ET TERRASSEMENTS</w:t>
      </w:r>
    </w:p>
    <w:p w:rsidR="00F82D22" w:rsidRPr="0060393F" w:rsidRDefault="00F82D22" w:rsidP="00F82D22">
      <w:pPr>
        <w:pStyle w:val="Titre"/>
        <w:numPr>
          <w:ilvl w:val="2"/>
          <w:numId w:val="58"/>
        </w:numPr>
        <w:spacing w:before="0" w:after="0"/>
        <w:jc w:val="both"/>
        <w:outlineLvl w:val="9"/>
        <w:rPr>
          <w:rFonts w:ascii="Times New Roman" w:hAnsi="Times New Roman"/>
          <w:b w:val="0"/>
          <w:i/>
          <w:noProof/>
          <w:sz w:val="24"/>
          <w:szCs w:val="24"/>
        </w:rPr>
      </w:pPr>
      <w:r w:rsidRPr="0060393F">
        <w:rPr>
          <w:rFonts w:ascii="Times New Roman" w:hAnsi="Times New Roman"/>
          <w:b w:val="0"/>
          <w:i/>
          <w:noProof/>
          <w:sz w:val="24"/>
          <w:szCs w:val="24"/>
        </w:rPr>
        <w:t>Travaux préliminaires</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travaux préliminaires comprennent : </w:t>
      </w:r>
    </w:p>
    <w:p w:rsidR="00F82D22" w:rsidRPr="0060393F" w:rsidRDefault="00F82D22" w:rsidP="00F82D22">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L’installation de chantier, y compris l’amenée et le repli de toutes les installations, matériels et équipements nécessaires à la réalisation, au suivi et au contrôle par le Co-contractant de la qualité des ouvrages ;</w:t>
      </w:r>
    </w:p>
    <w:p w:rsidR="00F82D22" w:rsidRPr="0060393F" w:rsidRDefault="00F82D22" w:rsidP="00F82D22">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fourniture et l’installation d’un panneau de chantier  avec en tête : république du Cameroun, suivi de la devise du Cameroun, en français et en anglais ; indiquant la nature des travaux, les noms et adresses : du Maître d’ouvrage</w:t>
      </w:r>
      <w:r>
        <w:rPr>
          <w:rFonts w:ascii="Times New Roman" w:hAnsi="Times New Roman" w:cs="Times New Roman"/>
          <w:sz w:val="24"/>
          <w:szCs w:val="24"/>
        </w:rPr>
        <w:t>, de l’Autorité Contractante</w:t>
      </w:r>
      <w:r w:rsidRPr="0060393F">
        <w:rPr>
          <w:rFonts w:ascii="Times New Roman" w:hAnsi="Times New Roman" w:cs="Times New Roman"/>
          <w:sz w:val="24"/>
          <w:szCs w:val="24"/>
        </w:rPr>
        <w:t xml:space="preserve">, </w:t>
      </w:r>
      <w:r>
        <w:rPr>
          <w:rFonts w:ascii="Times New Roman" w:hAnsi="Times New Roman" w:cs="Times New Roman"/>
          <w:sz w:val="24"/>
          <w:szCs w:val="24"/>
        </w:rPr>
        <w:t>du</w:t>
      </w:r>
      <w:r w:rsidRPr="0060393F">
        <w:rPr>
          <w:rFonts w:ascii="Times New Roman" w:hAnsi="Times New Roman" w:cs="Times New Roman"/>
          <w:sz w:val="24"/>
          <w:szCs w:val="24"/>
        </w:rPr>
        <w:t xml:space="preserve"> financement et de l’exercice d’imputation budgétaire, du Co-con</w:t>
      </w:r>
      <w:r>
        <w:rPr>
          <w:rFonts w:ascii="Times New Roman" w:hAnsi="Times New Roman" w:cs="Times New Roman"/>
          <w:sz w:val="24"/>
          <w:szCs w:val="24"/>
        </w:rPr>
        <w:t>tractant en charge des travaux,</w:t>
      </w:r>
      <w:r w:rsidR="00FD7CD7">
        <w:rPr>
          <w:rFonts w:ascii="Times New Roman" w:hAnsi="Times New Roman" w:cs="Times New Roman"/>
          <w:sz w:val="24"/>
          <w:szCs w:val="24"/>
        </w:rPr>
        <w:t xml:space="preserve"> </w:t>
      </w:r>
      <w:r>
        <w:rPr>
          <w:rFonts w:ascii="Times New Roman" w:hAnsi="Times New Roman" w:cs="Times New Roman"/>
          <w:sz w:val="24"/>
          <w:szCs w:val="24"/>
        </w:rPr>
        <w:t>de l’Ingénieur</w:t>
      </w:r>
      <w:r w:rsidRPr="0060393F">
        <w:rPr>
          <w:rFonts w:ascii="Times New Roman" w:hAnsi="Times New Roman" w:cs="Times New Roman"/>
          <w:sz w:val="24"/>
          <w:szCs w:val="24"/>
        </w:rPr>
        <w:t>, du délai de réalisation</w:t>
      </w:r>
      <w:r>
        <w:rPr>
          <w:rFonts w:ascii="Times New Roman" w:hAnsi="Times New Roman" w:cs="Times New Roman"/>
          <w:sz w:val="24"/>
          <w:szCs w:val="24"/>
        </w:rPr>
        <w:t xml:space="preserve"> des travaux.</w:t>
      </w:r>
    </w:p>
    <w:p w:rsidR="00F82D22" w:rsidRPr="0060393F" w:rsidRDefault="00F82D22" w:rsidP="00F82D22">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L’implantation des ouvrages à réaliser et des zones de manœuvre, de parking, de dépôt des matériaux et des déchets ; </w:t>
      </w:r>
    </w:p>
    <w:p w:rsidR="00F82D22" w:rsidRPr="0060393F" w:rsidRDefault="00F82D22" w:rsidP="00F82D22">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construction de la clôture, de la baraque de chantier, des magasins de stockage et d’une fosse septique pour les besoins du chantier ;</w:t>
      </w:r>
    </w:p>
    <w:p w:rsidR="00F82D22" w:rsidRPr="0060393F" w:rsidRDefault="00F82D22" w:rsidP="00F82D22">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mise en place d’un service d’entretien et de gardiennage ;</w:t>
      </w:r>
    </w:p>
    <w:p w:rsidR="00F82D22" w:rsidRPr="0060393F" w:rsidRDefault="00F82D22" w:rsidP="00F82D22">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L’exécution des études techniques complémentaires et l’élaboration des plans d’exécutions avant le démarrage des travaux, et l’élaboration des plans de récolement après achèvement des travaux.</w:t>
      </w:r>
    </w:p>
    <w:p w:rsidR="00F82D22" w:rsidRPr="0060393F" w:rsidRDefault="00F82D22" w:rsidP="00F82D22">
      <w:pPr>
        <w:pStyle w:val="Style1"/>
        <w:keepNext w:val="0"/>
        <w:keepLines w:val="0"/>
        <w:numPr>
          <w:ilvl w:val="2"/>
          <w:numId w:val="58"/>
        </w:numPr>
        <w:spacing w:before="0"/>
        <w:jc w:val="left"/>
        <w:outlineLvl w:val="9"/>
        <w:rPr>
          <w:rFonts w:ascii="Times New Roman" w:hAnsi="Times New Roman"/>
          <w:color w:val="auto"/>
          <w:sz w:val="24"/>
          <w:szCs w:val="24"/>
        </w:rPr>
      </w:pPr>
      <w:r w:rsidRPr="0060393F">
        <w:rPr>
          <w:rFonts w:ascii="Times New Roman" w:hAnsi="Times New Roman"/>
          <w:color w:val="auto"/>
          <w:sz w:val="24"/>
          <w:szCs w:val="24"/>
        </w:rPr>
        <w:t>Sécurité et surveillance des travaux</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responsable de la surveillance des travaux pendant toute la durée du chantier et jusqu’à la réception définitive.</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veille à fournir tous les équipements nécessaires pour assurer la sécurité des travailleurs et des visiteurs autorisés sur le chantier, conformément aux dispositions prévues par les lois en vigueur.</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 sinistre qui serait cause de la ruine des ouvrages ou d’une partie des ouvrages ou à l’origine de la perte de matériaux, matériels, équipements et outillages, suite à un défaut de surveillance des travaux, relève de la responsabilité exclusive du Co-contractant.</w:t>
      </w:r>
    </w:p>
    <w:p w:rsidR="00F82D22" w:rsidRPr="0060393F" w:rsidRDefault="00F82D22" w:rsidP="00F82D22">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Gardiennage et clôture provisoire de chantier</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responsable du gardiennage du chantier, de jour comme de nuit pendant toute la durée du chantier et jusqu’à la réception provisoire.</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est tenue de réaliser à ses frais, une clôture ou une palissade fermée par une barrière </w:t>
      </w:r>
      <w:r>
        <w:rPr>
          <w:rFonts w:ascii="Times New Roman" w:hAnsi="Times New Roman" w:cs="Times New Roman"/>
          <w:sz w:val="24"/>
          <w:szCs w:val="24"/>
        </w:rPr>
        <w:t>avec</w:t>
      </w:r>
      <w:r w:rsidRPr="0060393F">
        <w:rPr>
          <w:rFonts w:ascii="Times New Roman" w:hAnsi="Times New Roman" w:cs="Times New Roman"/>
          <w:sz w:val="24"/>
          <w:szCs w:val="24"/>
        </w:rPr>
        <w:t xml:space="preserve"> les matériaux de son choix, afin d’empêcher l’intrusion de personnes étrangères au chantier dans le périmètre des travaux. Tout accident qui surviendrait dans ce cadre, relève de la responsabilité exclusive du Co-contractant.</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rsidR="00F82D22" w:rsidRPr="0060393F" w:rsidRDefault="00F82D22" w:rsidP="00F82D22">
      <w:pPr>
        <w:pStyle w:val="Style1"/>
        <w:keepNext w:val="0"/>
        <w:keepLines w:val="0"/>
        <w:numPr>
          <w:ilvl w:val="2"/>
          <w:numId w:val="58"/>
        </w:numPr>
        <w:spacing w:before="0"/>
        <w:jc w:val="left"/>
        <w:outlineLvl w:val="9"/>
        <w:rPr>
          <w:rFonts w:ascii="Times New Roman" w:hAnsi="Times New Roman"/>
          <w:color w:val="auto"/>
          <w:sz w:val="24"/>
          <w:szCs w:val="24"/>
        </w:rPr>
      </w:pPr>
      <w:r w:rsidRPr="0060393F">
        <w:rPr>
          <w:rFonts w:ascii="Times New Roman" w:hAnsi="Times New Roman"/>
          <w:color w:val="auto"/>
          <w:sz w:val="24"/>
          <w:szCs w:val="24"/>
        </w:rPr>
        <w:t xml:space="preserve">Hygiène et entretien des voies d’accès au chantier </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responsable de l’entretien ordinaire des voies d’accès au chantier et du nettoyage permanent du site.</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 xml:space="preserve">Le Co-contractant veille à ne pas polluer le milieu naturel environnant avec des déchets non biodégradables. Les déchets sont stockés dans une zone précise du chantier et détruits sur place. </w:t>
      </w:r>
    </w:p>
    <w:p w:rsidR="00F82D22" w:rsidRPr="0060393F" w:rsidRDefault="00F82D22" w:rsidP="00F82D22">
      <w:pPr>
        <w:pStyle w:val="Style1"/>
        <w:keepNext w:val="0"/>
        <w:keepLines w:val="0"/>
        <w:numPr>
          <w:ilvl w:val="2"/>
          <w:numId w:val="58"/>
        </w:numPr>
        <w:spacing w:before="0"/>
        <w:jc w:val="left"/>
        <w:outlineLvl w:val="9"/>
        <w:rPr>
          <w:rFonts w:ascii="Times New Roman" w:hAnsi="Times New Roman"/>
          <w:color w:val="auto"/>
          <w:sz w:val="24"/>
          <w:szCs w:val="24"/>
        </w:rPr>
      </w:pPr>
      <w:r w:rsidRPr="0060393F">
        <w:rPr>
          <w:rFonts w:ascii="Times New Roman" w:hAnsi="Times New Roman"/>
          <w:color w:val="auto"/>
          <w:sz w:val="24"/>
          <w:szCs w:val="24"/>
        </w:rPr>
        <w:t>Baraque de chantier et magasins de stockage</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baraque de chantier est construite en matériaux provisoires ou en éléments modulaires. Elle comporte : </w:t>
      </w:r>
    </w:p>
    <w:p w:rsidR="00F82D22" w:rsidRPr="0060393F" w:rsidRDefault="00F82D22" w:rsidP="00F82D22">
      <w:pPr>
        <w:pStyle w:val="Titre2"/>
        <w:keepLines w:val="0"/>
        <w:numPr>
          <w:ilvl w:val="0"/>
          <w:numId w:val="45"/>
        </w:numPr>
        <w:spacing w:before="0"/>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Un local servant pour les réunions de chantier et qui contient : une table de réunion, des chaises, une armoire, un tableau d’affichage ;</w:t>
      </w:r>
    </w:p>
    <w:p w:rsidR="00F82D22" w:rsidRPr="0060393F" w:rsidRDefault="00F82D22" w:rsidP="00F82D22">
      <w:pPr>
        <w:pStyle w:val="Titre2"/>
        <w:keepLines w:val="0"/>
        <w:numPr>
          <w:ilvl w:val="0"/>
          <w:numId w:val="45"/>
        </w:numPr>
        <w:spacing w:before="0"/>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Un ou plusieurs locaux de stockage à sec pour les matériaux sensibles à l’humidité, l’outillage et les appareils de chantiers.</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local du gardien et les latrines de chantier doivent être réalisés séparément mais à proximité : pour des raisons de sécurité concernant le gardien (maintien d’un foyer à flamme nue pouvant causer un incendie) et d’hygiène concernant les latrines.</w:t>
      </w:r>
    </w:p>
    <w:p w:rsidR="00F82D22" w:rsidRPr="0060393F" w:rsidRDefault="00F82D22" w:rsidP="00F82D22">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Accès provisoire à l’eau et à l’énergie</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veillera également à fournir à l’Autorité Contractante, au Chef Service de la lettre-commande et </w:t>
      </w:r>
      <w:r>
        <w:rPr>
          <w:rFonts w:ascii="Times New Roman" w:hAnsi="Times New Roman" w:cs="Times New Roman"/>
          <w:sz w:val="24"/>
          <w:szCs w:val="24"/>
        </w:rPr>
        <w:t>à l’Ingénieur</w:t>
      </w:r>
      <w:r w:rsidRPr="0060393F">
        <w:rPr>
          <w:rFonts w:ascii="Times New Roman" w:hAnsi="Times New Roman" w:cs="Times New Roman"/>
          <w:sz w:val="24"/>
          <w:szCs w:val="24"/>
        </w:rPr>
        <w:t xml:space="preserve">, des numéros de téléphone permettant de le joindre à tout moment, ainsi que le responsable des travaux. </w:t>
      </w:r>
    </w:p>
    <w:p w:rsidR="00F82D22" w:rsidRPr="0060393F" w:rsidRDefault="00F82D22" w:rsidP="00F82D22">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Projet d’exécution et agréments divers</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plans et autres documents graphiques contenus dans le DAO, fournissent au Co-contractant une vue globale du projet et de son contenu. Il lui revient cependant de procéder</w:t>
      </w:r>
      <w:r>
        <w:rPr>
          <w:rFonts w:ascii="Times New Roman" w:hAnsi="Times New Roman" w:cs="Times New Roman"/>
          <w:sz w:val="24"/>
          <w:szCs w:val="24"/>
        </w:rPr>
        <w:t>, dans les quinze jours qui suivent l’ordre de service de démarrage des travaux,</w:t>
      </w:r>
      <w:r w:rsidRPr="0060393F">
        <w:rPr>
          <w:rFonts w:ascii="Times New Roman" w:hAnsi="Times New Roman" w:cs="Times New Roman"/>
          <w:sz w:val="24"/>
          <w:szCs w:val="24"/>
        </w:rPr>
        <w:t xml:space="preserve"> aux études et aux essais complémentaires qui peuvent lui permettre sur la base de son expérience, d’élaborer le projet d’exécution, y compris plans, schémas et notes de calculs et qu’il doit soumettre à l’approbation </w:t>
      </w:r>
      <w:r>
        <w:rPr>
          <w:rFonts w:ascii="Times New Roman" w:hAnsi="Times New Roman" w:cs="Times New Roman"/>
          <w:sz w:val="24"/>
          <w:szCs w:val="24"/>
        </w:rPr>
        <w:t>de</w:t>
      </w:r>
      <w:r w:rsidR="00FD7CD7">
        <w:rPr>
          <w:rFonts w:ascii="Times New Roman" w:hAnsi="Times New Roman" w:cs="Times New Roman"/>
          <w:sz w:val="24"/>
          <w:szCs w:val="24"/>
        </w:rPr>
        <w:t xml:space="preserve"> </w:t>
      </w:r>
      <w:r>
        <w:rPr>
          <w:rFonts w:ascii="Times New Roman" w:hAnsi="Times New Roman" w:cs="Times New Roman"/>
          <w:sz w:val="24"/>
          <w:szCs w:val="24"/>
        </w:rPr>
        <w:t>l’Ingénieur</w:t>
      </w:r>
      <w:r w:rsidRPr="0060393F">
        <w:rPr>
          <w:rFonts w:ascii="Times New Roman" w:hAnsi="Times New Roman" w:cs="Times New Roman"/>
          <w:sz w:val="24"/>
          <w:szCs w:val="24"/>
        </w:rPr>
        <w:t xml:space="preserve"> avant l’exécution des travaux.  </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rsidR="00F82D22" w:rsidRPr="0060393F" w:rsidRDefault="00F82D22" w:rsidP="00F82D22">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Dossier de récolement</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produit les plans de récolement à la réception provisoire des ouvrages. Les plans sont soumis </w:t>
      </w:r>
      <w:r>
        <w:rPr>
          <w:rFonts w:ascii="Times New Roman" w:hAnsi="Times New Roman" w:cs="Times New Roman"/>
          <w:sz w:val="24"/>
          <w:szCs w:val="24"/>
        </w:rPr>
        <w:t>à</w:t>
      </w:r>
      <w:r w:rsidR="00FD7CD7">
        <w:rPr>
          <w:rFonts w:ascii="Times New Roman" w:hAnsi="Times New Roman" w:cs="Times New Roman"/>
          <w:sz w:val="24"/>
          <w:szCs w:val="24"/>
        </w:rPr>
        <w:t xml:space="preserve"> </w:t>
      </w:r>
      <w:r>
        <w:rPr>
          <w:rFonts w:ascii="Times New Roman" w:hAnsi="Times New Roman" w:cs="Times New Roman"/>
          <w:sz w:val="24"/>
          <w:szCs w:val="24"/>
        </w:rPr>
        <w:t>l’Ingénieur</w:t>
      </w:r>
      <w:r w:rsidRPr="0060393F">
        <w:rPr>
          <w:rFonts w:ascii="Times New Roman" w:hAnsi="Times New Roman" w:cs="Times New Roman"/>
          <w:sz w:val="24"/>
          <w:szCs w:val="24"/>
        </w:rPr>
        <w:t xml:space="preserve"> qui y appose son visa après approbation. Les plans sont élaborés et produits sous le format de fichier informatique. </w:t>
      </w:r>
    </w:p>
    <w:p w:rsidR="00F82D22" w:rsidRPr="0060393F" w:rsidRDefault="00F82D22" w:rsidP="00F82D22">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Reconnaissance des sols</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dimensionnement des fondations est basé sur l’hypothèse conservative d’une portance de sol de 0,5 bars (0.03MN/m²). Il appartient toutefois Co-contractant d’effectuer, à ses frais, les sondages et toutes vérifications appuyées par des notes de calcul permettant de confirmer cette hypothèse.</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de la lettre-commande. </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également tenu de prendre toutes les dispositions nécessaires pour canaliser en tant que de besoin, les eaux naturelles qui traverseraient le site des travaux.</w:t>
      </w:r>
    </w:p>
    <w:p w:rsidR="00F82D22" w:rsidRPr="0060393F" w:rsidRDefault="00F82D22" w:rsidP="00F82D22">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 xml:space="preserve">Implantation </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Avant tous travaux de terrassement, le Co-contractant procède à l'implantation des surfaces à terrasser. </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Lors de l'installation du Co-contractant sur le chantier, </w:t>
      </w:r>
      <w:r>
        <w:rPr>
          <w:rFonts w:ascii="Times New Roman" w:hAnsi="Times New Roman" w:cs="Times New Roman"/>
          <w:sz w:val="24"/>
          <w:szCs w:val="24"/>
        </w:rPr>
        <w:t>l’Ingénieur</w:t>
      </w:r>
      <w:r w:rsidRPr="0060393F">
        <w:rPr>
          <w:rFonts w:ascii="Times New Roman" w:hAnsi="Times New Roman" w:cs="Times New Roman"/>
          <w:sz w:val="24"/>
          <w:szCs w:val="24"/>
        </w:rPr>
        <w:t xml:space="preserve"> lui notifie le plan général d'implantation des ouvrages et lui indique l'origine du nivellement ainsi que les repères et les bornes à partir desquelles il doit procéder au piquetage.  </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matérialise l'implantation des ouvrages par des bornes et piquets clairement repérés et rattachés aux bases qui lui ont été fournies. Ces bornes et piquets sont maintenus en place dans la mesure indiquée par </w:t>
      </w:r>
      <w:r>
        <w:rPr>
          <w:rFonts w:ascii="Times New Roman" w:hAnsi="Times New Roman" w:cs="Times New Roman"/>
          <w:sz w:val="24"/>
          <w:szCs w:val="24"/>
        </w:rPr>
        <w:t>l’Ingénieur</w:t>
      </w:r>
      <w:r w:rsidRPr="0060393F">
        <w:rPr>
          <w:rFonts w:ascii="Times New Roman" w:hAnsi="Times New Roman" w:cs="Times New Roman"/>
          <w:sz w:val="24"/>
          <w:szCs w:val="24"/>
        </w:rPr>
        <w:t xml:space="preserve"> et soumises au contrôle de ce dernier.</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dispose d’un délai de 3 jours pour présenter ses observations sur la cohérence entre les indications fournies par les plans et les coordonnées des bornes et repères qui lui ont été indiquées.</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rsidR="00F82D22" w:rsidRPr="0060393F" w:rsidRDefault="00F82D22" w:rsidP="00F82D22">
      <w:pPr>
        <w:pStyle w:val="Titre2"/>
        <w:keepLines w:val="0"/>
        <w:numPr>
          <w:ilvl w:val="0"/>
          <w:numId w:val="60"/>
        </w:numPr>
        <w:spacing w:before="0"/>
        <w:rPr>
          <w:rFonts w:ascii="Times New Roman" w:hAnsi="Times New Roman" w:cs="Times New Roman"/>
          <w:i/>
          <w:color w:val="auto"/>
          <w:sz w:val="24"/>
          <w:szCs w:val="24"/>
          <w:u w:val="single"/>
        </w:rPr>
      </w:pPr>
      <w:r w:rsidRPr="0060393F">
        <w:rPr>
          <w:rFonts w:ascii="Times New Roman" w:hAnsi="Times New Roman" w:cs="Times New Roman"/>
          <w:i/>
          <w:color w:val="auto"/>
          <w:sz w:val="24"/>
          <w:szCs w:val="24"/>
          <w:u w:val="single"/>
        </w:rPr>
        <w:t>Note importante</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L’implantation est faite sur la base des plans fournis lors de l’appel d’offres. Les repères sont posés par un géomètre ou un technicien qualifié agréé par </w:t>
      </w:r>
      <w:r>
        <w:rPr>
          <w:rFonts w:ascii="Times New Roman" w:hAnsi="Times New Roman" w:cs="Times New Roman"/>
          <w:sz w:val="24"/>
          <w:szCs w:val="24"/>
        </w:rPr>
        <w:t>l’Ingénieur</w:t>
      </w:r>
      <w:r w:rsidRPr="0060393F">
        <w:rPr>
          <w:rFonts w:ascii="Times New Roman" w:hAnsi="Times New Roman" w:cs="Times New Roman"/>
          <w:sz w:val="24"/>
          <w:szCs w:val="24"/>
        </w:rPr>
        <w:t xml:space="preserve"> à la charge du Co-contractant.</w:t>
      </w:r>
    </w:p>
    <w:p w:rsidR="00F82D22" w:rsidRPr="0060393F" w:rsidRDefault="00F82D22" w:rsidP="00F82D22">
      <w:pPr>
        <w:pStyle w:val="Titre"/>
        <w:numPr>
          <w:ilvl w:val="2"/>
          <w:numId w:val="58"/>
        </w:numPr>
        <w:spacing w:before="0" w:after="0"/>
        <w:jc w:val="left"/>
        <w:outlineLvl w:val="9"/>
        <w:rPr>
          <w:rFonts w:ascii="Times New Roman" w:hAnsi="Times New Roman"/>
          <w:b w:val="0"/>
          <w:i/>
          <w:noProof/>
          <w:sz w:val="24"/>
          <w:szCs w:val="24"/>
        </w:rPr>
      </w:pPr>
      <w:r>
        <w:rPr>
          <w:rFonts w:ascii="Times New Roman" w:hAnsi="Times New Roman"/>
          <w:b w:val="0"/>
          <w:i/>
          <w:noProof/>
          <w:sz w:val="24"/>
          <w:szCs w:val="24"/>
        </w:rPr>
        <w:t>Déplacement</w:t>
      </w:r>
      <w:r w:rsidRPr="0060393F">
        <w:rPr>
          <w:rFonts w:ascii="Times New Roman" w:hAnsi="Times New Roman"/>
          <w:b w:val="0"/>
          <w:i/>
          <w:noProof/>
          <w:sz w:val="24"/>
          <w:szCs w:val="24"/>
        </w:rPr>
        <w:t xml:space="preserve"> des réseaux</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Dans le cas ou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rsidR="00F82D22" w:rsidRPr="0060393F" w:rsidRDefault="00F82D22" w:rsidP="00F82D22">
      <w:pPr>
        <w:pStyle w:val="Titre"/>
        <w:numPr>
          <w:ilvl w:val="1"/>
          <w:numId w:val="58"/>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TERRASSEMENTS</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travaux de terrassements décrits dans le présent lot sont les opérations relatives au dégagement et au nettoyage du site, ainsi qu’à l’exécution des fouilles nécessaires à la mise en œuvre des fondations.  </w:t>
      </w:r>
    </w:p>
    <w:p w:rsidR="00F82D22" w:rsidRPr="0060393F" w:rsidRDefault="00F82D22" w:rsidP="00F82D22">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Déboisage et débroussaillage</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rsidR="00F82D22" w:rsidRPr="0060393F" w:rsidRDefault="00F82D22" w:rsidP="00F82D22">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Décapages de terres végétales</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est tenu de procéder au décapage des terres végétales sur une épaisseur moyenne de </w:t>
      </w:r>
      <w:smartTag w:uri="urn:schemas-microsoft-com:office:smarttags" w:element="metricconverter">
        <w:smartTagPr>
          <w:attr w:name="ProductID" w:val="20 centim￨tres"/>
        </w:smartTagPr>
        <w:r w:rsidRPr="0060393F">
          <w:rPr>
            <w:rFonts w:ascii="Times New Roman" w:hAnsi="Times New Roman" w:cs="Times New Roman"/>
            <w:sz w:val="24"/>
            <w:szCs w:val="24"/>
          </w:rPr>
          <w:t>20 centimètres</w:t>
        </w:r>
      </w:smartTag>
      <w:r w:rsidRPr="0060393F">
        <w:rPr>
          <w:rFonts w:ascii="Times New Roman" w:hAnsi="Times New Roman" w:cs="Times New Roman"/>
          <w:sz w:val="24"/>
          <w:szCs w:val="24"/>
        </w:rPr>
        <w:t xml:space="preserve"> sur toute la surface correspondant à l’emprise des ouvrages. Les travaux de décapage peuvent être réalisés manuellement ou à l'aide d’un engin mécanique.  </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terres de mauvaise tenue et les débris végétaux sont évacués hors des limites  du chantier, dans les zones agréées par </w:t>
      </w:r>
      <w:r>
        <w:rPr>
          <w:rFonts w:ascii="Times New Roman" w:hAnsi="Times New Roman" w:cs="Times New Roman"/>
          <w:sz w:val="24"/>
          <w:szCs w:val="24"/>
        </w:rPr>
        <w:t>l’Ingénieur</w:t>
      </w:r>
      <w:r w:rsidRPr="0060393F">
        <w:rPr>
          <w:rFonts w:ascii="Times New Roman" w:hAnsi="Times New Roman" w:cs="Times New Roman"/>
          <w:sz w:val="24"/>
          <w:szCs w:val="24"/>
        </w:rPr>
        <w:t>.</w:t>
      </w:r>
    </w:p>
    <w:p w:rsidR="00F82D22" w:rsidRPr="0060393F" w:rsidRDefault="00F82D22" w:rsidP="00F82D22">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Démolitions</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rsidR="00F82D22" w:rsidRPr="0060393F" w:rsidRDefault="00F82D22" w:rsidP="00F82D22">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Terrassements pour fouilles en rigoles et semelles isolées</w:t>
      </w:r>
    </w:p>
    <w:p w:rsidR="00F82D22" w:rsidRPr="0060393F" w:rsidRDefault="00F82D22" w:rsidP="00F82D22">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Généralités</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w:t>
      </w:r>
    </w:p>
    <w:p w:rsidR="00F82D22" w:rsidRPr="0060393F" w:rsidRDefault="00F82D22" w:rsidP="00F82D22">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Etaiement et Blindage</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rsidR="00F82D22" w:rsidRPr="0060393F" w:rsidRDefault="00F82D22" w:rsidP="00F82D22">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Inspection des fonds de fouilles</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Aucune fouille ne peut être remblayée ou bétonné sans l’accord préalable </w:t>
      </w:r>
      <w:r>
        <w:rPr>
          <w:rFonts w:ascii="Times New Roman" w:hAnsi="Times New Roman" w:cs="Times New Roman"/>
          <w:sz w:val="24"/>
          <w:szCs w:val="24"/>
        </w:rPr>
        <w:t>de l’Ingénieur.</w:t>
      </w:r>
    </w:p>
    <w:p w:rsidR="00F82D22" w:rsidRPr="0060393F" w:rsidRDefault="00F82D22" w:rsidP="00F82D22">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lastRenderedPageBreak/>
        <w:t>Evacuation des déblais</w:t>
      </w:r>
    </w:p>
    <w:p w:rsidR="00F82D22"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 moins d'être réutilisées pour les remblais et sous réserve de leur qualité, les terres excédentaires sont évacuées hors des limites du chantier.</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p>
    <w:p w:rsidR="00F82D22" w:rsidRPr="0060393F" w:rsidRDefault="00F82D22" w:rsidP="00F82D22">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Remblais</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côtes théoriques des remblais s'entendent après tassement. </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contrôles de compactage des remblais sont effectués pour les remblais sous dallage.</w:t>
      </w:r>
    </w:p>
    <w:p w:rsidR="00F82D22" w:rsidRPr="0060393F" w:rsidRDefault="00F82D22" w:rsidP="00F82D22">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Fouilles en puits pour semelles isolées des poteaux</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rsidR="00F82D22" w:rsidRPr="0060393F" w:rsidRDefault="00F82D22" w:rsidP="00F82D22">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L’exécution des fouilles à la profondeur et aux dimensions approuvées par le Maître d’œuvre ;</w:t>
      </w:r>
    </w:p>
    <w:p w:rsidR="00F82D22" w:rsidRPr="0060393F" w:rsidRDefault="00F82D22" w:rsidP="00F82D22">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dressage des parois et le réglage manuel des fonds de fouilles ;</w:t>
      </w:r>
    </w:p>
    <w:p w:rsidR="00F82D22" w:rsidRPr="0060393F" w:rsidRDefault="00F82D22" w:rsidP="00F82D22">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blindage des parois en cas d’instabilité ;</w:t>
      </w:r>
    </w:p>
    <w:p w:rsidR="00F82D22" w:rsidRPr="0060393F" w:rsidRDefault="00F82D22" w:rsidP="00F82D22">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L’épuisement en cas d’infiltration d’eau.</w:t>
      </w:r>
    </w:p>
    <w:p w:rsidR="00F82D22" w:rsidRPr="0060393F" w:rsidRDefault="00F82D22" w:rsidP="00F82D22">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p>
    <w:p w:rsidR="00F82D22" w:rsidRPr="0060393F" w:rsidRDefault="00F82D22" w:rsidP="00F82D22">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Fouilles en rigoles</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fouilles en rigoles destinées aux semelles filantes de fondation sont exécutées à l’engin mécanique ou manuellement. Les travaux comprennent : </w:t>
      </w:r>
    </w:p>
    <w:p w:rsidR="00F82D22" w:rsidRPr="0060393F" w:rsidRDefault="00F82D22" w:rsidP="00F82D22">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L’exécution des fouilles à la profondeur et aux dimensions approuvées par </w:t>
      </w:r>
      <w:r>
        <w:rPr>
          <w:rFonts w:ascii="Times New Roman" w:hAnsi="Times New Roman" w:cs="Times New Roman"/>
          <w:sz w:val="24"/>
          <w:szCs w:val="24"/>
        </w:rPr>
        <w:t>l’Ingénieur</w:t>
      </w:r>
      <w:r w:rsidRPr="0060393F">
        <w:rPr>
          <w:rFonts w:ascii="Times New Roman" w:hAnsi="Times New Roman" w:cs="Times New Roman"/>
          <w:sz w:val="24"/>
          <w:szCs w:val="24"/>
        </w:rPr>
        <w:t>;</w:t>
      </w:r>
    </w:p>
    <w:p w:rsidR="00F82D22" w:rsidRPr="0060393F" w:rsidRDefault="00F82D22" w:rsidP="00F82D22">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dressage des parois et le réglage manuel des fonds de fouilles ;</w:t>
      </w:r>
    </w:p>
    <w:p w:rsidR="00F82D22" w:rsidRPr="0060393F" w:rsidRDefault="00F82D22" w:rsidP="00F82D22">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blindage des parois en cas d’instabilité ;</w:t>
      </w:r>
    </w:p>
    <w:p w:rsidR="00F82D22" w:rsidRDefault="00F82D22" w:rsidP="00F82D22">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L’épuisement en cas d’infiltration d’eau.</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 profondeur de la fouille doit </w:t>
      </w:r>
      <w:r w:rsidR="00FD7CD7">
        <w:rPr>
          <w:rFonts w:ascii="Times New Roman" w:hAnsi="Times New Roman" w:cs="Times New Roman"/>
          <w:sz w:val="24"/>
          <w:szCs w:val="24"/>
        </w:rPr>
        <w:t>être</w:t>
      </w:r>
      <w:r>
        <w:rPr>
          <w:rFonts w:ascii="Times New Roman" w:hAnsi="Times New Roman" w:cs="Times New Roman"/>
          <w:sz w:val="24"/>
          <w:szCs w:val="24"/>
        </w:rPr>
        <w:t xml:space="preserve"> au moins égale à 60cm à tout point.</w:t>
      </w:r>
    </w:p>
    <w:p w:rsidR="00F82D22" w:rsidRPr="0060393F" w:rsidRDefault="00F82D22" w:rsidP="00F82D22">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p>
    <w:p w:rsidR="00F82D22" w:rsidRPr="0060393F" w:rsidRDefault="00F82D22" w:rsidP="00F82D22">
      <w:pPr>
        <w:pStyle w:val="Titre"/>
        <w:numPr>
          <w:ilvl w:val="1"/>
          <w:numId w:val="58"/>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 xml:space="preserve">BETON ET MAÇONNERIES </w:t>
      </w:r>
    </w:p>
    <w:p w:rsidR="00F82D22" w:rsidRPr="0060393F" w:rsidRDefault="00F82D22" w:rsidP="00F82D22">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Consistance des travaux et description des ouvrages</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Il comprend tous les travaux de béton armé, maçonnerie, dallage, chapes et enduits.</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à exécuter comprennent les opérations suivantes:</w:t>
      </w:r>
    </w:p>
    <w:p w:rsidR="00F82D22" w:rsidRPr="0060393F" w:rsidRDefault="00F82D22" w:rsidP="00F82D22">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Mise en place des coffrages bois ou métalliques raidis et maintenus par étais, contreforts et chevalements ;</w:t>
      </w:r>
    </w:p>
    <w:p w:rsidR="00F82D22" w:rsidRPr="0060393F" w:rsidRDefault="00F82D22" w:rsidP="00F82D22">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des réservations et mise en  place des canalisations, gaines et fourreaux ;</w:t>
      </w:r>
    </w:p>
    <w:p w:rsidR="00F82D22" w:rsidRPr="0060393F" w:rsidRDefault="00F82D22" w:rsidP="00F82D22">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Réalisation du ferraillage et mise en place des armatures métalliques dans les coffrages ; </w:t>
      </w:r>
    </w:p>
    <w:p w:rsidR="00F82D22" w:rsidRPr="0060393F" w:rsidRDefault="00F82D22" w:rsidP="00F82D22">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et coulage des bétons armés pour semelles des poteaux et toutes structures en fondations ;</w:t>
      </w:r>
    </w:p>
    <w:p w:rsidR="00F82D22" w:rsidRPr="0060393F" w:rsidRDefault="00F82D22" w:rsidP="00F82D22">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et coulage des bétons armés pour ossature : poteaux, poutres, voiles, linteaux, appuis de baies, chaînages haut et bas des maçonneries, chéneaux, etc.</w:t>
      </w:r>
    </w:p>
    <w:p w:rsidR="00F82D22" w:rsidRPr="0060393F" w:rsidRDefault="00F82D22" w:rsidP="00F82D22">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coulage des bétons armés pour dalles et des bétons pour formes de pentes et chapes;</w:t>
      </w:r>
    </w:p>
    <w:p w:rsidR="00F82D22" w:rsidRPr="0060393F" w:rsidRDefault="00F82D22" w:rsidP="00F82D22">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Montage des maçonneries des murs et cloisons en blocs d’aggloméré de ciment ;</w:t>
      </w:r>
    </w:p>
    <w:p w:rsidR="00F82D22" w:rsidRPr="0060393F" w:rsidRDefault="00F82D22" w:rsidP="00F82D22">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Pose des enduits sur les murs et cloisons.</w:t>
      </w:r>
    </w:p>
    <w:p w:rsidR="00F82D22" w:rsidRPr="0060393F" w:rsidRDefault="00F82D22" w:rsidP="00F82D22">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Réalisation des arases de murs, acrotères, couronnements (corniches, chaperons, becquets, etc.) ;</w:t>
      </w:r>
    </w:p>
    <w:p w:rsidR="00F82D22" w:rsidRPr="0060393F" w:rsidRDefault="00F82D22" w:rsidP="00F82D22">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Nature, provenance et qualité des matériaux</w:t>
      </w:r>
    </w:p>
    <w:p w:rsidR="00F82D22" w:rsidRPr="0060393F" w:rsidRDefault="00F82D22" w:rsidP="00F82D22">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Sable</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Chaque catégorie d’agrégats sera stockée séparément. Les aires de stockage seront cloisonnées de telle manière que le risque de mélange des différents types de granulométries ne puisse exister.</w:t>
      </w:r>
    </w:p>
    <w:p w:rsidR="00F82D22"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constituera une réserve d’agrégats suffisante pour assurer l‘exécution des travaux à un rythme normal, sans interruption. Le transport des agrégats se fera avec le plus grand soin.  </w:t>
      </w:r>
    </w:p>
    <w:p w:rsidR="00F82D22" w:rsidRPr="0060393F" w:rsidRDefault="00F82D22" w:rsidP="00F82D22">
      <w:pPr>
        <w:spacing w:after="0" w:line="240" w:lineRule="auto"/>
        <w:jc w:val="both"/>
        <w:rPr>
          <w:rFonts w:ascii="Times New Roman" w:hAnsi="Times New Roman" w:cs="Times New Roman"/>
          <w:sz w:val="24"/>
          <w:szCs w:val="24"/>
        </w:rPr>
      </w:pPr>
    </w:p>
    <w:p w:rsidR="00F82D22" w:rsidRPr="0060393F" w:rsidRDefault="00F82D22" w:rsidP="00F82D22">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Granulats pour bétons et mortiers</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granulats pour bétons proviendront en priorité des carrières, ballastières ou des cours d’eau des environs. Ils devront provenir de roches stables et inaltérables à l'air et à l'eau.</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fournit tous les agréments nécessaires et les preuves, qui peuvent être requis pour prouver que la qualité des matériaux destinés à la mise en œuvre est conforme aux exigences techniques du projet d’exécution.</w:t>
      </w:r>
    </w:p>
    <w:p w:rsidR="00F82D22" w:rsidRPr="0060393F" w:rsidRDefault="00F82D22" w:rsidP="00F82D22">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Liant hydraulique</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rsidR="00F82D22" w:rsidRPr="0060393F" w:rsidRDefault="00F82D22" w:rsidP="00F82D22">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Eau de Gâchage</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L'eau nécessaire à la confection des bétons et mortiers doit être propre et exempte d'impuretés (voir la norme NF P18 -303). Elle ne doit pas contenir :</w:t>
      </w:r>
    </w:p>
    <w:p w:rsidR="00F82D22" w:rsidRPr="0060393F" w:rsidRDefault="00F82D22" w:rsidP="00F82D22">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de matière en suspension </w:t>
      </w:r>
      <w:r w:rsidR="00F51377" w:rsidRPr="0060393F">
        <w:rPr>
          <w:rFonts w:ascii="Times New Roman" w:hAnsi="Times New Roman" w:cs="Times New Roman"/>
          <w:sz w:val="24"/>
          <w:szCs w:val="24"/>
        </w:rPr>
        <w:t>au-delà</w:t>
      </w:r>
      <w:r w:rsidRPr="0060393F">
        <w:rPr>
          <w:rFonts w:ascii="Times New Roman" w:hAnsi="Times New Roman" w:cs="Times New Roman"/>
          <w:sz w:val="24"/>
          <w:szCs w:val="24"/>
        </w:rPr>
        <w:t xml:space="preserve"> de 2 gr par litre ;</w:t>
      </w:r>
    </w:p>
    <w:p w:rsidR="00F82D22" w:rsidRPr="0060393F" w:rsidRDefault="00F82D22" w:rsidP="00F82D22">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de sels dissous non nocifs </w:t>
      </w:r>
      <w:r w:rsidR="00F51377" w:rsidRPr="0060393F">
        <w:rPr>
          <w:rFonts w:ascii="Times New Roman" w:hAnsi="Times New Roman" w:cs="Times New Roman"/>
          <w:sz w:val="24"/>
          <w:szCs w:val="24"/>
        </w:rPr>
        <w:t>au-delà</w:t>
      </w:r>
      <w:r w:rsidRPr="0060393F">
        <w:rPr>
          <w:rFonts w:ascii="Times New Roman" w:hAnsi="Times New Roman" w:cs="Times New Roman"/>
          <w:sz w:val="24"/>
          <w:szCs w:val="24"/>
        </w:rPr>
        <w:t xml:space="preserve"> de 15 gr par litre ;</w:t>
      </w:r>
    </w:p>
    <w:p w:rsidR="00F82D22" w:rsidRPr="0060393F" w:rsidRDefault="00F82D22" w:rsidP="00F82D22">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de sels nocifs.</w:t>
      </w:r>
    </w:p>
    <w:p w:rsidR="00F82D22" w:rsidRPr="0060393F" w:rsidRDefault="00F82D22" w:rsidP="00F82D22">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Aciers pour armatures (références : NF A 35-015 et 35-016)</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aciers pour armatures sont:</w:t>
      </w:r>
    </w:p>
    <w:p w:rsidR="00F82D22" w:rsidRPr="0060393F" w:rsidRDefault="00F82D22" w:rsidP="00F82D22">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des fers à béton ronds laminés du type Fe235 de limite élastique égale à 235 newton/mm²</w:t>
      </w:r>
    </w:p>
    <w:p w:rsidR="00F82D22" w:rsidRPr="0060393F" w:rsidRDefault="00F82D22" w:rsidP="00F82D22">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soit des barres laminées à haute adhérence du type Fe500 de limite élastique au mois égale à 500 newtons par mm².</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rsidR="00F82D22" w:rsidRPr="0060393F" w:rsidRDefault="00F82D22" w:rsidP="00F82D22">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Blocs en aggloméré de ciment  (parpaings)</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maçonneries verticales seront réalisées en blocs de béton moulés et non armés (parpaings) répondant aux dimensions suivantes : </w:t>
      </w:r>
    </w:p>
    <w:p w:rsidR="00F82D22" w:rsidRPr="0060393F" w:rsidRDefault="00F82D22" w:rsidP="00F82D22">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Fondations : 20 x 20 x 40 </w:t>
      </w:r>
    </w:p>
    <w:p w:rsidR="00F82D22" w:rsidRPr="0060393F" w:rsidRDefault="00F82D22" w:rsidP="00F82D22">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Murs porteurs : 15 x 20 x 40</w:t>
      </w:r>
    </w:p>
    <w:p w:rsidR="00F82D22" w:rsidRPr="0060393F" w:rsidRDefault="00F82D22" w:rsidP="00F82D22">
      <w:pPr>
        <w:numPr>
          <w:ilvl w:val="0"/>
          <w:numId w:val="4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Cloisons et murs rideaux : 15</w:t>
      </w:r>
      <w:r w:rsidRPr="0060393F">
        <w:rPr>
          <w:rFonts w:ascii="Times New Roman" w:hAnsi="Times New Roman" w:cs="Times New Roman"/>
          <w:sz w:val="24"/>
          <w:szCs w:val="24"/>
        </w:rPr>
        <w:t xml:space="preserve"> x 20 x 40</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parpaings seront mis en place creux ou bourrés de gros mortier, suivant indications du projet d’exécution.</w:t>
      </w:r>
    </w:p>
    <w:p w:rsidR="00F82D22" w:rsidRPr="0060393F" w:rsidRDefault="00F82D22" w:rsidP="00F82D22">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Preparation des coffrages, feraillage et reservations</w:t>
      </w:r>
    </w:p>
    <w:p w:rsidR="00F82D22" w:rsidRPr="0060393F" w:rsidRDefault="00F82D22" w:rsidP="00F82D22">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Coffrage du béton armé</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w:t>
      </w:r>
      <w:r w:rsidRPr="0060393F">
        <w:rPr>
          <w:rFonts w:ascii="Times New Roman" w:hAnsi="Times New Roman" w:cs="Times New Roman"/>
          <w:sz w:val="24"/>
          <w:szCs w:val="24"/>
        </w:rPr>
        <w:lastRenderedPageBreak/>
        <w:t>épaisses pour éviter le gauchissement. En cas d'utilisation de coffrages métalliques, ils sont débarrassés avant utilisation de toutes traces d’oxydation.</w:t>
      </w:r>
    </w:p>
    <w:p w:rsidR="00F82D22"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rsidR="00F82D22" w:rsidRPr="0060393F" w:rsidRDefault="00F82D22" w:rsidP="00F82D22">
      <w:pPr>
        <w:spacing w:after="0" w:line="240" w:lineRule="auto"/>
        <w:jc w:val="both"/>
        <w:rPr>
          <w:rFonts w:ascii="Times New Roman" w:hAnsi="Times New Roman" w:cs="Times New Roman"/>
          <w:sz w:val="24"/>
          <w:szCs w:val="24"/>
        </w:rPr>
      </w:pPr>
    </w:p>
    <w:p w:rsidR="00F82D22" w:rsidRPr="0060393F" w:rsidRDefault="00F82D22" w:rsidP="00F82D22">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Ferraillage et pose des armatures</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armatures seront façonnées et mises en œuvre selon les plans de ferraillage soumis par le Co-contractant et approuvés par le Maître d’œuvre.</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L'assemblage des barres se fait par ligaturage, afin d’assurer la continuité des armatures par un recouvrement mesuré hors crochet. La mise en place des armatures est particulièrement soignée, de manière à ce qu’elles ne s’écartent pas de la position définie, au moment de la mise en œuvre du béton. </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armatures doivent être parfaitement enrobées par le béton. Elles ne doivent pas être apparentes après décoffrage. L’écartement des faces intérieures du coffrage est au minimum de </w:t>
      </w:r>
      <w:smartTag w:uri="urn:schemas-microsoft-com:office:smarttags" w:element="metricconverter">
        <w:smartTagPr>
          <w:attr w:name="ProductID" w:val="5 cm"/>
        </w:smartTagPr>
        <w:r w:rsidRPr="0060393F">
          <w:rPr>
            <w:rFonts w:ascii="Times New Roman" w:hAnsi="Times New Roman" w:cs="Times New Roman"/>
            <w:sz w:val="24"/>
            <w:szCs w:val="24"/>
          </w:rPr>
          <w:t>5 cm</w:t>
        </w:r>
      </w:smartTag>
      <w:r w:rsidRPr="0060393F">
        <w:rPr>
          <w:rFonts w:ascii="Times New Roman" w:hAnsi="Times New Roman" w:cs="Times New Roman"/>
          <w:sz w:val="24"/>
          <w:szCs w:val="24"/>
        </w:rPr>
        <w:t xml:space="preserve"> pour les ouvrages enterrés et hors sol, exposés aux intempéries et de </w:t>
      </w:r>
      <w:smartTag w:uri="urn:schemas-microsoft-com:office:smarttags" w:element="metricconverter">
        <w:smartTagPr>
          <w:attr w:name="ProductID" w:val="2,5 cm"/>
        </w:smartTagPr>
        <w:r w:rsidRPr="0060393F">
          <w:rPr>
            <w:rFonts w:ascii="Times New Roman" w:hAnsi="Times New Roman" w:cs="Times New Roman"/>
            <w:sz w:val="24"/>
            <w:szCs w:val="24"/>
          </w:rPr>
          <w:t>2,5 cm</w:t>
        </w:r>
      </w:smartTag>
      <w:r w:rsidRPr="0060393F">
        <w:rPr>
          <w:rFonts w:ascii="Times New Roman" w:hAnsi="Times New Roman" w:cs="Times New Roman"/>
          <w:sz w:val="24"/>
          <w:szCs w:val="24"/>
        </w:rPr>
        <w:t xml:space="preserve"> pour les ouvrages hors sol non exposés aux intempéries.</w:t>
      </w:r>
    </w:p>
    <w:p w:rsidR="00F82D22" w:rsidRPr="0060393F" w:rsidRDefault="00F82D22" w:rsidP="00F82D22">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Passage des canalisations, gaines et fourreaux</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rsidR="00F82D22" w:rsidRPr="0060393F" w:rsidRDefault="00F82D22" w:rsidP="00F82D22">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Execution des ouvrages en beton armé</w:t>
      </w:r>
    </w:p>
    <w:p w:rsidR="00F82D22" w:rsidRPr="0060393F" w:rsidRDefault="00F82D22" w:rsidP="00F82D22">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Dosage des bétons de propreté</w:t>
      </w:r>
    </w:p>
    <w:p w:rsidR="00F82D22" w:rsidRPr="00032A19"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bétons de propreté seront dosés à </w:t>
      </w:r>
      <w:smartTag w:uri="urn:schemas-microsoft-com:office:smarttags" w:element="metricconverter">
        <w:smartTagPr>
          <w:attr w:name="ProductID" w:val="200 kg"/>
        </w:smartTagPr>
        <w:r w:rsidRPr="0060393F">
          <w:rPr>
            <w:rFonts w:ascii="Times New Roman" w:hAnsi="Times New Roman" w:cs="Times New Roman"/>
            <w:sz w:val="24"/>
            <w:szCs w:val="24"/>
          </w:rPr>
          <w:t>200 kg</w:t>
        </w:r>
      </w:smartTag>
      <w:r w:rsidRPr="0060393F">
        <w:rPr>
          <w:rFonts w:ascii="Times New Roman" w:hAnsi="Times New Roman" w:cs="Times New Roman"/>
          <w:sz w:val="24"/>
          <w:szCs w:val="24"/>
        </w:rPr>
        <w:t xml:space="preserve"> de ciment par mètre cube de béton. La composition, est précisée par les études préalables réalisées par le Co-contractant qui doit soumettre les essais et les éprouvettes à l’approbation</w:t>
      </w:r>
      <w:r>
        <w:rPr>
          <w:rFonts w:ascii="Times New Roman" w:hAnsi="Times New Roman" w:cs="Times New Roman"/>
          <w:sz w:val="24"/>
          <w:szCs w:val="24"/>
        </w:rPr>
        <w:t xml:space="preserve"> de</w:t>
      </w:r>
      <w:r w:rsidR="00FD7CD7">
        <w:rPr>
          <w:rFonts w:ascii="Times New Roman" w:hAnsi="Times New Roman" w:cs="Times New Roman"/>
          <w:sz w:val="24"/>
          <w:szCs w:val="24"/>
        </w:rPr>
        <w:t xml:space="preserve"> </w:t>
      </w:r>
      <w:r>
        <w:rPr>
          <w:rFonts w:ascii="Times New Roman" w:hAnsi="Times New Roman" w:cs="Times New Roman"/>
          <w:sz w:val="24"/>
          <w:szCs w:val="24"/>
        </w:rPr>
        <w:t>l’Ingénieur</w:t>
      </w:r>
      <w:r w:rsidRPr="0060393F">
        <w:rPr>
          <w:rFonts w:ascii="Times New Roman" w:hAnsi="Times New Roman" w:cs="Times New Roman"/>
          <w:sz w:val="24"/>
          <w:szCs w:val="24"/>
        </w:rPr>
        <w:t>.</w:t>
      </w:r>
      <w:r w:rsidR="00FD7CD7">
        <w:rPr>
          <w:rFonts w:ascii="Times New Roman" w:hAnsi="Times New Roman" w:cs="Times New Roman"/>
          <w:sz w:val="24"/>
          <w:szCs w:val="24"/>
        </w:rPr>
        <w:t xml:space="preserve"> </w:t>
      </w:r>
      <w:r w:rsidRPr="0060393F">
        <w:rPr>
          <w:rFonts w:ascii="Times New Roman" w:hAnsi="Times New Roman" w:cs="Times New Roman"/>
          <w:b/>
          <w:sz w:val="24"/>
          <w:szCs w:val="24"/>
        </w:rPr>
        <w:t>La composition donnée à titre indicatif est la suivante:</w:t>
      </w:r>
    </w:p>
    <w:p w:rsidR="00F82D22" w:rsidRPr="0060393F" w:rsidRDefault="00F82D22" w:rsidP="00F82D22">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Ciment : 200 Kg/m</w:t>
      </w:r>
      <w:r w:rsidRPr="0060393F">
        <w:rPr>
          <w:rFonts w:ascii="Times New Roman" w:hAnsi="Times New Roman" w:cs="Times New Roman"/>
          <w:sz w:val="24"/>
          <w:szCs w:val="24"/>
          <w:vertAlign w:val="superscript"/>
        </w:rPr>
        <w:t>3</w:t>
      </w:r>
    </w:p>
    <w:p w:rsidR="00F82D22" w:rsidRPr="0060393F" w:rsidRDefault="00F82D22" w:rsidP="00F82D22">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Sable : 420 litres/m3</w:t>
      </w:r>
    </w:p>
    <w:p w:rsidR="00F82D22" w:rsidRPr="0060393F" w:rsidRDefault="00F82D22" w:rsidP="00F82D22">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Gravier : 770 litres/m3</w:t>
      </w:r>
    </w:p>
    <w:p w:rsidR="00F82D22" w:rsidRPr="0060393F" w:rsidRDefault="00F82D22" w:rsidP="00F82D22">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Eau : 175 litres/m3</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béton de propreté sera exécuté sous les semelles et longrines de fondation et sur une épaisseur moyenne de </w:t>
      </w:r>
      <w:smartTag w:uri="urn:schemas-microsoft-com:office:smarttags" w:element="metricconverter">
        <w:smartTagPr>
          <w:attr w:name="ProductID" w:val="5 centim￨tres"/>
        </w:smartTagPr>
        <w:r w:rsidRPr="0060393F">
          <w:rPr>
            <w:rFonts w:ascii="Times New Roman" w:hAnsi="Times New Roman" w:cs="Times New Roman"/>
            <w:sz w:val="24"/>
            <w:szCs w:val="24"/>
          </w:rPr>
          <w:t>5 centimètres</w:t>
        </w:r>
      </w:smartTag>
      <w:r w:rsidRPr="0060393F">
        <w:rPr>
          <w:rFonts w:ascii="Times New Roman" w:hAnsi="Times New Roman" w:cs="Times New Roman"/>
          <w:sz w:val="24"/>
          <w:szCs w:val="24"/>
        </w:rPr>
        <w:t xml:space="preserve">, avec un débordement de </w:t>
      </w:r>
      <w:smartTag w:uri="urn:schemas-microsoft-com:office:smarttags" w:element="metricconverter">
        <w:smartTagPr>
          <w:attr w:name="ProductID" w:val="5 centim￨tres"/>
        </w:smartTagPr>
        <w:r w:rsidRPr="0060393F">
          <w:rPr>
            <w:rFonts w:ascii="Times New Roman" w:hAnsi="Times New Roman" w:cs="Times New Roman"/>
            <w:sz w:val="24"/>
            <w:szCs w:val="24"/>
          </w:rPr>
          <w:t>5 centimètres</w:t>
        </w:r>
      </w:smartTag>
      <w:r w:rsidRPr="0060393F">
        <w:rPr>
          <w:rFonts w:ascii="Times New Roman" w:hAnsi="Times New Roman" w:cs="Times New Roman"/>
          <w:sz w:val="24"/>
          <w:szCs w:val="24"/>
        </w:rPr>
        <w:t xml:space="preserve"> de part et d'autre des fondations.</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câbles électriques de mise à la terre seront posés avant le coulage du béton de propreté.</w:t>
      </w:r>
    </w:p>
    <w:p w:rsidR="00F82D22" w:rsidRPr="0060393F" w:rsidRDefault="00F82D22" w:rsidP="00F82D22">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Dosage des bétons d'infrastructure et de superstructure</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ouvrages en béton armé destinés à la réalisation des fondations, à l’ossature et aux planchers sont mis en œuvre  en tenant compte des charges permanentes et surcharges admissibles en conformité avec les règles BAEL 91 rév. 99.  </w:t>
      </w:r>
    </w:p>
    <w:p w:rsidR="00F82D22" w:rsidRPr="00032A19"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bétons structurels sont dosés à </w:t>
      </w:r>
      <w:smartTag w:uri="urn:schemas-microsoft-com:office:smarttags" w:element="metricconverter">
        <w:smartTagPr>
          <w:attr w:name="ProductID" w:val="350 kg"/>
        </w:smartTagPr>
        <w:r w:rsidRPr="0060393F">
          <w:rPr>
            <w:rFonts w:ascii="Times New Roman" w:hAnsi="Times New Roman" w:cs="Times New Roman"/>
            <w:sz w:val="24"/>
            <w:szCs w:val="24"/>
          </w:rPr>
          <w:t>350 kg</w:t>
        </w:r>
      </w:smartTag>
      <w:r w:rsidRPr="0060393F">
        <w:rPr>
          <w:rFonts w:ascii="Times New Roman" w:hAnsi="Times New Roman" w:cs="Times New Roman"/>
          <w:sz w:val="24"/>
          <w:szCs w:val="24"/>
        </w:rPr>
        <w:t xml:space="preserve"> de ciment Portland composé de type CPJ 35, par mètre cube de béton. La composition, est précisée par les études préalables réalisées par le Co-contractant qui doit soumettre les essais et éprouvettes à l’approbation </w:t>
      </w:r>
      <w:r>
        <w:rPr>
          <w:rFonts w:ascii="Times New Roman" w:hAnsi="Times New Roman" w:cs="Times New Roman"/>
          <w:sz w:val="24"/>
          <w:szCs w:val="24"/>
        </w:rPr>
        <w:t>de l’Ingénieur</w:t>
      </w:r>
      <w:r w:rsidRPr="0060393F">
        <w:rPr>
          <w:rFonts w:ascii="Times New Roman" w:hAnsi="Times New Roman" w:cs="Times New Roman"/>
          <w:sz w:val="24"/>
          <w:szCs w:val="24"/>
        </w:rPr>
        <w:t xml:space="preserve">. Dans son étude, le Co-contractant tient compte du fait que les bétons doivent être vibrés. </w:t>
      </w:r>
      <w:r w:rsidRPr="0060393F">
        <w:rPr>
          <w:rFonts w:ascii="Times New Roman" w:hAnsi="Times New Roman" w:cs="Times New Roman"/>
          <w:b/>
          <w:sz w:val="24"/>
          <w:szCs w:val="24"/>
        </w:rPr>
        <w:t>La composition donnée à titre indicatif est la suivante:</w:t>
      </w:r>
    </w:p>
    <w:p w:rsidR="00F82D22" w:rsidRPr="0060393F" w:rsidRDefault="00F82D22" w:rsidP="00F82D22">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Ciment : 350 Kg/m3</w:t>
      </w:r>
    </w:p>
    <w:p w:rsidR="00F82D22" w:rsidRPr="0060393F" w:rsidRDefault="00F82D22" w:rsidP="00F82D22">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Sable :   420 litres/m3</w:t>
      </w:r>
    </w:p>
    <w:p w:rsidR="00F82D22" w:rsidRPr="0060393F" w:rsidRDefault="00F82D22" w:rsidP="00F82D22">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Gravier : 770 litres/m3</w:t>
      </w:r>
    </w:p>
    <w:p w:rsidR="00F82D22" w:rsidRPr="0060393F" w:rsidRDefault="00F82D22" w:rsidP="00F82D22">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Eau :</w:t>
      </w:r>
      <w:r w:rsidRPr="0060393F">
        <w:rPr>
          <w:rFonts w:ascii="Times New Roman" w:hAnsi="Times New Roman" w:cs="Times New Roman"/>
          <w:sz w:val="24"/>
          <w:szCs w:val="24"/>
        </w:rPr>
        <w:tab/>
        <w:t xml:space="preserve">    175 litres/m3</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bétons sont transportés à pied d’œuvre par des procédés permettant d’éviter la ségrégation des différentes composantes et de favoriser un début de prise ou une dessiccation prématurée.</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veillera à ne pas laisser le béton tomber librement d'une hauteur de plus de </w:t>
      </w:r>
      <w:smartTag w:uri="urn:schemas-microsoft-com:office:smarttags" w:element="metricconverter">
        <w:smartTagPr>
          <w:attr w:name="ProductID" w:val="1,50 m￨tre"/>
        </w:smartTagPr>
        <w:r w:rsidRPr="0060393F">
          <w:rPr>
            <w:rFonts w:ascii="Times New Roman" w:hAnsi="Times New Roman" w:cs="Times New Roman"/>
            <w:sz w:val="24"/>
            <w:szCs w:val="24"/>
          </w:rPr>
          <w:t>1,50 mètre</w:t>
        </w:r>
      </w:smartTag>
      <w:r w:rsidRPr="0060393F">
        <w:rPr>
          <w:rFonts w:ascii="Times New Roman" w:hAnsi="Times New Roman" w:cs="Times New Roman"/>
          <w:sz w:val="24"/>
          <w:szCs w:val="24"/>
        </w:rPr>
        <w:t>, sauf cas particulier où il sera requis l’agrément du Maître d’œuvre.</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rsidR="00F82D22" w:rsidRPr="0060393F" w:rsidRDefault="00F82D22" w:rsidP="00F82D22">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Cure des bétons</w:t>
      </w:r>
    </w:p>
    <w:p w:rsidR="00F82D22" w:rsidRPr="0060393F" w:rsidRDefault="00F82D22" w:rsidP="00F82D22">
      <w:pPr>
        <w:spacing w:after="0" w:line="240" w:lineRule="auto"/>
        <w:rPr>
          <w:rFonts w:ascii="Times New Roman" w:hAnsi="Times New Roman" w:cs="Times New Roman"/>
          <w:sz w:val="24"/>
          <w:szCs w:val="24"/>
        </w:rPr>
      </w:pPr>
      <w:r w:rsidRPr="0060393F">
        <w:rPr>
          <w:rFonts w:ascii="Times New Roman" w:hAnsi="Times New Roman" w:cs="Times New Roman"/>
          <w:sz w:val="24"/>
          <w:szCs w:val="24"/>
        </w:rPr>
        <w:t xml:space="preserve">La cure des bétons est assurée par tout moyen permettant d’éviter une évaporation prématurée de l’eau contenue dans le béton notamment au début de la prise, ce qui </w:t>
      </w:r>
      <w:r w:rsidR="00F51377" w:rsidRPr="0060393F">
        <w:rPr>
          <w:rFonts w:ascii="Times New Roman" w:hAnsi="Times New Roman" w:cs="Times New Roman"/>
          <w:sz w:val="24"/>
          <w:szCs w:val="24"/>
        </w:rPr>
        <w:t>a</w:t>
      </w:r>
      <w:r w:rsidRPr="0060393F">
        <w:rPr>
          <w:rFonts w:ascii="Times New Roman" w:hAnsi="Times New Roman" w:cs="Times New Roman"/>
          <w:sz w:val="24"/>
          <w:szCs w:val="24"/>
        </w:rPr>
        <w:t xml:space="preserve"> pour effet de réduire la résistance du béton. A cet effet, l’utilisation de tous moyens permettant d’éviter une évaporation rapide est préconisée (protection par film </w:t>
      </w:r>
      <w:r w:rsidR="00F51377" w:rsidRPr="0060393F">
        <w:rPr>
          <w:rFonts w:ascii="Times New Roman" w:hAnsi="Times New Roman" w:cs="Times New Roman"/>
          <w:sz w:val="24"/>
          <w:szCs w:val="24"/>
        </w:rPr>
        <w:t>polyane</w:t>
      </w:r>
      <w:r w:rsidRPr="0060393F">
        <w:rPr>
          <w:rFonts w:ascii="Times New Roman" w:hAnsi="Times New Roman" w:cs="Times New Roman"/>
          <w:sz w:val="24"/>
          <w:szCs w:val="24"/>
        </w:rPr>
        <w:t>, etc.) L'arrosage intermittent des surfaces exposées au soleil est interdit.</w:t>
      </w:r>
    </w:p>
    <w:p w:rsidR="00F82D22" w:rsidRPr="0060393F" w:rsidRDefault="00F82D22" w:rsidP="00F82D22">
      <w:pPr>
        <w:spacing w:after="0" w:line="240" w:lineRule="auto"/>
        <w:rPr>
          <w:rFonts w:ascii="Times New Roman" w:hAnsi="Times New Roman" w:cs="Times New Roman"/>
          <w:sz w:val="24"/>
          <w:szCs w:val="24"/>
        </w:rPr>
      </w:pPr>
      <w:r w:rsidRPr="0060393F">
        <w:rPr>
          <w:rFonts w:ascii="Times New Roman" w:hAnsi="Times New Roman" w:cs="Times New Roman"/>
          <w:sz w:val="24"/>
          <w:szCs w:val="24"/>
        </w:rPr>
        <w:t>L’utilisation de produits de cure est soumise à l’agrément</w:t>
      </w:r>
      <w:r>
        <w:rPr>
          <w:rFonts w:ascii="Times New Roman" w:hAnsi="Times New Roman" w:cs="Times New Roman"/>
          <w:sz w:val="24"/>
          <w:szCs w:val="24"/>
        </w:rPr>
        <w:t xml:space="preserve"> de</w:t>
      </w:r>
      <w:r w:rsidR="00FD7CD7">
        <w:rPr>
          <w:rFonts w:ascii="Times New Roman" w:hAnsi="Times New Roman" w:cs="Times New Roman"/>
          <w:sz w:val="24"/>
          <w:szCs w:val="24"/>
        </w:rPr>
        <w:t xml:space="preserve"> </w:t>
      </w:r>
      <w:r>
        <w:rPr>
          <w:rFonts w:ascii="Times New Roman" w:hAnsi="Times New Roman" w:cs="Times New Roman"/>
          <w:sz w:val="24"/>
          <w:szCs w:val="24"/>
        </w:rPr>
        <w:t>l’Ingénieur</w:t>
      </w:r>
      <w:r w:rsidRPr="0060393F">
        <w:rPr>
          <w:rFonts w:ascii="Times New Roman" w:hAnsi="Times New Roman" w:cs="Times New Roman"/>
          <w:sz w:val="24"/>
          <w:szCs w:val="24"/>
        </w:rPr>
        <w:t xml:space="preserve">. </w:t>
      </w:r>
    </w:p>
    <w:p w:rsidR="00F82D22" w:rsidRPr="0060393F" w:rsidRDefault="00F82D22" w:rsidP="00F82D22">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Décoffrage</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rsidR="00F82D22" w:rsidRPr="0060393F" w:rsidRDefault="00F82D22" w:rsidP="00F82D22">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Traitement des bétons après décoffrage</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Dans le cas </w:t>
      </w:r>
      <w:r w:rsidR="00F51377" w:rsidRPr="0060393F">
        <w:rPr>
          <w:rFonts w:ascii="Times New Roman" w:hAnsi="Times New Roman" w:cs="Times New Roman"/>
          <w:sz w:val="24"/>
          <w:szCs w:val="24"/>
        </w:rPr>
        <w:t>où</w:t>
      </w:r>
      <w:r w:rsidRPr="0060393F">
        <w:rPr>
          <w:rFonts w:ascii="Times New Roman" w:hAnsi="Times New Roman" w:cs="Times New Roman"/>
          <w:sz w:val="24"/>
          <w:szCs w:val="24"/>
        </w:rPr>
        <w:t xml:space="preserve"> les bétons qui doivent rester brut de décoffrage sont tachés, ils peuvent être soumis à un traitement avec les produits suivants :</w:t>
      </w:r>
    </w:p>
    <w:p w:rsidR="00F82D22" w:rsidRPr="0060393F" w:rsidRDefault="00F82D22" w:rsidP="00F82D22">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Tâches d'huile :</w:t>
      </w:r>
      <w:r w:rsidRPr="0060393F">
        <w:rPr>
          <w:rFonts w:ascii="Times New Roman" w:hAnsi="Times New Roman" w:cs="Times New Roman"/>
          <w:sz w:val="24"/>
          <w:szCs w:val="24"/>
        </w:rPr>
        <w:tab/>
        <w:t xml:space="preserve">solution de savon - poudre abrasive en poids de chlorure d'ammonium </w:t>
      </w:r>
    </w:p>
    <w:p w:rsidR="00F82D22" w:rsidRPr="0060393F" w:rsidRDefault="00F82D22" w:rsidP="00F82D22">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Tâche de graisse :</w:t>
      </w:r>
      <w:r w:rsidRPr="0060393F">
        <w:rPr>
          <w:rFonts w:ascii="Times New Roman" w:hAnsi="Times New Roman" w:cs="Times New Roman"/>
          <w:sz w:val="24"/>
          <w:szCs w:val="24"/>
        </w:rPr>
        <w:tab/>
        <w:t>Solution de savon ou phosphate trisomique</w:t>
      </w:r>
    </w:p>
    <w:p w:rsidR="00F82D22" w:rsidRPr="0060393F" w:rsidRDefault="00F82D22" w:rsidP="00F82D22">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Tâche de peinture :</w:t>
      </w:r>
      <w:r w:rsidRPr="0060393F">
        <w:rPr>
          <w:rFonts w:ascii="Times New Roman" w:hAnsi="Times New Roman" w:cs="Times New Roman"/>
          <w:sz w:val="24"/>
          <w:szCs w:val="24"/>
        </w:rPr>
        <w:tab/>
        <w:t>Bichlorure de méthylène</w:t>
      </w:r>
    </w:p>
    <w:p w:rsidR="00F82D22" w:rsidRPr="0060393F" w:rsidRDefault="00F82D22" w:rsidP="00F82D22">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Tâche d'encre :</w:t>
      </w:r>
      <w:r w:rsidRPr="0060393F">
        <w:rPr>
          <w:rFonts w:ascii="Times New Roman" w:hAnsi="Times New Roman" w:cs="Times New Roman"/>
          <w:sz w:val="24"/>
          <w:szCs w:val="24"/>
        </w:rPr>
        <w:tab/>
        <w:t>solution d'hydro chlorure de sodium.</w:t>
      </w:r>
    </w:p>
    <w:p w:rsidR="00F82D22" w:rsidRPr="0060393F" w:rsidRDefault="00F82D22" w:rsidP="00F82D22">
      <w:pPr>
        <w:numPr>
          <w:ilvl w:val="0"/>
          <w:numId w:val="59"/>
        </w:numPr>
        <w:spacing w:after="0" w:line="240" w:lineRule="auto"/>
        <w:rPr>
          <w:rFonts w:ascii="Times New Roman" w:hAnsi="Times New Roman" w:cs="Times New Roman"/>
          <w:i/>
          <w:sz w:val="24"/>
          <w:szCs w:val="24"/>
        </w:rPr>
      </w:pPr>
      <w:r w:rsidRPr="0060393F">
        <w:rPr>
          <w:rFonts w:ascii="Times New Roman" w:hAnsi="Times New Roman" w:cs="Times New Roman"/>
          <w:b/>
          <w:i/>
          <w:sz w:val="24"/>
          <w:szCs w:val="24"/>
          <w:u w:val="single"/>
        </w:rPr>
        <w:t>Remarque </w:t>
      </w:r>
      <w:r w:rsidRPr="0060393F">
        <w:rPr>
          <w:rFonts w:ascii="Times New Roman" w:hAnsi="Times New Roman" w:cs="Times New Roman"/>
          <w:b/>
          <w:i/>
          <w:sz w:val="24"/>
          <w:szCs w:val="24"/>
        </w:rPr>
        <w:t>:</w:t>
      </w:r>
      <w:r w:rsidRPr="0060393F">
        <w:rPr>
          <w:rFonts w:ascii="Times New Roman" w:hAnsi="Times New Roman" w:cs="Times New Roman"/>
          <w:i/>
          <w:sz w:val="24"/>
          <w:szCs w:val="24"/>
        </w:rPr>
        <w:t xml:space="preserve"> Il est strictement interdit de faire des saignées dans les ouvrages en béton armé sans l’accord</w:t>
      </w:r>
      <w:r>
        <w:rPr>
          <w:rFonts w:ascii="Times New Roman" w:hAnsi="Times New Roman" w:cs="Times New Roman"/>
          <w:i/>
          <w:sz w:val="24"/>
          <w:szCs w:val="24"/>
        </w:rPr>
        <w:t xml:space="preserve"> de</w:t>
      </w:r>
      <w:r w:rsidR="00FD7CD7">
        <w:rPr>
          <w:rFonts w:ascii="Times New Roman" w:hAnsi="Times New Roman" w:cs="Times New Roman"/>
          <w:i/>
          <w:sz w:val="24"/>
          <w:szCs w:val="24"/>
        </w:rPr>
        <w:t xml:space="preserve"> </w:t>
      </w:r>
      <w:r w:rsidRPr="00032A19">
        <w:rPr>
          <w:rFonts w:ascii="Times New Roman" w:hAnsi="Times New Roman" w:cs="Times New Roman"/>
          <w:i/>
          <w:sz w:val="24"/>
          <w:szCs w:val="24"/>
        </w:rPr>
        <w:t>l’Ingénieur</w:t>
      </w:r>
      <w:r w:rsidRPr="0060393F">
        <w:rPr>
          <w:rFonts w:ascii="Times New Roman" w:hAnsi="Times New Roman" w:cs="Times New Roman"/>
          <w:i/>
          <w:sz w:val="24"/>
          <w:szCs w:val="24"/>
        </w:rPr>
        <w:t xml:space="preserve"> et de l'Ingénieur de la lettre-commande.</w:t>
      </w:r>
    </w:p>
    <w:p w:rsidR="00F82D22" w:rsidRPr="0060393F" w:rsidRDefault="00F82D22" w:rsidP="00F82D22">
      <w:pPr>
        <w:pStyle w:val="Titre"/>
        <w:numPr>
          <w:ilvl w:val="2"/>
          <w:numId w:val="58"/>
        </w:numPr>
        <w:spacing w:before="0" w:after="0"/>
        <w:jc w:val="both"/>
        <w:outlineLvl w:val="9"/>
        <w:rPr>
          <w:rFonts w:ascii="Times New Roman" w:hAnsi="Times New Roman"/>
          <w:b w:val="0"/>
          <w:i/>
          <w:noProof/>
          <w:sz w:val="24"/>
          <w:szCs w:val="24"/>
        </w:rPr>
      </w:pPr>
      <w:r w:rsidRPr="0060393F">
        <w:rPr>
          <w:rFonts w:ascii="Times New Roman" w:hAnsi="Times New Roman"/>
          <w:b w:val="0"/>
          <w:i/>
          <w:noProof/>
          <w:sz w:val="24"/>
          <w:szCs w:val="24"/>
        </w:rPr>
        <w:t>Mise en œuvre des dallages</w:t>
      </w:r>
    </w:p>
    <w:p w:rsidR="00F82D22" w:rsidRPr="0060393F" w:rsidRDefault="00F82D22" w:rsidP="00F82D22">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Isolation anticapillaire</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dallages reposent sur un film polyéthylène de 0,2mm d’épaisseur avec un large recouvrement (environ 25cm) qui constitue une protection pour l’étanchéité. Il est prévu une couche de sable de 5cm entre le film et le remblai compacté.</w:t>
      </w:r>
    </w:p>
    <w:p w:rsidR="00F82D22" w:rsidRPr="0060393F" w:rsidRDefault="00F82D22" w:rsidP="00F82D22">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Hérisson et béton pour dallage</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dallages en béton et coulés sur une épaisseur de 10cm d’épaisseur sur un hérisson de gravier latéritique ou de tout-venant de concassage parfaitement compacté de 20cm d’épaisseur. Les dallages ne sont exécutés qu’après la pose des canalisations enterrées.</w:t>
      </w:r>
    </w:p>
    <w:p w:rsidR="00F82D22" w:rsidRPr="0060393F" w:rsidRDefault="00F82D22" w:rsidP="00F82D22">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Mise en œuvre des maçonneries</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Tous les murs et cloisons sont montés en blocs creux d’aggloméré de ciment (parpaings) suivant les indications contenues dans les plans. </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maçonneries sont montées en lits horizontaux à joints croisés : Les blocs sont empilés les uns sur les autres par rangs successifs jointés entre eux avec une couche de ciment de 1,5 cm d’épaisseur dosé à </w:t>
      </w:r>
      <w:smartTag w:uri="urn:schemas-microsoft-com:office:smarttags" w:element="metricconverter">
        <w:smartTagPr>
          <w:attr w:name="ProductID" w:val="300 Kg"/>
        </w:smartTagPr>
        <w:r w:rsidRPr="0060393F">
          <w:rPr>
            <w:rFonts w:ascii="Times New Roman" w:hAnsi="Times New Roman" w:cs="Times New Roman"/>
            <w:sz w:val="24"/>
            <w:szCs w:val="24"/>
          </w:rPr>
          <w:t>300 Kg</w:t>
        </w:r>
      </w:smartTag>
      <w:r w:rsidRPr="0060393F">
        <w:rPr>
          <w:rFonts w:ascii="Times New Roman" w:hAnsi="Times New Roman" w:cs="Times New Roman"/>
          <w:sz w:val="24"/>
          <w:szCs w:val="24"/>
        </w:rPr>
        <w:t xml:space="preserve"> de ciment par mètre cube de sable. Les murs sont montés de manière uniforme, d'équerre avec une surface plane. Ils sont rejointoyés avant l’exécution des enduits.</w:t>
      </w:r>
    </w:p>
    <w:p w:rsidR="00F82D22" w:rsidRPr="0060393F" w:rsidRDefault="00F82D22" w:rsidP="00F82D22">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Mise en œuvre des enduits</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Tous les ouvrages (murs, cloisons, plafonds) en maçonnerie de blocs creux d’aggloméré de ciment, en reçoivent un enduit au mortier de ciment dosé à 350kg de ciment par mètre cube de sable, sauf indications contraires du cahier des prescriptions spéciales ou des plans. L’épaisseur minimum des enduits est de </w:t>
      </w:r>
      <w:smartTag w:uri="urn:schemas-microsoft-com:office:smarttags" w:element="metricconverter">
        <w:smartTagPr>
          <w:attr w:name="ProductID" w:val="1,5 cm"/>
        </w:smartTagPr>
        <w:r w:rsidRPr="0060393F">
          <w:rPr>
            <w:rFonts w:ascii="Times New Roman" w:hAnsi="Times New Roman" w:cs="Times New Roman"/>
            <w:sz w:val="24"/>
            <w:szCs w:val="24"/>
          </w:rPr>
          <w:t>1,5 cm</w:t>
        </w:r>
      </w:smartTag>
      <w:r w:rsidRPr="0060393F">
        <w:rPr>
          <w:rFonts w:ascii="Times New Roman" w:hAnsi="Times New Roman" w:cs="Times New Roman"/>
          <w:sz w:val="24"/>
          <w:szCs w:val="24"/>
        </w:rPr>
        <w:t xml:space="preserve"> pour toutes les surfaces. Les surfaces maçonnées qui doivent recevoir les enduits, sont préalablement réceptionnées par </w:t>
      </w:r>
      <w:r>
        <w:rPr>
          <w:rFonts w:ascii="Times New Roman" w:hAnsi="Times New Roman" w:cs="Times New Roman"/>
          <w:sz w:val="24"/>
          <w:szCs w:val="24"/>
        </w:rPr>
        <w:t>l’Ingénieur</w:t>
      </w:r>
      <w:r w:rsidRPr="0060393F">
        <w:rPr>
          <w:rFonts w:ascii="Times New Roman" w:hAnsi="Times New Roman" w:cs="Times New Roman"/>
          <w:sz w:val="24"/>
          <w:szCs w:val="24"/>
        </w:rPr>
        <w:t xml:space="preserve">; elles sont saines, débarrassées des bavures de mortier et dépoussiérées. </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rsidR="00F82D22"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La couche de finition est réalisée autant que possible, après la pose des boîtes électriques et des menuiseries.</w:t>
      </w:r>
    </w:p>
    <w:p w:rsidR="00F82D22" w:rsidRPr="0060393F" w:rsidRDefault="000B077B" w:rsidP="000B077B">
      <w:pPr>
        <w:tabs>
          <w:tab w:val="left" w:pos="274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F82D22" w:rsidRPr="0060393F" w:rsidRDefault="00615802" w:rsidP="00F82D22">
      <w:pPr>
        <w:spacing w:after="0" w:line="240" w:lineRule="auto"/>
        <w:jc w:val="both"/>
        <w:rPr>
          <w:rFonts w:ascii="Times New Roman" w:hAnsi="Times New Roman" w:cs="Times New Roman"/>
          <w:sz w:val="24"/>
          <w:szCs w:val="24"/>
        </w:rPr>
      </w:pPr>
      <w:r>
        <w:rPr>
          <w:rFonts w:ascii="Times New Roman" w:hAnsi="Times New Roman"/>
          <w:b/>
          <w:noProof/>
          <w:sz w:val="24"/>
          <w:szCs w:val="24"/>
        </w:rPr>
        <w:pict>
          <v:rect id="Rectangle 33" o:spid="_x0000_s1036" style="position:absolute;left:0;text-align:left;margin-left:30.2pt;margin-top:1.75pt;width:447.15pt;height:29.6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" o:allowincell="f">
            <v:shadow on="t" type="double" color2="shadow add(102)" offset="-3pt,-3pt" offset2="-6pt,-6pt"/>
          </v:rect>
        </w:pict>
      </w:r>
    </w:p>
    <w:p w:rsidR="00F82D22" w:rsidRPr="0060393F" w:rsidRDefault="00F82D22" w:rsidP="00F82D22">
      <w:pPr>
        <w:pStyle w:val="Titre"/>
        <w:spacing w:before="0" w:after="0"/>
        <w:outlineLvl w:val="9"/>
        <w:rPr>
          <w:rFonts w:ascii="Times New Roman" w:hAnsi="Times New Roman"/>
          <w:b w:val="0"/>
          <w:noProof/>
          <w:sz w:val="24"/>
          <w:szCs w:val="24"/>
        </w:rPr>
      </w:pPr>
      <w:r>
        <w:rPr>
          <w:rFonts w:ascii="Times New Roman" w:eastAsia="Batang" w:hAnsi="Times New Roman"/>
          <w:b w:val="0"/>
          <w:sz w:val="24"/>
          <w:szCs w:val="24"/>
        </w:rPr>
        <w:t>LOT 2</w:t>
      </w:r>
      <w:r w:rsidRPr="0060393F">
        <w:rPr>
          <w:rFonts w:ascii="Times New Roman" w:eastAsia="Batang" w:hAnsi="Times New Roman"/>
          <w:b w:val="0"/>
          <w:sz w:val="24"/>
          <w:szCs w:val="24"/>
        </w:rPr>
        <w:t xml:space="preserve"> : </w:t>
      </w:r>
      <w:r>
        <w:rPr>
          <w:rFonts w:ascii="Times New Roman" w:hAnsi="Times New Roman"/>
          <w:b w:val="0"/>
          <w:noProof/>
          <w:sz w:val="24"/>
          <w:szCs w:val="24"/>
        </w:rPr>
        <w:t>CHARPENTE ET COUVERTURE</w:t>
      </w:r>
    </w:p>
    <w:p w:rsidR="00F82D22" w:rsidRPr="0060393F" w:rsidRDefault="00F82D22" w:rsidP="00F82D22">
      <w:pPr>
        <w:spacing w:after="0" w:line="240" w:lineRule="auto"/>
        <w:rPr>
          <w:rFonts w:ascii="Times New Roman" w:eastAsia="Batang" w:hAnsi="Times New Roman" w:cs="Times New Roman"/>
          <w:sz w:val="24"/>
          <w:szCs w:val="24"/>
        </w:rPr>
      </w:pPr>
    </w:p>
    <w:p w:rsidR="00F82D22" w:rsidRPr="0060393F" w:rsidRDefault="00F82D22" w:rsidP="00F82D22">
      <w:pPr>
        <w:pStyle w:val="Titre"/>
        <w:numPr>
          <w:ilvl w:val="1"/>
          <w:numId w:val="6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PRESCRIPTIONS TECHNIQUES</w:t>
      </w:r>
    </w:p>
    <w:p w:rsidR="00F82D22" w:rsidRPr="0060393F" w:rsidRDefault="00F82D22" w:rsidP="00F82D22">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Caractéristiques des essences de bois</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essences sélectionnées sont des bois du pays choisis dans les essences suivantes : Azobé, Bilinga, Doussié, Moabi, Padouk ou similaire pour les éléments de ferme. Acajou, Iroko, Movingui, Sapelli pour les pannes. Les éléments de charpente en bois blanc ne sont autorisés que sur spécifications du Devis Technique Particulier (type Ayous ou Frake)</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caractéristiques techniques, physiques et chimiques sont les suivantes :</w:t>
      </w:r>
    </w:p>
    <w:p w:rsidR="00F82D22" w:rsidRPr="0060393F" w:rsidRDefault="00F82D22" w:rsidP="00F82D22">
      <w:pPr>
        <w:numPr>
          <w:ilvl w:val="0"/>
          <w:numId w:val="51"/>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Elles sont conformes aux normes NF B51.001 et NF B51.002.</w:t>
      </w:r>
    </w:p>
    <w:p w:rsidR="00F82D22" w:rsidRPr="0060393F" w:rsidRDefault="00F82D22" w:rsidP="00F82D22">
      <w:pPr>
        <w:numPr>
          <w:ilvl w:val="0"/>
          <w:numId w:val="51"/>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bois doivent être utilisés à l’état de bois "sec à l'air", soit un degré d’humidité de 15 à 17%.</w:t>
      </w:r>
    </w:p>
    <w:p w:rsidR="00F82D22" w:rsidRPr="0060393F" w:rsidRDefault="00F82D22" w:rsidP="00F82D22">
      <w:pPr>
        <w:numPr>
          <w:ilvl w:val="0"/>
          <w:numId w:val="51"/>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w:t>
      </w:r>
    </w:p>
    <w:p w:rsidR="00F82D22" w:rsidRPr="0060393F" w:rsidRDefault="00F82D22" w:rsidP="00F82D22">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Matériaux de couverture</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charpente est revêtue de tôles bac aluminium de 6ml et d’épaisseur 5/10è.</w:t>
      </w:r>
    </w:p>
    <w:p w:rsidR="00F82D22" w:rsidRPr="0060393F" w:rsidRDefault="00F82D22" w:rsidP="00F82D22">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Accessoires métalliques d'assemblage des pièces de charpente et de couverture</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diamètre des boulons est limité au 1/6</w:t>
      </w:r>
      <w:r w:rsidRPr="0060393F">
        <w:rPr>
          <w:rFonts w:ascii="Times New Roman" w:hAnsi="Times New Roman" w:cs="Times New Roman"/>
          <w:sz w:val="24"/>
          <w:szCs w:val="24"/>
          <w:vertAlign w:val="superscript"/>
        </w:rPr>
        <w:t>éme</w:t>
      </w:r>
      <w:r w:rsidRPr="0060393F">
        <w:rPr>
          <w:rFonts w:ascii="Times New Roman" w:hAnsi="Times New Roman" w:cs="Times New Roman"/>
          <w:sz w:val="24"/>
          <w:szCs w:val="24"/>
        </w:rPr>
        <w:t xml:space="preserve"> de la largeur de la pièce de bois. Le filetage est égal au tiers de la longueur du boulon. Les boulons et les écrous comportent un filetage et un taraudage net et uniforme. Les têtes de boulons sont refoulées dans la masse et non rapportées. </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vis utilisées sont des vis à bois en acier inoxydable. </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pointes utilisées sont des pointes à bois en acier inoxydable. </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plaques métalliques d’assemblage sont réalisées en acier inoxydable.</w:t>
      </w:r>
    </w:p>
    <w:p w:rsidR="00F82D22" w:rsidRPr="0060393F" w:rsidRDefault="00F82D22" w:rsidP="00F82D22">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Approbation des materiaux</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soumet tous les matériaux destinés à la réalisation des ouvrages à l’approbation du Maître d'œuvre, notamment les bois de charpente, la quincaillerie et les pièces d’assemblage métallique. Elle justifie et garantit :</w:t>
      </w:r>
    </w:p>
    <w:p w:rsidR="00F82D22" w:rsidRPr="0060393F" w:rsidRDefault="00F82D22" w:rsidP="00F82D22">
      <w:pPr>
        <w:numPr>
          <w:ilvl w:val="0"/>
          <w:numId w:val="52"/>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type d’essences, la provenance et la qualité du bois ;</w:t>
      </w:r>
    </w:p>
    <w:p w:rsidR="00F82D22" w:rsidRPr="0060393F" w:rsidRDefault="00F82D22" w:rsidP="00F82D22">
      <w:pPr>
        <w:numPr>
          <w:ilvl w:val="0"/>
          <w:numId w:val="52"/>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type de métal, l’origine et la qualité des boulons, vis, clous et pièces d’assemblage ;</w:t>
      </w:r>
    </w:p>
    <w:p w:rsidR="00F82D22" w:rsidRPr="0060393F" w:rsidRDefault="00F82D22" w:rsidP="00F82D22">
      <w:pPr>
        <w:numPr>
          <w:ilvl w:val="0"/>
          <w:numId w:val="52"/>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composition chimique, la provenance et la marque des produits utilisés pour le traitement du bois.</w:t>
      </w:r>
    </w:p>
    <w:p w:rsidR="00F82D22" w:rsidRPr="0060393F" w:rsidRDefault="00F82D22" w:rsidP="00F82D22">
      <w:pPr>
        <w:pStyle w:val="Titre"/>
        <w:numPr>
          <w:ilvl w:val="1"/>
          <w:numId w:val="6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CHARPENTES</w:t>
      </w:r>
    </w:p>
    <w:p w:rsidR="00F82D22" w:rsidRPr="0060393F" w:rsidRDefault="00F82D22" w:rsidP="00F82D22">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Generalites</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charpentes à réaliser au titre de la lettre-commande sont construites en bois, avec des essences de bois adaptées à ce type d’ouvrage et assemblées avec soins par moisage et boulonnage pour les éléments de fermes. Les travaux sont exécutés de façon à ce que les ouvrages présentent toutes les qualités de stabilité et de durabilité. Les bois sont traités contre les insectes prédateurs du bois et les champignons.</w:t>
      </w:r>
    </w:p>
    <w:p w:rsidR="00F82D22" w:rsidRPr="0060393F" w:rsidRDefault="00F82D22" w:rsidP="00F82D22">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Epure de la charpente</w:t>
      </w:r>
    </w:p>
    <w:p w:rsidR="00F82D22"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Pour la mise en œuvre de la charpente, le Co-contractant respecte le projet d'exécution approuvé par le Maître d’œuvre et qui comporte une épure. L’épure précise l’équarrissage des différentes pièces de bois, les emplacements des ferrures et de tous les points de percement dans le bois correspondants au boulonnage, au vissage ou au clouage, ainsi que tous les détails d'assemblage. Les éléments de </w:t>
      </w:r>
      <w:r w:rsidRPr="0060393F">
        <w:rPr>
          <w:rFonts w:ascii="Times New Roman" w:hAnsi="Times New Roman" w:cs="Times New Roman"/>
          <w:sz w:val="24"/>
          <w:szCs w:val="24"/>
        </w:rPr>
        <w:lastRenderedPageBreak/>
        <w:t>charpente pré-assemblés sur l’épure, sont soumis à l’approbation du Maître d'œuvre avant leur mise en place définitive.</w:t>
      </w:r>
    </w:p>
    <w:p w:rsidR="00D9404A" w:rsidRPr="0060393F" w:rsidRDefault="00D9404A" w:rsidP="00F82D22">
      <w:pPr>
        <w:spacing w:after="0" w:line="240" w:lineRule="auto"/>
        <w:jc w:val="both"/>
        <w:rPr>
          <w:rFonts w:ascii="Times New Roman" w:hAnsi="Times New Roman" w:cs="Times New Roman"/>
          <w:sz w:val="24"/>
          <w:szCs w:val="24"/>
        </w:rPr>
      </w:pPr>
    </w:p>
    <w:p w:rsidR="00F82D22" w:rsidRPr="0060393F" w:rsidRDefault="00F82D22" w:rsidP="00F82D22">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Protection des bois</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Toutes les pièces de bois qui composent la charpente sont protégées par imprégnation de produits liquides anti xylophages, insecticides et fongicides. L'application est réalisée par un trempage à froid de 30 secondes à 3 minutes. La consommation de produit est au minimum de 250 g/m2 de surface traitée ou 15 kg/m3 de charpente. </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bois sont traités avant assemblage. Les parties qui ont fait l'objet de nouvelles coupes qui laissent le bois apparent son retraitées par badigeonnage.  </w:t>
      </w:r>
    </w:p>
    <w:p w:rsidR="00F82D22" w:rsidRPr="0060393F" w:rsidRDefault="00F82D22" w:rsidP="00F82D22">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Execution de la charpente</w:t>
      </w:r>
    </w:p>
    <w:p w:rsidR="00F82D22" w:rsidRPr="0060393F" w:rsidRDefault="00F82D22" w:rsidP="00F82D22">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Montage des fermes de charpente</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fermes de charpentes sont réalisées avec des sections de bastaings 3x15. Les arbalétriers et les entraits sont triangulés avec des montants et diagonales comprimés. Les fermes sont contreventées entre elles longitudinalement pour résister à la traction et à la compression. </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fermes sont solidement ancrées dans le chaînage haut des murs périphériques par les fers en attente. Les assemblages sont soignés et conçus pour supporter les efforts de traction et de compression, les efforts tranchants et les moments de flexion transmis par le poids propre des matériaux et les charges de vents.</w:t>
      </w:r>
    </w:p>
    <w:p w:rsidR="00F82D22" w:rsidRPr="0060393F" w:rsidRDefault="00F82D22" w:rsidP="00F82D22">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Montage des pannes</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pannes sont réalisées avec des sections de chevrons 8x8. Elles sont fixées sur les échantignolles formées par les montants des fermes qui contreventent arbalétriers et entraits. Les assemblages sont soignés et les joints d'assemblage des pannes sont placés au droit des appuis sur les arbalétriers ou les murs de refends.</w:t>
      </w:r>
    </w:p>
    <w:p w:rsidR="00F82D22" w:rsidRPr="0060393F" w:rsidRDefault="00F82D22" w:rsidP="00F82D22">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Boulonnage et clouage</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assemblages par clous sont conformes aux règles spécifiées à l'article 16 de la NF P 21202. Les trous sont prés 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w:t>
      </w:r>
    </w:p>
    <w:p w:rsidR="00F82D22" w:rsidRPr="0060393F" w:rsidRDefault="00F82D22" w:rsidP="00F82D22">
      <w:pPr>
        <w:pStyle w:val="Titre"/>
        <w:numPr>
          <w:ilvl w:val="1"/>
          <w:numId w:val="6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COUVERTURE</w:t>
      </w:r>
    </w:p>
    <w:p w:rsidR="00F82D22" w:rsidRPr="0060393F" w:rsidRDefault="00F82D22" w:rsidP="00F82D22">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Généralités</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couverture protège l’ensemble de l’ouvrage contre les intempéries, de façon étanche et durable.</w:t>
      </w:r>
    </w:p>
    <w:p w:rsidR="00F82D22" w:rsidRPr="0060393F" w:rsidRDefault="00F82D22" w:rsidP="00F82D22">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Montage des tôles</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couverture est constituée de tôles bacs, en aluminium d’épaisseur 5/10è anodisé assemblées au sommet d’onde par crochets galvanisés ou tirefonds auto perceurs en inox pour plaques et tôles. Le recouvrement des tôles doit être suffisant pour empêcher les défauts d’étanchéité.</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L’étanchéité au niveau des têtes de tirefond est assurée par une plaquette incurvée lisse en aluminium ou en acier galvanisé posée sur une rondelle en feutre bitumé ou en néoprène.</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faîtage est protégé par des tôles faîtières dont la liaison avec les tôles doit être particulièrement soignée, notamment au niveau du crantage afin de permettre un encastrement correcte des sommets d’onde, afin d’éviter les défauts d’étanchéité et d’esthétique.</w:t>
      </w:r>
    </w:p>
    <w:p w:rsidR="00F82D22" w:rsidRPr="0060393F" w:rsidRDefault="00F82D22" w:rsidP="00F82D22">
      <w:pPr>
        <w:spacing w:after="0" w:line="240" w:lineRule="auto"/>
        <w:jc w:val="both"/>
        <w:rPr>
          <w:rFonts w:ascii="Times New Roman" w:hAnsi="Times New Roman" w:cs="Times New Roman"/>
          <w:sz w:val="24"/>
          <w:szCs w:val="24"/>
        </w:rPr>
      </w:pPr>
    </w:p>
    <w:p w:rsidR="00F82D22" w:rsidRPr="0060393F" w:rsidRDefault="00615802" w:rsidP="00F82D22">
      <w:pPr>
        <w:tabs>
          <w:tab w:val="num" w:pos="1068"/>
        </w:tabs>
        <w:spacing w:after="0" w:line="240" w:lineRule="auto"/>
        <w:jc w:val="both"/>
        <w:rPr>
          <w:rFonts w:ascii="Times New Roman" w:hAnsi="Times New Roman" w:cs="Times New Roman"/>
          <w:sz w:val="24"/>
          <w:szCs w:val="24"/>
        </w:rPr>
      </w:pPr>
      <w:r>
        <w:rPr>
          <w:rFonts w:ascii="Times New Roman" w:hAnsi="Times New Roman" w:cs="Times New Roman"/>
          <w:b/>
          <w:noProof/>
          <w:sz w:val="24"/>
          <w:szCs w:val="24"/>
          <w:lang w:eastAsia="fr-FR"/>
        </w:rPr>
        <w:pict>
          <v:rect id="Rectangle 31" o:spid="_x0000_s1037" style="position:absolute;left:0;text-align:left;margin-left:30.4pt;margin-top:3.6pt;width:388pt;height:27.75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" o:allowincell="f">
            <v:shadow on="t" type="double" color2="shadow add(102)" offset="-3pt,-3pt" offset2="-6pt,-6pt"/>
            <v:textbox style="mso-next-textbox:#Rectangle 31">
              <w:txbxContent>
                <w:p w:rsidR="00866A69" w:rsidRPr="00196404" w:rsidRDefault="00866A69" w:rsidP="00F82D22">
                  <w:pPr>
                    <w:pStyle w:val="Titre"/>
                    <w:spacing w:before="0" w:after="0"/>
                    <w:ind w:left="1361"/>
                    <w:jc w:val="left"/>
                    <w:rPr>
                      <w:b w:val="0"/>
                      <w:noProof/>
                      <w:sz w:val="24"/>
                    </w:rPr>
                  </w:pPr>
                  <w:r>
                    <w:rPr>
                      <w:rFonts w:ascii="Times New Roman" w:eastAsia="Batang" w:hAnsi="Times New Roman"/>
                      <w:b w:val="0"/>
                      <w:sz w:val="24"/>
                      <w:szCs w:val="24"/>
                    </w:rPr>
                    <w:t xml:space="preserve">LOT 3 : </w:t>
                  </w:r>
                  <w:r>
                    <w:rPr>
                      <w:b w:val="0"/>
                      <w:noProof/>
                      <w:sz w:val="24"/>
                    </w:rPr>
                    <w:t>MENUISERIE</w:t>
                  </w:r>
                </w:p>
                <w:p w:rsidR="00866A69" w:rsidRDefault="00866A69" w:rsidP="00F82D22">
                  <w:pPr>
                    <w:jc w:val="center"/>
                  </w:pPr>
                </w:p>
              </w:txbxContent>
            </v:textbox>
          </v:rect>
        </w:pict>
      </w:r>
    </w:p>
    <w:p w:rsidR="00F82D22" w:rsidRPr="0060393F" w:rsidRDefault="00F82D22" w:rsidP="00F82D22">
      <w:pPr>
        <w:spacing w:after="0" w:line="240" w:lineRule="auto"/>
        <w:rPr>
          <w:rFonts w:ascii="Times New Roman" w:hAnsi="Times New Roman" w:cs="Times New Roman"/>
          <w:sz w:val="24"/>
          <w:szCs w:val="24"/>
        </w:rPr>
      </w:pPr>
    </w:p>
    <w:p w:rsidR="00F82D22" w:rsidRDefault="00F82D22" w:rsidP="00F82D22">
      <w:pPr>
        <w:spacing w:after="0" w:line="240" w:lineRule="auto"/>
        <w:rPr>
          <w:rFonts w:ascii="Times New Roman" w:hAnsi="Times New Roman" w:cs="Times New Roman"/>
          <w:sz w:val="24"/>
          <w:szCs w:val="24"/>
        </w:rPr>
      </w:pPr>
    </w:p>
    <w:p w:rsidR="00F82D22" w:rsidRPr="002009C0" w:rsidRDefault="00F82D22" w:rsidP="00F82D22">
      <w:pPr>
        <w:pStyle w:val="Paragraphedeliste"/>
        <w:numPr>
          <w:ilvl w:val="0"/>
          <w:numId w:val="63"/>
        </w:numPr>
      </w:pPr>
      <w:r>
        <w:t>MENUISERIE METALLIQUE</w:t>
      </w:r>
    </w:p>
    <w:p w:rsidR="00F82D22" w:rsidRPr="0060393F" w:rsidRDefault="00F82D22" w:rsidP="00F82D22">
      <w:pPr>
        <w:pStyle w:val="Titre"/>
        <w:numPr>
          <w:ilvl w:val="1"/>
          <w:numId w:val="63"/>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GENERALITES  SUR LA  MENUISERIE METALLIQUE</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du présent lot concernent la réalisation des menuiseries métalliques : ferronnerie, aluminium, zinc, acier, inox, fonte et quincaillerie. Il s’agit de :</w:t>
      </w:r>
    </w:p>
    <w:p w:rsidR="00F82D22" w:rsidRPr="0060393F" w:rsidRDefault="00F82D22" w:rsidP="00F82D22">
      <w:pPr>
        <w:numPr>
          <w:ilvl w:val="0"/>
          <w:numId w:val="5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la fourniture et l’installation des portes. huisseries métallique, des châssis et  battants ;</w:t>
      </w:r>
    </w:p>
    <w:p w:rsidR="00F82D22" w:rsidRPr="0060393F" w:rsidRDefault="00F82D22" w:rsidP="00F82D22">
      <w:pPr>
        <w:numPr>
          <w:ilvl w:val="0"/>
          <w:numId w:val="5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fourniture et l’installation des serrures, targettes et autres pièces de quincaillerie et de serrurerie destinées à équiper les battants des portes. </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s’assure que les positions de tous les scellements et encrages projetés, relatifs aux pièces de serrurerie et de quincaillerie, figurent dans le projet d’exécution. </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requiert l’accord préalable </w:t>
      </w:r>
      <w:r>
        <w:rPr>
          <w:rFonts w:ascii="Times New Roman" w:hAnsi="Times New Roman" w:cs="Times New Roman"/>
          <w:sz w:val="24"/>
          <w:szCs w:val="24"/>
        </w:rPr>
        <w:t>l’Ingénieur</w:t>
      </w:r>
      <w:r w:rsidRPr="0060393F">
        <w:rPr>
          <w:rFonts w:ascii="Times New Roman" w:hAnsi="Times New Roman" w:cs="Times New Roman"/>
          <w:sz w:val="24"/>
          <w:szCs w:val="24"/>
        </w:rPr>
        <w:t xml:space="preserve"> avant d’engager la réalisation des ouvrages de menuiserie métallique.</w:t>
      </w:r>
    </w:p>
    <w:p w:rsidR="00F82D22" w:rsidRPr="0060393F" w:rsidRDefault="00F82D22" w:rsidP="00F82D22">
      <w:pPr>
        <w:pStyle w:val="Titre"/>
        <w:numPr>
          <w:ilvl w:val="2"/>
          <w:numId w:val="63"/>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Prescriptions techniques</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se conformer aux prescriptions techniques relatives à la qualité des matériaux et aux conditions de mise en œuvre, définies au dans les DTU 36-37-39, établis par le Centre Scientifique du Bâtiment (C.S.T.B.), 4 Avenue du Recteur Poincaré, Paris 16ème (FRANCE). En général, toutes les menuiseries métalliques doivent répondre aux normes NP 24201 et  24302.</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rsidR="00F82D22" w:rsidRPr="0060393F" w:rsidRDefault="00F82D22" w:rsidP="00F82D22">
      <w:pPr>
        <w:numPr>
          <w:ilvl w:val="0"/>
          <w:numId w:val="5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surface des éléments de quincaillerie doit être lisse et dépourvues de toutes irrégularités. </w:t>
      </w:r>
    </w:p>
    <w:p w:rsidR="00F82D22" w:rsidRPr="002009C0" w:rsidRDefault="00F82D22" w:rsidP="00F82D22">
      <w:pPr>
        <w:numPr>
          <w:ilvl w:val="0"/>
          <w:numId w:val="5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soudures ne doivent présenter aucune discontinuité. </w:t>
      </w:r>
    </w:p>
    <w:p w:rsidR="00F82D22" w:rsidRPr="0060393F" w:rsidRDefault="00F82D22" w:rsidP="00F82D22">
      <w:pPr>
        <w:spacing w:after="0" w:line="240" w:lineRule="auto"/>
        <w:jc w:val="both"/>
        <w:rPr>
          <w:rFonts w:ascii="Times New Roman" w:hAnsi="Times New Roman" w:cs="Times New Roman"/>
          <w:sz w:val="24"/>
          <w:szCs w:val="24"/>
        </w:rPr>
      </w:pPr>
    </w:p>
    <w:p w:rsidR="00F82D22" w:rsidRPr="0060393F" w:rsidRDefault="00F82D22" w:rsidP="00F82D22">
      <w:pPr>
        <w:pStyle w:val="Titre"/>
        <w:numPr>
          <w:ilvl w:val="1"/>
          <w:numId w:val="63"/>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MISE EN ŒUVRE DES OUVRAGES DE MENUISERIE METALLIQUE</w:t>
      </w:r>
    </w:p>
    <w:p w:rsidR="00F82D22" w:rsidRPr="0060393F" w:rsidRDefault="00F82D22" w:rsidP="00F82D22">
      <w:pPr>
        <w:pStyle w:val="Titre"/>
        <w:numPr>
          <w:ilvl w:val="2"/>
          <w:numId w:val="63"/>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Détails d'exécution</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assemblages soudés, visés ou rivetés sont exécutés de manière à résister sans déformation permanente ni </w:t>
      </w:r>
      <w:r w:rsidR="00A33988" w:rsidRPr="0060393F">
        <w:rPr>
          <w:rFonts w:ascii="Times New Roman" w:hAnsi="Times New Roman" w:cs="Times New Roman"/>
          <w:sz w:val="24"/>
          <w:szCs w:val="24"/>
        </w:rPr>
        <w:t>amorcent de rupture aux efforts normaux auxquels ils</w:t>
      </w:r>
      <w:r w:rsidRPr="0060393F">
        <w:rPr>
          <w:rFonts w:ascii="Times New Roman" w:hAnsi="Times New Roman" w:cs="Times New Roman"/>
          <w:sz w:val="24"/>
          <w:szCs w:val="24"/>
        </w:rPr>
        <w:t xml:space="preserve"> sont soumis.</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fers seront dressés et coupés régulièrement sans garrots ni cassures. Les assemblages d'angles doivent être soigneusement réalisés et ajustés. Ils ne doivent comporter aucune trace de soudure en saillie.</w:t>
      </w:r>
      <w:r w:rsidRPr="0060393F">
        <w:rPr>
          <w:rFonts w:ascii="Times New Roman" w:hAnsi="Times New Roman" w:cs="Times New Roman"/>
          <w:sz w:val="24"/>
          <w:szCs w:val="24"/>
        </w:rPr>
        <w:tab/>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pattes de scellement sont réalisées à queue de carpe avec une longueur de 10cm au minimum. Elles doivent être suffisamment longues pour assurer une fixation solide et durable de l'ouvrage. Toutes les vis employées sont posées à fleur de la pièce fixée.</w:t>
      </w:r>
    </w:p>
    <w:p w:rsidR="00F82D22" w:rsidRPr="0060393F" w:rsidRDefault="00F82D22" w:rsidP="00F82D22">
      <w:pPr>
        <w:pStyle w:val="Titre"/>
        <w:numPr>
          <w:ilvl w:val="2"/>
          <w:numId w:val="63"/>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Protection des ouvrages</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soudures doivent être protégées contre l’oxydation après réalisation. Il est recommandé l’utilisation de pièces de serrurerie ou de menuiserie métallique galvanisées par zingage en atelier (série GPZ).</w:t>
      </w:r>
    </w:p>
    <w:p w:rsidR="00F82D22" w:rsidRPr="0060393F" w:rsidRDefault="00F82D22" w:rsidP="00F82D22">
      <w:pPr>
        <w:spacing w:after="0" w:line="240" w:lineRule="auto"/>
        <w:jc w:val="both"/>
        <w:rPr>
          <w:rFonts w:ascii="Times New Roman" w:hAnsi="Times New Roman" w:cs="Times New Roman"/>
          <w:sz w:val="24"/>
          <w:szCs w:val="24"/>
        </w:rPr>
      </w:pPr>
    </w:p>
    <w:p w:rsidR="00F82D22" w:rsidRPr="00A33988" w:rsidRDefault="00F82D22" w:rsidP="00F82D22">
      <w:pPr>
        <w:pStyle w:val="Titre"/>
        <w:numPr>
          <w:ilvl w:val="1"/>
          <w:numId w:val="63"/>
        </w:numPr>
        <w:spacing w:before="0" w:after="0"/>
        <w:jc w:val="left"/>
        <w:outlineLvl w:val="9"/>
        <w:rPr>
          <w:rFonts w:ascii="Times New Roman" w:hAnsi="Times New Roman"/>
          <w:noProof/>
          <w:sz w:val="24"/>
          <w:szCs w:val="24"/>
        </w:rPr>
      </w:pPr>
      <w:r w:rsidRPr="00A33988">
        <w:rPr>
          <w:rFonts w:ascii="Times New Roman" w:hAnsi="Times New Roman"/>
          <w:noProof/>
          <w:sz w:val="24"/>
          <w:szCs w:val="24"/>
        </w:rPr>
        <w:t>QUINCAILLERIE</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serrures intérieures et extérieures doivent être garanties pour une période de un (01) an.</w:t>
      </w:r>
    </w:p>
    <w:p w:rsidR="00F82D22" w:rsidRPr="0060393F" w:rsidRDefault="00F82D22" w:rsidP="00F82D22">
      <w:pPr>
        <w:pStyle w:val="Titre"/>
        <w:numPr>
          <w:ilvl w:val="2"/>
          <w:numId w:val="63"/>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Boulons de verrous</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boulons des verrous sont fabriqués de manière à être dégagés dans tous les cas, même si les rondelles sont rivetées.</w:t>
      </w:r>
    </w:p>
    <w:p w:rsidR="00F82D22" w:rsidRPr="0060393F" w:rsidRDefault="00F82D22" w:rsidP="00F82D22">
      <w:pPr>
        <w:pStyle w:val="Titre"/>
        <w:spacing w:before="0" w:after="0"/>
        <w:jc w:val="left"/>
        <w:rPr>
          <w:rFonts w:ascii="Times New Roman" w:hAnsi="Times New Roman"/>
          <w:b w:val="0"/>
          <w:i/>
          <w:noProof/>
          <w:sz w:val="24"/>
          <w:szCs w:val="24"/>
        </w:rPr>
      </w:pPr>
      <w:r>
        <w:rPr>
          <w:rFonts w:ascii="Times New Roman" w:hAnsi="Times New Roman"/>
          <w:b w:val="0"/>
          <w:i/>
          <w:noProof/>
          <w:sz w:val="24"/>
          <w:szCs w:val="24"/>
        </w:rPr>
        <w:t>1</w:t>
      </w:r>
      <w:r w:rsidRPr="0060393F">
        <w:rPr>
          <w:rFonts w:ascii="Times New Roman" w:hAnsi="Times New Roman"/>
          <w:b w:val="0"/>
          <w:i/>
          <w:noProof/>
          <w:sz w:val="24"/>
          <w:szCs w:val="24"/>
        </w:rPr>
        <w:t>.3.2    Vis</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pièces métalliques sont fixées par vis et boulons en métal inoxydable.</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têtes des vis de fixation de serrures, profilées, pièces de quincaillerie, châssis et ouvrants des portes, ainsi que des butées et pattes de fixation sont de forme plate ; elles doivent être arrêtées à fleur de la face plate des ouvrages.</w:t>
      </w:r>
    </w:p>
    <w:p w:rsidR="00F82D22" w:rsidRPr="0060393F" w:rsidRDefault="00F82D22" w:rsidP="00F82D22">
      <w:pPr>
        <w:pStyle w:val="Titre"/>
        <w:numPr>
          <w:ilvl w:val="2"/>
          <w:numId w:val="89"/>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Clés</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d’ouvrage/Maître d’ouvrage Délégué en quatre exemplaires.</w:t>
      </w:r>
    </w:p>
    <w:p w:rsidR="00F82D22" w:rsidRPr="00A33988" w:rsidRDefault="00F82D22" w:rsidP="00F82D22">
      <w:pPr>
        <w:pStyle w:val="Titre"/>
        <w:numPr>
          <w:ilvl w:val="2"/>
          <w:numId w:val="89"/>
        </w:numPr>
        <w:spacing w:before="0" w:after="0"/>
        <w:jc w:val="left"/>
        <w:outlineLvl w:val="9"/>
        <w:rPr>
          <w:rFonts w:ascii="Times New Roman" w:hAnsi="Times New Roman"/>
          <w:noProof/>
          <w:sz w:val="24"/>
          <w:szCs w:val="24"/>
        </w:rPr>
      </w:pPr>
      <w:r w:rsidRPr="00A33988">
        <w:rPr>
          <w:rFonts w:ascii="Times New Roman" w:hAnsi="Times New Roman"/>
          <w:noProof/>
          <w:sz w:val="24"/>
          <w:szCs w:val="24"/>
        </w:rPr>
        <w:t>Echantillons pour approbation</w:t>
      </w:r>
    </w:p>
    <w:p w:rsidR="00F82D22"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 xml:space="preserve">Un échantillon de chaque </w:t>
      </w:r>
      <w:r w:rsidR="00F51377" w:rsidRPr="0060393F">
        <w:rPr>
          <w:rFonts w:ascii="Times New Roman" w:hAnsi="Times New Roman" w:cs="Times New Roman"/>
          <w:sz w:val="24"/>
          <w:szCs w:val="24"/>
        </w:rPr>
        <w:t>modèl</w:t>
      </w:r>
      <w:r w:rsidR="00F51377">
        <w:rPr>
          <w:rFonts w:ascii="Times New Roman" w:hAnsi="Times New Roman" w:cs="Times New Roman"/>
          <w:sz w:val="24"/>
          <w:szCs w:val="24"/>
        </w:rPr>
        <w:t>e</w:t>
      </w:r>
      <w:r w:rsidRPr="0060393F">
        <w:rPr>
          <w:rFonts w:ascii="Times New Roman" w:hAnsi="Times New Roman" w:cs="Times New Roman"/>
          <w:sz w:val="24"/>
          <w:szCs w:val="24"/>
        </w:rPr>
        <w:t xml:space="preserve"> de pièce est soumis à l’approbation</w:t>
      </w:r>
      <w:r>
        <w:rPr>
          <w:rFonts w:ascii="Times New Roman" w:hAnsi="Times New Roman" w:cs="Times New Roman"/>
          <w:sz w:val="24"/>
          <w:szCs w:val="24"/>
        </w:rPr>
        <w:t xml:space="preserve"> de</w:t>
      </w:r>
      <w:r w:rsidR="00FD7CD7">
        <w:rPr>
          <w:rFonts w:ascii="Times New Roman" w:hAnsi="Times New Roman" w:cs="Times New Roman"/>
          <w:sz w:val="24"/>
          <w:szCs w:val="24"/>
        </w:rPr>
        <w:t xml:space="preserve"> </w:t>
      </w:r>
      <w:r>
        <w:rPr>
          <w:rFonts w:ascii="Times New Roman" w:hAnsi="Times New Roman" w:cs="Times New Roman"/>
          <w:sz w:val="24"/>
          <w:szCs w:val="24"/>
        </w:rPr>
        <w:t>l’Ingénieur</w:t>
      </w:r>
      <w:r w:rsidRPr="0060393F">
        <w:rPr>
          <w:rFonts w:ascii="Times New Roman" w:hAnsi="Times New Roman" w:cs="Times New Roman"/>
          <w:sz w:val="24"/>
          <w:szCs w:val="24"/>
        </w:rPr>
        <w:t xml:space="preserve"> avant mise en œuvre. Les échantillons sont conservés sur site, dans la cabane de chantier, jusqu’à la réception provisoire des ouvrages. Le matériel fourni doit correspondre aux échantillons approuvés, faute de quoi, il est susceptible d’être rejeté.</w:t>
      </w:r>
    </w:p>
    <w:p w:rsidR="00F82D22" w:rsidRPr="002009C0"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b/>
      </w:r>
    </w:p>
    <w:p w:rsidR="00F82D22" w:rsidRPr="00A33988" w:rsidRDefault="00F82D22" w:rsidP="00F82D22">
      <w:pPr>
        <w:pStyle w:val="Titre"/>
        <w:numPr>
          <w:ilvl w:val="0"/>
          <w:numId w:val="89"/>
        </w:numPr>
        <w:tabs>
          <w:tab w:val="left" w:pos="3813"/>
          <w:tab w:val="left" w:pos="3855"/>
          <w:tab w:val="center" w:pos="4536"/>
        </w:tabs>
        <w:spacing w:before="0" w:after="0"/>
        <w:jc w:val="left"/>
        <w:rPr>
          <w:rFonts w:ascii="Times New Roman" w:hAnsi="Times New Roman"/>
          <w:noProof/>
          <w:sz w:val="24"/>
          <w:szCs w:val="24"/>
        </w:rPr>
      </w:pPr>
      <w:r>
        <w:rPr>
          <w:rFonts w:ascii="Times New Roman" w:hAnsi="Times New Roman"/>
          <w:b w:val="0"/>
          <w:noProof/>
          <w:sz w:val="24"/>
          <w:szCs w:val="24"/>
        </w:rPr>
        <w:t xml:space="preserve">: </w:t>
      </w:r>
      <w:r w:rsidRPr="00A33988">
        <w:rPr>
          <w:rFonts w:ascii="Times New Roman" w:hAnsi="Times New Roman"/>
          <w:noProof/>
          <w:sz w:val="24"/>
          <w:szCs w:val="24"/>
        </w:rPr>
        <w:t>MENUISERIE BOIS</w:t>
      </w:r>
      <w:r w:rsidRPr="00A33988">
        <w:rPr>
          <w:rFonts w:ascii="Times New Roman" w:hAnsi="Times New Roman"/>
          <w:noProof/>
          <w:sz w:val="24"/>
          <w:szCs w:val="24"/>
        </w:rPr>
        <w:tab/>
      </w:r>
    </w:p>
    <w:p w:rsidR="00F82D22" w:rsidRPr="00A33988" w:rsidRDefault="00F82D22" w:rsidP="00F82D22">
      <w:pPr>
        <w:pStyle w:val="Titre"/>
        <w:numPr>
          <w:ilvl w:val="1"/>
          <w:numId w:val="90"/>
        </w:numPr>
        <w:spacing w:before="0" w:after="0"/>
        <w:jc w:val="left"/>
        <w:outlineLvl w:val="9"/>
        <w:rPr>
          <w:rFonts w:ascii="Times New Roman" w:hAnsi="Times New Roman"/>
          <w:noProof/>
          <w:sz w:val="24"/>
          <w:szCs w:val="24"/>
        </w:rPr>
      </w:pPr>
      <w:r w:rsidRPr="00A33988">
        <w:rPr>
          <w:rFonts w:ascii="Times New Roman" w:hAnsi="Times New Roman"/>
          <w:noProof/>
          <w:sz w:val="24"/>
          <w:szCs w:val="24"/>
        </w:rPr>
        <w:t>CARACTERISTIQUES DES BOIS DE MENUISERIE</w:t>
      </w:r>
    </w:p>
    <w:p w:rsidR="00F82D22" w:rsidRPr="00A33988" w:rsidRDefault="00F82D22" w:rsidP="00F82D22">
      <w:pPr>
        <w:pStyle w:val="Titre"/>
        <w:spacing w:before="0" w:after="0"/>
        <w:jc w:val="left"/>
        <w:outlineLvl w:val="9"/>
        <w:rPr>
          <w:rFonts w:ascii="Times New Roman" w:hAnsi="Times New Roman"/>
          <w:noProof/>
          <w:sz w:val="24"/>
          <w:szCs w:val="24"/>
        </w:rPr>
      </w:pPr>
      <w:r w:rsidRPr="00A33988">
        <w:rPr>
          <w:rFonts w:ascii="Times New Roman" w:hAnsi="Times New Roman"/>
          <w:noProof/>
          <w:sz w:val="24"/>
          <w:szCs w:val="24"/>
        </w:rPr>
        <w:t>2.1.1.2  Domaine d'application et références</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s’engage à respecter, les prescriptions techniques sur la qualité et la mise en œuvre des matériaux définis dans le cahier des charges des menuiseries bois, Document Technique Unifié (DTU) n° 36.1</w:t>
      </w:r>
    </w:p>
    <w:p w:rsidR="00F82D22" w:rsidRPr="00A33988" w:rsidRDefault="00F82D22" w:rsidP="00F82D22">
      <w:pPr>
        <w:pStyle w:val="Titre"/>
        <w:numPr>
          <w:ilvl w:val="2"/>
          <w:numId w:val="91"/>
        </w:numPr>
        <w:spacing w:before="0" w:after="0"/>
        <w:jc w:val="left"/>
        <w:outlineLvl w:val="9"/>
        <w:rPr>
          <w:rFonts w:ascii="Times New Roman" w:hAnsi="Times New Roman"/>
          <w:noProof/>
          <w:sz w:val="24"/>
          <w:szCs w:val="24"/>
        </w:rPr>
      </w:pPr>
      <w:r w:rsidRPr="00A33988">
        <w:rPr>
          <w:rFonts w:ascii="Times New Roman" w:hAnsi="Times New Roman"/>
          <w:noProof/>
          <w:sz w:val="24"/>
          <w:szCs w:val="24"/>
        </w:rPr>
        <w:t>Objet de la fourniture</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concernent la fourniture et la pose soignée des menuiseries bois en extérieur et en intérieur, dans les essences de bois adaptées pour l'ensemble de tous les ouvrages conformément aux prescriptions du cahier des charges.</w:t>
      </w:r>
    </w:p>
    <w:p w:rsidR="00F82D22" w:rsidRPr="0060393F" w:rsidRDefault="00F82D22" w:rsidP="00F82D22">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Coordination avec les autres lots</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menuiserie bois doivent être réalisés en parfaite coordination avec les travaux définis dans les autres lots.</w:t>
      </w:r>
    </w:p>
    <w:p w:rsidR="00F82D22" w:rsidRPr="00A33988" w:rsidRDefault="00F82D22" w:rsidP="00F82D22">
      <w:pPr>
        <w:pStyle w:val="Titre"/>
        <w:numPr>
          <w:ilvl w:val="2"/>
          <w:numId w:val="91"/>
        </w:numPr>
        <w:spacing w:before="0" w:after="0"/>
        <w:jc w:val="left"/>
        <w:outlineLvl w:val="9"/>
        <w:rPr>
          <w:rFonts w:ascii="Times New Roman" w:hAnsi="Times New Roman"/>
          <w:noProof/>
          <w:sz w:val="24"/>
          <w:szCs w:val="24"/>
        </w:rPr>
      </w:pPr>
      <w:r w:rsidRPr="00A33988">
        <w:rPr>
          <w:rFonts w:ascii="Times New Roman" w:hAnsi="Times New Roman"/>
          <w:noProof/>
          <w:sz w:val="24"/>
          <w:szCs w:val="24"/>
        </w:rPr>
        <w:t>Caractéristiques physiques</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caractéristiques techniques, physiques et chimiques du bois fournis et mis en œuvre doivent être conformes aux normes NF B51.001 et NF B51.002. Les bois sont utilisés à l’état de bois "sec à l'air" avec un degré d’humidité de 15 à 17%. </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rsidR="00F82D22" w:rsidRPr="0060393F" w:rsidRDefault="00F82D22" w:rsidP="00F82D22">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Essences de bois d’oeuvre</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bois utilisés pour les menuiseries sont des bois de pays, originaires du Cameroun et choisis parmi les essences suivantes :  </w:t>
      </w:r>
    </w:p>
    <w:p w:rsidR="00F82D22" w:rsidRPr="0060393F" w:rsidRDefault="00F82D22" w:rsidP="00F82D22">
      <w:pPr>
        <w:numPr>
          <w:ilvl w:val="0"/>
          <w:numId w:val="53"/>
        </w:numPr>
        <w:tabs>
          <w:tab w:val="clear" w:pos="794"/>
          <w:tab w:val="num" w:pos="426"/>
        </w:tabs>
        <w:spacing w:after="0" w:line="240" w:lineRule="auto"/>
        <w:ind w:left="426" w:hanging="426"/>
        <w:jc w:val="both"/>
        <w:rPr>
          <w:rFonts w:ascii="Times New Roman" w:hAnsi="Times New Roman" w:cs="Times New Roman"/>
          <w:sz w:val="24"/>
          <w:szCs w:val="24"/>
        </w:rPr>
      </w:pPr>
      <w:r w:rsidRPr="0060393F">
        <w:rPr>
          <w:rFonts w:ascii="Times New Roman" w:hAnsi="Times New Roman" w:cs="Times New Roman"/>
          <w:sz w:val="24"/>
          <w:szCs w:val="24"/>
          <w:u w:val="single"/>
        </w:rPr>
        <w:t>Menuiseries extérieures en Bois rouges</w:t>
      </w:r>
      <w:r w:rsidRPr="0060393F">
        <w:rPr>
          <w:rFonts w:ascii="Times New Roman" w:hAnsi="Times New Roman" w:cs="Times New Roman"/>
          <w:sz w:val="24"/>
          <w:szCs w:val="24"/>
        </w:rPr>
        <w:t> : Acajou, Afromosia, Bete, Doussié, Iroko, Moabi, Movingui, Sapelli.</w:t>
      </w:r>
    </w:p>
    <w:p w:rsidR="00F82D22" w:rsidRPr="0060393F" w:rsidRDefault="00F82D22" w:rsidP="00F82D22">
      <w:pPr>
        <w:numPr>
          <w:ilvl w:val="0"/>
          <w:numId w:val="53"/>
        </w:numPr>
        <w:tabs>
          <w:tab w:val="clear" w:pos="794"/>
          <w:tab w:val="num" w:pos="426"/>
        </w:tabs>
        <w:spacing w:after="0" w:line="240" w:lineRule="auto"/>
        <w:ind w:left="426" w:hanging="426"/>
        <w:jc w:val="both"/>
        <w:rPr>
          <w:rFonts w:ascii="Times New Roman" w:hAnsi="Times New Roman" w:cs="Times New Roman"/>
          <w:sz w:val="24"/>
          <w:szCs w:val="24"/>
        </w:rPr>
      </w:pPr>
      <w:r w:rsidRPr="0060393F">
        <w:rPr>
          <w:rFonts w:ascii="Times New Roman" w:hAnsi="Times New Roman" w:cs="Times New Roman"/>
          <w:sz w:val="24"/>
          <w:szCs w:val="24"/>
          <w:u w:val="single"/>
        </w:rPr>
        <w:t>Menuiseries intérieures en Bois rouges</w:t>
      </w:r>
      <w:r w:rsidRPr="0060393F">
        <w:rPr>
          <w:rFonts w:ascii="Times New Roman" w:hAnsi="Times New Roman" w:cs="Times New Roman"/>
          <w:sz w:val="24"/>
          <w:szCs w:val="24"/>
        </w:rPr>
        <w:t> : Acajou, Afromosia, Bete, Bilinga, Doussié, Iroko, Moabi, Movingui, Okoumé, Padouk, Sapelli, Sipo.</w:t>
      </w:r>
    </w:p>
    <w:p w:rsidR="00F82D22" w:rsidRPr="0060393F" w:rsidRDefault="00F82D22" w:rsidP="00F82D22">
      <w:pPr>
        <w:numPr>
          <w:ilvl w:val="0"/>
          <w:numId w:val="53"/>
        </w:numPr>
        <w:tabs>
          <w:tab w:val="clear" w:pos="794"/>
          <w:tab w:val="num" w:pos="426"/>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u w:val="single"/>
        </w:rPr>
        <w:t>Menuiseries intérieures en Bois blancs</w:t>
      </w:r>
      <w:r w:rsidRPr="0060393F">
        <w:rPr>
          <w:rFonts w:ascii="Times New Roman" w:hAnsi="Times New Roman" w:cs="Times New Roman"/>
          <w:sz w:val="24"/>
          <w:szCs w:val="24"/>
        </w:rPr>
        <w:t> : Ayous ou Frake.</w:t>
      </w:r>
    </w:p>
    <w:p w:rsidR="00F82D22" w:rsidRPr="0060393F" w:rsidRDefault="00F82D22" w:rsidP="00F82D22">
      <w:pPr>
        <w:spacing w:after="0" w:line="240" w:lineRule="auto"/>
        <w:jc w:val="both"/>
        <w:rPr>
          <w:rFonts w:ascii="Times New Roman" w:hAnsi="Times New Roman" w:cs="Times New Roman"/>
          <w:sz w:val="24"/>
          <w:szCs w:val="24"/>
        </w:rPr>
      </w:pPr>
    </w:p>
    <w:p w:rsidR="00F82D22" w:rsidRPr="00A33988" w:rsidRDefault="00F82D22" w:rsidP="00F82D22">
      <w:pPr>
        <w:pStyle w:val="Titre"/>
        <w:numPr>
          <w:ilvl w:val="1"/>
          <w:numId w:val="91"/>
        </w:numPr>
        <w:spacing w:before="0" w:after="0"/>
        <w:jc w:val="left"/>
        <w:outlineLvl w:val="9"/>
        <w:rPr>
          <w:rFonts w:ascii="Times New Roman" w:hAnsi="Times New Roman"/>
          <w:noProof/>
          <w:sz w:val="24"/>
          <w:szCs w:val="24"/>
        </w:rPr>
      </w:pPr>
      <w:r w:rsidRPr="00A33988">
        <w:rPr>
          <w:rFonts w:ascii="Times New Roman" w:hAnsi="Times New Roman"/>
          <w:noProof/>
          <w:sz w:val="24"/>
          <w:szCs w:val="24"/>
        </w:rPr>
        <w:t>MISE EN ŒUVRE DES MENUISERIES EN BOIS</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soumet les échantillons de toutes les essences de bois utilisées pour les travaux de menuiserie extérieurs et intérieurs à l’approbation </w:t>
      </w:r>
      <w:r>
        <w:rPr>
          <w:rFonts w:ascii="Times New Roman" w:hAnsi="Times New Roman" w:cs="Times New Roman"/>
          <w:sz w:val="24"/>
          <w:szCs w:val="24"/>
        </w:rPr>
        <w:t>de l’Ingénieur</w:t>
      </w:r>
      <w:r w:rsidRPr="0060393F">
        <w:rPr>
          <w:rFonts w:ascii="Times New Roman" w:hAnsi="Times New Roman" w:cs="Times New Roman"/>
          <w:sz w:val="24"/>
          <w:szCs w:val="24"/>
        </w:rPr>
        <w:t>. Les pièces en bois gauchies ou qui présentent des défectuosités ne sont pas admises.</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dimensions sont prises sur les plans et vérifiées sur le site.</w:t>
      </w:r>
    </w:p>
    <w:p w:rsidR="00F82D22" w:rsidRPr="00A33988" w:rsidRDefault="00F82D22" w:rsidP="00F82D22">
      <w:pPr>
        <w:pStyle w:val="Titre"/>
        <w:numPr>
          <w:ilvl w:val="2"/>
          <w:numId w:val="92"/>
        </w:numPr>
        <w:spacing w:before="0" w:after="0"/>
        <w:jc w:val="left"/>
        <w:outlineLvl w:val="9"/>
        <w:rPr>
          <w:rFonts w:ascii="Times New Roman" w:hAnsi="Times New Roman"/>
          <w:noProof/>
          <w:sz w:val="24"/>
          <w:szCs w:val="24"/>
        </w:rPr>
      </w:pPr>
      <w:r w:rsidRPr="00A33988">
        <w:rPr>
          <w:rFonts w:ascii="Times New Roman" w:hAnsi="Times New Roman"/>
          <w:noProof/>
          <w:sz w:val="24"/>
          <w:szCs w:val="24"/>
        </w:rPr>
        <w:t>Préparation du bois</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menuiserie débutent avec la préparation du bois de construction. Les ouvrages en bois sont réalisés au fur et à mesure de l’avancement des travaux et sont préfabriqués en atelier.</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établit un prototype pour chaque élément de menuiserie qui est soumis à l’approbation</w:t>
      </w:r>
      <w:r>
        <w:rPr>
          <w:rFonts w:ascii="Times New Roman" w:hAnsi="Times New Roman" w:cs="Times New Roman"/>
          <w:sz w:val="24"/>
          <w:szCs w:val="24"/>
        </w:rPr>
        <w:t xml:space="preserve"> de</w:t>
      </w:r>
      <w:r w:rsidR="00FD7CD7">
        <w:rPr>
          <w:rFonts w:ascii="Times New Roman" w:hAnsi="Times New Roman" w:cs="Times New Roman"/>
          <w:sz w:val="24"/>
          <w:szCs w:val="24"/>
        </w:rPr>
        <w:t xml:space="preserve"> </w:t>
      </w:r>
      <w:r>
        <w:rPr>
          <w:rFonts w:ascii="Times New Roman" w:hAnsi="Times New Roman" w:cs="Times New Roman"/>
          <w:sz w:val="24"/>
          <w:szCs w:val="24"/>
        </w:rPr>
        <w:t>l’Ingénieur</w:t>
      </w:r>
      <w:r w:rsidRPr="0060393F">
        <w:rPr>
          <w:rFonts w:ascii="Times New Roman" w:hAnsi="Times New Roman" w:cs="Times New Roman"/>
          <w:sz w:val="24"/>
          <w:szCs w:val="24"/>
        </w:rPr>
        <w:t xml:space="preserve">. </w:t>
      </w:r>
    </w:p>
    <w:p w:rsidR="00F82D22" w:rsidRPr="00A33988" w:rsidRDefault="00F82D22" w:rsidP="00F82D22">
      <w:pPr>
        <w:pStyle w:val="Titre"/>
        <w:numPr>
          <w:ilvl w:val="2"/>
          <w:numId w:val="92"/>
        </w:numPr>
        <w:spacing w:before="0" w:after="0"/>
        <w:jc w:val="left"/>
        <w:outlineLvl w:val="9"/>
        <w:rPr>
          <w:rFonts w:ascii="Times New Roman" w:hAnsi="Times New Roman"/>
          <w:noProof/>
          <w:sz w:val="24"/>
          <w:szCs w:val="24"/>
        </w:rPr>
      </w:pPr>
      <w:r w:rsidRPr="00A33988">
        <w:rPr>
          <w:rFonts w:ascii="Times New Roman" w:hAnsi="Times New Roman"/>
          <w:noProof/>
          <w:sz w:val="24"/>
          <w:szCs w:val="24"/>
        </w:rPr>
        <w:t>Conservation du bois</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 xml:space="preserve">Tous les bois sont traités après découpage et avant assemblage. Lorsqu’un élément en bois est découpé après traitement, les faces coupées sont immédiatement enduites d’une couche de protection. </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L'application est réalisée par un trempage à froid de 30 secondes à 3 minutes. La consommation de produit est au minimum de 250 g/m2 de surface traitée ou 15 kg/m3 de charpente. </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rsidR="00F82D22" w:rsidRPr="00A33988" w:rsidRDefault="00F82D22" w:rsidP="00F82D22">
      <w:pPr>
        <w:pStyle w:val="Titre"/>
        <w:numPr>
          <w:ilvl w:val="2"/>
          <w:numId w:val="92"/>
        </w:numPr>
        <w:spacing w:before="0" w:after="0"/>
        <w:jc w:val="left"/>
        <w:outlineLvl w:val="9"/>
        <w:rPr>
          <w:rFonts w:ascii="Times New Roman" w:hAnsi="Times New Roman"/>
          <w:noProof/>
          <w:sz w:val="24"/>
          <w:szCs w:val="24"/>
        </w:rPr>
      </w:pPr>
      <w:r w:rsidRPr="00A33988">
        <w:rPr>
          <w:rFonts w:ascii="Times New Roman" w:hAnsi="Times New Roman"/>
          <w:noProof/>
          <w:sz w:val="24"/>
          <w:szCs w:val="24"/>
        </w:rPr>
        <w:t>Assemblages</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coupes d'onglets sont franches et dressées en vue de réaliser des joints avec des raccords parfaits. Les têtes de clous et les chevilles sont chassées à une profondeur de 1,5mm environ, ainsi que les pièces de quincaillerie destinées à être masquées par un enduit et peint. Les assemblages à tenons et mortaises sont parfaitement ajustés et maintenus à l'aide de chevilles de bois ou de métal d'un modèle agréé. </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1,5mm une fois les bois stabilisés au dégréé d'humidification du milieu d'utilisation.</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w:t>
      </w:r>
    </w:p>
    <w:p w:rsidR="00F82D22" w:rsidRPr="00A33988" w:rsidRDefault="00F82D22" w:rsidP="00F82D22">
      <w:pPr>
        <w:pStyle w:val="Titre"/>
        <w:numPr>
          <w:ilvl w:val="2"/>
          <w:numId w:val="92"/>
        </w:numPr>
        <w:spacing w:before="0" w:after="0"/>
        <w:jc w:val="left"/>
        <w:outlineLvl w:val="9"/>
        <w:rPr>
          <w:rFonts w:ascii="Times New Roman" w:hAnsi="Times New Roman"/>
          <w:noProof/>
          <w:sz w:val="24"/>
          <w:szCs w:val="24"/>
        </w:rPr>
      </w:pPr>
      <w:r w:rsidRPr="00A33988">
        <w:rPr>
          <w:rFonts w:ascii="Times New Roman" w:hAnsi="Times New Roman"/>
          <w:noProof/>
          <w:sz w:val="24"/>
          <w:szCs w:val="24"/>
        </w:rPr>
        <w:t>Blocs portes : sans objet</w:t>
      </w:r>
    </w:p>
    <w:p w:rsidR="00F82D22" w:rsidRDefault="00F82D22" w:rsidP="00F82D22">
      <w:pPr>
        <w:pStyle w:val="Titre"/>
        <w:spacing w:before="0" w:after="0"/>
        <w:ind w:left="720"/>
        <w:jc w:val="left"/>
        <w:outlineLvl w:val="9"/>
        <w:rPr>
          <w:rFonts w:ascii="Times New Roman" w:hAnsi="Times New Roman"/>
          <w:b w:val="0"/>
          <w:i/>
          <w:noProof/>
          <w:sz w:val="24"/>
          <w:szCs w:val="24"/>
        </w:rPr>
      </w:pPr>
    </w:p>
    <w:p w:rsidR="00F82D22" w:rsidRPr="00A33988" w:rsidRDefault="00F82D22" w:rsidP="00F82D22">
      <w:pPr>
        <w:pStyle w:val="Paragraphedeliste"/>
        <w:numPr>
          <w:ilvl w:val="0"/>
          <w:numId w:val="92"/>
        </w:numPr>
        <w:rPr>
          <w:b/>
        </w:rPr>
      </w:pPr>
      <w:r w:rsidRPr="00A33988">
        <w:rPr>
          <w:b/>
          <w:noProof/>
        </w:rPr>
        <w:t>FERRURES ET DES SERRURERIES</w:t>
      </w:r>
    </w:p>
    <w:p w:rsidR="00F82D22" w:rsidRPr="00A33988" w:rsidRDefault="00F82D22" w:rsidP="00F82D22">
      <w:pPr>
        <w:pStyle w:val="Titre"/>
        <w:numPr>
          <w:ilvl w:val="1"/>
          <w:numId w:val="92"/>
        </w:numPr>
        <w:spacing w:before="0" w:after="0"/>
        <w:jc w:val="left"/>
        <w:outlineLvl w:val="9"/>
        <w:rPr>
          <w:rFonts w:ascii="Times New Roman" w:hAnsi="Times New Roman"/>
          <w:noProof/>
          <w:sz w:val="24"/>
          <w:szCs w:val="24"/>
        </w:rPr>
      </w:pPr>
      <w:r w:rsidRPr="00A33988">
        <w:rPr>
          <w:rFonts w:ascii="Times New Roman" w:hAnsi="Times New Roman"/>
          <w:noProof/>
          <w:sz w:val="24"/>
          <w:szCs w:val="24"/>
        </w:rPr>
        <w:t>CARACTERISTIQUES DES FERRURES ET DES SERRURERIES</w:t>
      </w:r>
    </w:p>
    <w:p w:rsidR="00F82D22" w:rsidRPr="00A33988" w:rsidRDefault="00F82D22" w:rsidP="00F82D22">
      <w:pPr>
        <w:pStyle w:val="Titre"/>
        <w:numPr>
          <w:ilvl w:val="2"/>
          <w:numId w:val="92"/>
        </w:numPr>
        <w:spacing w:before="0" w:after="0"/>
        <w:jc w:val="left"/>
        <w:outlineLvl w:val="9"/>
        <w:rPr>
          <w:rFonts w:ascii="Times New Roman" w:hAnsi="Times New Roman"/>
          <w:noProof/>
          <w:sz w:val="24"/>
          <w:szCs w:val="24"/>
        </w:rPr>
      </w:pPr>
      <w:r w:rsidRPr="00A33988">
        <w:rPr>
          <w:rFonts w:ascii="Times New Roman" w:hAnsi="Times New Roman"/>
          <w:noProof/>
          <w:sz w:val="24"/>
          <w:szCs w:val="24"/>
        </w:rPr>
        <w:t>Généralités</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Tous les articles de quincaillerie sont en métal inoxydable ou protégés contre la corrosion.</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tenu de justifier la provenance des articles de quincaillerie utilisés.</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dimensions et la force des articles de ferrage et de quincaillerie devront toujours être adaptées aux dimensions et poids des ouvrages considérés, ainsi qu'à leur usage.</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serrures, batteuses, verrous et autres articles à gâche, comprennent la ou les gâches correspondantes.</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articles de quincaillerie qui comportent des mécanismes ou des parties mobiles, sont graissés avant installation.</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modèles définitivement adoptés sont déposés au bureau de chantier et soumis à l’approbation du Maître d’œuvre. Ils restent disponibles jusqu'à la Réception Provisoire des travaux.</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L’ensemble des canons de serrures est réalisé sur un organigramme de passe général.</w:t>
      </w:r>
    </w:p>
    <w:p w:rsidR="00F82D22" w:rsidRPr="00A33988" w:rsidRDefault="00F82D22" w:rsidP="00F82D22">
      <w:pPr>
        <w:pStyle w:val="Titre"/>
        <w:numPr>
          <w:ilvl w:val="2"/>
          <w:numId w:val="92"/>
        </w:numPr>
        <w:spacing w:before="0" w:after="0"/>
        <w:jc w:val="left"/>
        <w:outlineLvl w:val="9"/>
        <w:rPr>
          <w:rFonts w:ascii="Times New Roman" w:hAnsi="Times New Roman"/>
          <w:noProof/>
          <w:sz w:val="24"/>
          <w:szCs w:val="24"/>
        </w:rPr>
      </w:pPr>
      <w:r w:rsidRPr="00A33988">
        <w:rPr>
          <w:rFonts w:ascii="Times New Roman" w:hAnsi="Times New Roman"/>
          <w:noProof/>
          <w:sz w:val="24"/>
          <w:szCs w:val="24"/>
        </w:rPr>
        <w:t>Ferrures</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Les portes sont équipées de butoir de sol en élastomère sur corps métallique fixé au sol par vis et cheville.</w:t>
      </w:r>
    </w:p>
    <w:p w:rsidR="00F82D22" w:rsidRPr="00A33988" w:rsidRDefault="00F82D22" w:rsidP="00F82D22">
      <w:pPr>
        <w:pStyle w:val="Titre"/>
        <w:numPr>
          <w:ilvl w:val="2"/>
          <w:numId w:val="92"/>
        </w:numPr>
        <w:spacing w:before="0" w:after="0"/>
        <w:jc w:val="left"/>
        <w:outlineLvl w:val="9"/>
        <w:rPr>
          <w:rFonts w:ascii="Times New Roman" w:hAnsi="Times New Roman"/>
          <w:noProof/>
          <w:sz w:val="24"/>
          <w:szCs w:val="24"/>
        </w:rPr>
      </w:pPr>
      <w:r w:rsidRPr="00A33988">
        <w:rPr>
          <w:rFonts w:ascii="Times New Roman" w:hAnsi="Times New Roman"/>
          <w:noProof/>
          <w:sz w:val="24"/>
          <w:szCs w:val="24"/>
        </w:rPr>
        <w:t>Serrurerie</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portes  sont équipées de serrures verticales à mortaiser ou en applique multipoints, avec coffre en acier galvanisé, pêne dormant 1/2 tour rectangulaire avec gâches nickelées.</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béquilles intérieure et extérieure, sont montées en ensembles complets solidarisés, sur plaques fondues avec piliers taraudés intégrés et assemblage invisible côté extérieur par 2 vis M4 traversantes, avec fouillot carré de </w:t>
      </w:r>
      <w:smartTag w:uri="urn:schemas-microsoft-com:office:smarttags" w:element="metricconverter">
        <w:smartTagPr>
          <w:attr w:name="ProductID" w:val="7 mm"/>
        </w:smartTagPr>
        <w:r w:rsidRPr="0060393F">
          <w:rPr>
            <w:rFonts w:ascii="Times New Roman" w:hAnsi="Times New Roman" w:cs="Times New Roman"/>
            <w:sz w:val="24"/>
            <w:szCs w:val="24"/>
          </w:rPr>
          <w:t>7 mm</w:t>
        </w:r>
      </w:smartTag>
      <w:r w:rsidRPr="0060393F">
        <w:rPr>
          <w:rFonts w:ascii="Times New Roman" w:hAnsi="Times New Roman" w:cs="Times New Roman"/>
          <w:sz w:val="24"/>
          <w:szCs w:val="24"/>
        </w:rPr>
        <w:t xml:space="preserve"> et vis, pour portes d’épaisseur 40mm et serrure avec entraxe de 70mm. </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finition est de type chromée miroir ou aluminium ou bronze anodisé. </w:t>
      </w:r>
    </w:p>
    <w:p w:rsidR="00F82D22" w:rsidRDefault="00F82D22" w:rsidP="00F82D22">
      <w:pPr>
        <w:tabs>
          <w:tab w:val="num" w:pos="1068"/>
        </w:tabs>
        <w:spacing w:after="0" w:line="240" w:lineRule="auto"/>
        <w:jc w:val="both"/>
        <w:rPr>
          <w:rFonts w:ascii="Times New Roman" w:hAnsi="Times New Roman" w:cs="Times New Roman"/>
          <w:bCs/>
          <w:sz w:val="24"/>
          <w:szCs w:val="24"/>
        </w:rPr>
      </w:pPr>
      <w:r w:rsidRPr="0060393F">
        <w:rPr>
          <w:rFonts w:ascii="Times New Roman" w:hAnsi="Times New Roman" w:cs="Times New Roman"/>
          <w:sz w:val="24"/>
          <w:szCs w:val="24"/>
        </w:rPr>
        <w:t>Les c</w:t>
      </w:r>
      <w:r w:rsidRPr="0060393F">
        <w:rPr>
          <w:rFonts w:ascii="Times New Roman" w:hAnsi="Times New Roman" w:cs="Times New Roman"/>
          <w:bCs/>
          <w:sz w:val="24"/>
          <w:szCs w:val="24"/>
        </w:rPr>
        <w:t xml:space="preserve">ylindres utilisés sont des cylindres de sûreté à profil européen, à double entrée, </w:t>
      </w:r>
      <w:r w:rsidRPr="0060393F">
        <w:rPr>
          <w:rFonts w:ascii="Times New Roman" w:hAnsi="Times New Roman" w:cs="Times New Roman"/>
          <w:sz w:val="24"/>
          <w:szCs w:val="24"/>
        </w:rPr>
        <w:t>avec condamnation à deux tours</w:t>
      </w:r>
      <w:r w:rsidRPr="0060393F">
        <w:rPr>
          <w:rFonts w:ascii="Times New Roman" w:hAnsi="Times New Roman" w:cs="Times New Roman"/>
          <w:bCs/>
          <w:sz w:val="24"/>
          <w:szCs w:val="24"/>
        </w:rPr>
        <w:t xml:space="preserve"> certifiés A2P et résistant à la corrosion. Chaque cylindre est livré avec 3 clés.</w:t>
      </w:r>
    </w:p>
    <w:p w:rsidR="00F82D22" w:rsidRPr="0060393F" w:rsidRDefault="00F82D22" w:rsidP="00F82D22">
      <w:pPr>
        <w:tabs>
          <w:tab w:val="num" w:pos="1068"/>
        </w:tabs>
        <w:spacing w:after="0" w:line="240" w:lineRule="auto"/>
        <w:jc w:val="both"/>
        <w:rPr>
          <w:rFonts w:ascii="Times New Roman" w:hAnsi="Times New Roman" w:cs="Times New Roman"/>
          <w:bCs/>
          <w:sz w:val="24"/>
          <w:szCs w:val="24"/>
        </w:rPr>
      </w:pPr>
    </w:p>
    <w:p w:rsidR="00F82D22" w:rsidRPr="00A33988" w:rsidRDefault="00F82D22" w:rsidP="00F82D22">
      <w:pPr>
        <w:pStyle w:val="Titre"/>
        <w:numPr>
          <w:ilvl w:val="2"/>
          <w:numId w:val="92"/>
        </w:numPr>
        <w:spacing w:before="0" w:after="0"/>
        <w:jc w:val="left"/>
        <w:outlineLvl w:val="9"/>
        <w:rPr>
          <w:rFonts w:ascii="Times New Roman" w:hAnsi="Times New Roman"/>
          <w:noProof/>
          <w:sz w:val="24"/>
          <w:szCs w:val="24"/>
        </w:rPr>
      </w:pPr>
      <w:r w:rsidRPr="00A33988">
        <w:rPr>
          <w:rFonts w:ascii="Times New Roman" w:hAnsi="Times New Roman"/>
          <w:noProof/>
          <w:sz w:val="24"/>
          <w:szCs w:val="24"/>
        </w:rPr>
        <w:t>Visserie</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rsidR="00F82D22" w:rsidRPr="0060393F" w:rsidRDefault="00F82D22" w:rsidP="00F82D22">
      <w:pPr>
        <w:spacing w:after="0" w:line="240" w:lineRule="auto"/>
        <w:rPr>
          <w:lang w:eastAsia="fr-FR"/>
        </w:rPr>
      </w:pPr>
    </w:p>
    <w:p w:rsidR="00F82D22" w:rsidRPr="0060393F" w:rsidRDefault="00615802" w:rsidP="00F82D22">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fr-FR"/>
        </w:rPr>
        <w:pict>
          <v:rect id="Rectangle 28" o:spid="_x0000_s1038" style="position:absolute;margin-left:38.3pt;margin-top:2pt;width:447.75pt;height:28.6pt;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">
            <v:shadow on="t" type="double" color2="shadow add(102)" offset="-3pt,-3pt" offset2="-6pt,-6pt"/>
          </v:rect>
        </w:pict>
      </w:r>
    </w:p>
    <w:p w:rsidR="00F82D22" w:rsidRPr="0060393F" w:rsidRDefault="00F82D22" w:rsidP="00F82D22">
      <w:pPr>
        <w:pStyle w:val="Titre"/>
        <w:spacing w:before="0" w:after="0"/>
        <w:ind w:left="435"/>
        <w:outlineLvl w:val="9"/>
        <w:rPr>
          <w:rFonts w:ascii="Times New Roman" w:hAnsi="Times New Roman"/>
          <w:b w:val="0"/>
          <w:noProof/>
          <w:sz w:val="24"/>
          <w:szCs w:val="24"/>
        </w:rPr>
      </w:pPr>
      <w:r>
        <w:rPr>
          <w:rFonts w:ascii="Times New Roman" w:eastAsia="Batang" w:hAnsi="Times New Roman"/>
          <w:b w:val="0"/>
          <w:sz w:val="24"/>
          <w:szCs w:val="24"/>
        </w:rPr>
        <w:t>LOT 4</w:t>
      </w:r>
      <w:r w:rsidRPr="0060393F">
        <w:rPr>
          <w:rFonts w:ascii="Times New Roman" w:eastAsia="Batang" w:hAnsi="Times New Roman"/>
          <w:b w:val="0"/>
          <w:sz w:val="24"/>
          <w:szCs w:val="24"/>
        </w:rPr>
        <w:t xml:space="preserve"> : </w:t>
      </w:r>
      <w:r w:rsidRPr="0060393F">
        <w:rPr>
          <w:rFonts w:ascii="Times New Roman" w:hAnsi="Times New Roman"/>
          <w:b w:val="0"/>
          <w:noProof/>
          <w:sz w:val="24"/>
          <w:szCs w:val="24"/>
        </w:rPr>
        <w:t>PEINTURES ET VERNIS</w:t>
      </w:r>
    </w:p>
    <w:p w:rsidR="00F82D22" w:rsidRPr="0060393F" w:rsidRDefault="00F82D22" w:rsidP="00F82D22">
      <w:pPr>
        <w:pStyle w:val="Titre"/>
        <w:spacing w:before="0" w:after="0"/>
        <w:jc w:val="left"/>
        <w:rPr>
          <w:rFonts w:ascii="Times New Roman" w:hAnsi="Times New Roman"/>
          <w:b w:val="0"/>
          <w:noProof/>
          <w:sz w:val="24"/>
          <w:szCs w:val="24"/>
        </w:rPr>
      </w:pPr>
    </w:p>
    <w:p w:rsidR="00F82D22" w:rsidRPr="00A33988" w:rsidRDefault="00F82D22" w:rsidP="00F82D22">
      <w:pPr>
        <w:pStyle w:val="Titre"/>
        <w:numPr>
          <w:ilvl w:val="1"/>
          <w:numId w:val="62"/>
        </w:numPr>
        <w:spacing w:before="0" w:after="0"/>
        <w:jc w:val="left"/>
        <w:outlineLvl w:val="9"/>
        <w:rPr>
          <w:rFonts w:ascii="Times New Roman" w:hAnsi="Times New Roman"/>
          <w:noProof/>
          <w:sz w:val="24"/>
          <w:szCs w:val="24"/>
        </w:rPr>
      </w:pPr>
      <w:r w:rsidRPr="00A33988">
        <w:rPr>
          <w:rFonts w:ascii="Times New Roman" w:hAnsi="Times New Roman"/>
          <w:noProof/>
          <w:sz w:val="24"/>
          <w:szCs w:val="24"/>
        </w:rPr>
        <w:t>GENERALITES DES PEINTURES</w:t>
      </w:r>
    </w:p>
    <w:p w:rsidR="00F82D22" w:rsidRPr="00A33988" w:rsidRDefault="00F82D22" w:rsidP="00F82D22">
      <w:pPr>
        <w:pStyle w:val="Titre"/>
        <w:numPr>
          <w:ilvl w:val="2"/>
          <w:numId w:val="62"/>
        </w:numPr>
        <w:spacing w:before="0" w:after="0"/>
        <w:jc w:val="left"/>
        <w:outlineLvl w:val="9"/>
        <w:rPr>
          <w:rFonts w:ascii="Times New Roman" w:hAnsi="Times New Roman"/>
          <w:noProof/>
          <w:sz w:val="24"/>
          <w:szCs w:val="24"/>
        </w:rPr>
      </w:pPr>
      <w:r w:rsidRPr="00A33988">
        <w:rPr>
          <w:rFonts w:ascii="Times New Roman" w:hAnsi="Times New Roman"/>
          <w:noProof/>
          <w:sz w:val="24"/>
          <w:szCs w:val="24"/>
        </w:rPr>
        <w:t xml:space="preserve">Objet des travaux de peinture </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réalisation des travaux de peinture concerne la fourniture et la pose de peinture sur l'ensemble des ouvrages conformément aux dispositions du CCTP.</w:t>
      </w:r>
    </w:p>
    <w:p w:rsidR="00F82D22" w:rsidRPr="00A33988" w:rsidRDefault="00F82D22" w:rsidP="00F82D22">
      <w:pPr>
        <w:pStyle w:val="Titre"/>
        <w:numPr>
          <w:ilvl w:val="2"/>
          <w:numId w:val="62"/>
        </w:numPr>
        <w:spacing w:before="0" w:after="0"/>
        <w:jc w:val="left"/>
        <w:outlineLvl w:val="9"/>
        <w:rPr>
          <w:rFonts w:ascii="Times New Roman" w:hAnsi="Times New Roman"/>
          <w:noProof/>
          <w:sz w:val="24"/>
          <w:szCs w:val="24"/>
        </w:rPr>
      </w:pPr>
      <w:r w:rsidRPr="00A33988">
        <w:rPr>
          <w:rFonts w:ascii="Times New Roman" w:hAnsi="Times New Roman"/>
          <w:noProof/>
          <w:sz w:val="24"/>
          <w:szCs w:val="24"/>
        </w:rPr>
        <w:t>Domaine d'application et références</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rsidR="00F82D22" w:rsidRPr="00A33988" w:rsidRDefault="00F82D22" w:rsidP="00F82D22">
      <w:pPr>
        <w:pStyle w:val="Titre"/>
        <w:numPr>
          <w:ilvl w:val="2"/>
          <w:numId w:val="62"/>
        </w:numPr>
        <w:spacing w:before="0" w:after="0"/>
        <w:jc w:val="left"/>
        <w:outlineLvl w:val="9"/>
        <w:rPr>
          <w:rFonts w:ascii="Times New Roman" w:hAnsi="Times New Roman"/>
          <w:noProof/>
          <w:sz w:val="24"/>
          <w:szCs w:val="24"/>
        </w:rPr>
      </w:pPr>
      <w:r w:rsidRPr="00A33988">
        <w:rPr>
          <w:rFonts w:ascii="Times New Roman" w:hAnsi="Times New Roman"/>
          <w:noProof/>
          <w:sz w:val="24"/>
          <w:szCs w:val="24"/>
        </w:rPr>
        <w:t>Coordination avec les autres lots</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réaliser les travaux du présent lot, en parfaite liaison avec l'état d'avancement des travaux définis aux autres lots, notamment pour l’application de couches primaires exécutées par lui.</w:t>
      </w:r>
    </w:p>
    <w:p w:rsidR="00F82D22" w:rsidRPr="00A33988" w:rsidRDefault="00F82D22" w:rsidP="00F82D22">
      <w:pPr>
        <w:pStyle w:val="Titre"/>
        <w:numPr>
          <w:ilvl w:val="1"/>
          <w:numId w:val="62"/>
        </w:numPr>
        <w:spacing w:before="0" w:after="0"/>
        <w:jc w:val="left"/>
        <w:outlineLvl w:val="9"/>
        <w:rPr>
          <w:rFonts w:ascii="Times New Roman" w:hAnsi="Times New Roman"/>
          <w:noProof/>
          <w:sz w:val="24"/>
          <w:szCs w:val="24"/>
        </w:rPr>
      </w:pPr>
      <w:r w:rsidRPr="00A33988">
        <w:rPr>
          <w:rFonts w:ascii="Times New Roman" w:hAnsi="Times New Roman"/>
          <w:noProof/>
          <w:sz w:val="24"/>
          <w:szCs w:val="24"/>
        </w:rPr>
        <w:t>PRESCRIPTIONS TECHNIQUES RELATIVES AUX  MATERIAUX ET A LA  MISE  EN ŒUVRE</w:t>
      </w:r>
    </w:p>
    <w:p w:rsidR="00F82D22" w:rsidRPr="00A33988" w:rsidRDefault="00F82D22" w:rsidP="00F82D22">
      <w:pPr>
        <w:pStyle w:val="Titre"/>
        <w:numPr>
          <w:ilvl w:val="2"/>
          <w:numId w:val="62"/>
        </w:numPr>
        <w:spacing w:before="0" w:after="0"/>
        <w:jc w:val="left"/>
        <w:outlineLvl w:val="9"/>
        <w:rPr>
          <w:rFonts w:ascii="Times New Roman" w:hAnsi="Times New Roman"/>
          <w:noProof/>
          <w:sz w:val="24"/>
          <w:szCs w:val="24"/>
        </w:rPr>
      </w:pPr>
      <w:r w:rsidRPr="00A33988">
        <w:rPr>
          <w:rFonts w:ascii="Times New Roman" w:hAnsi="Times New Roman"/>
          <w:noProof/>
          <w:sz w:val="24"/>
          <w:szCs w:val="24"/>
        </w:rPr>
        <w:t>Généralités sur les matériaux employés</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matériaux employés doivent être conformes aux prescriptions des normes françaises, des spécifications de l'Union Nationale des Peintures, des spécifications SNCE, ou à celles données explicitement dans le CCTP.</w:t>
      </w:r>
    </w:p>
    <w:p w:rsidR="00F82D22" w:rsidRPr="00A33988" w:rsidRDefault="00F82D22" w:rsidP="00F82D22">
      <w:pPr>
        <w:pStyle w:val="Titre"/>
        <w:numPr>
          <w:ilvl w:val="2"/>
          <w:numId w:val="62"/>
        </w:numPr>
        <w:spacing w:before="0" w:after="0"/>
        <w:jc w:val="left"/>
        <w:outlineLvl w:val="9"/>
        <w:rPr>
          <w:rFonts w:ascii="Times New Roman" w:hAnsi="Times New Roman"/>
          <w:noProof/>
          <w:sz w:val="24"/>
          <w:szCs w:val="24"/>
        </w:rPr>
      </w:pPr>
      <w:r w:rsidRPr="00A33988">
        <w:rPr>
          <w:rFonts w:ascii="Times New Roman" w:hAnsi="Times New Roman"/>
          <w:noProof/>
          <w:sz w:val="24"/>
          <w:szCs w:val="24"/>
        </w:rPr>
        <w:t>Peintures acryliques (famille 1 - classe 7b2)</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peintures acryliques en phase aqueuse à base de copolymères acryliques, sont destinées au recouvrement des parois intérieures et extérieures, ainsi que des plafonds, en trois couches minimum sur support sec, dont une couche primaire d’imprégnation, conformément :</w:t>
      </w:r>
    </w:p>
    <w:p w:rsidR="00F82D22" w:rsidRPr="0060393F" w:rsidRDefault="00F82D22" w:rsidP="00F82D22">
      <w:pPr>
        <w:numPr>
          <w:ilvl w:val="0"/>
          <w:numId w:val="64"/>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au DTU 59.1 pour les parois extérieures ;</w:t>
      </w:r>
    </w:p>
    <w:p w:rsidR="00F82D22" w:rsidRPr="0060393F" w:rsidRDefault="00F82D22" w:rsidP="00F82D22">
      <w:pPr>
        <w:numPr>
          <w:ilvl w:val="0"/>
          <w:numId w:val="64"/>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au DTU 23.1 pour les parois extérieures.</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couche primaire est diluée à l’eau dans une proportion de 15% maximum du volume de peinture, hormis les prescriptions du fabricant de peinture.</w:t>
      </w:r>
    </w:p>
    <w:p w:rsidR="00F82D22" w:rsidRPr="00A33988" w:rsidRDefault="00F82D22" w:rsidP="00F82D22">
      <w:pPr>
        <w:pStyle w:val="Titre"/>
        <w:numPr>
          <w:ilvl w:val="2"/>
          <w:numId w:val="62"/>
        </w:numPr>
        <w:spacing w:before="0" w:after="0"/>
        <w:jc w:val="left"/>
        <w:outlineLvl w:val="9"/>
        <w:rPr>
          <w:rFonts w:ascii="Times New Roman" w:hAnsi="Times New Roman"/>
          <w:noProof/>
          <w:sz w:val="24"/>
          <w:szCs w:val="24"/>
        </w:rPr>
      </w:pPr>
      <w:r w:rsidRPr="00A33988">
        <w:rPr>
          <w:rFonts w:ascii="Times New Roman" w:hAnsi="Times New Roman"/>
          <w:noProof/>
          <w:sz w:val="24"/>
          <w:szCs w:val="24"/>
        </w:rPr>
        <w:t>Peintures glycérophtaliques (classe 4a)</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peintures glycérophtaliques à base de résines alkydes en solution solvant sont destinées en priorité au recouvrement des pièces et ouvrages métalliques intérieurs et extérieurs, après la pose d’une peinture anticorrosion. </w:t>
      </w:r>
    </w:p>
    <w:p w:rsidR="00F82D22" w:rsidRPr="00A33988" w:rsidRDefault="00F82D22" w:rsidP="00F82D22">
      <w:pPr>
        <w:pStyle w:val="Titre"/>
        <w:numPr>
          <w:ilvl w:val="2"/>
          <w:numId w:val="62"/>
        </w:numPr>
        <w:spacing w:before="0" w:after="0"/>
        <w:jc w:val="left"/>
        <w:outlineLvl w:val="9"/>
        <w:rPr>
          <w:rFonts w:ascii="Times New Roman" w:hAnsi="Times New Roman"/>
          <w:noProof/>
          <w:sz w:val="24"/>
          <w:szCs w:val="24"/>
        </w:rPr>
      </w:pPr>
      <w:r w:rsidRPr="00A33988">
        <w:rPr>
          <w:rFonts w:ascii="Times New Roman" w:hAnsi="Times New Roman"/>
          <w:noProof/>
          <w:sz w:val="24"/>
          <w:szCs w:val="24"/>
        </w:rPr>
        <w:t>Colorants</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 xml:space="preserve">Les colorants de type universel sont dosés et mélangés sur place dans une proportion de 3% maximum du volume de peinture, hormis les prescriptions du fabricant de peinture. Ils sont utilisés conformément aux teintes du nuancier retenues par </w:t>
      </w:r>
      <w:r>
        <w:rPr>
          <w:rFonts w:ascii="Times New Roman" w:hAnsi="Times New Roman" w:cs="Times New Roman"/>
          <w:sz w:val="24"/>
          <w:szCs w:val="24"/>
        </w:rPr>
        <w:t>l’Ingénieur</w:t>
      </w:r>
      <w:r w:rsidRPr="0060393F">
        <w:rPr>
          <w:rFonts w:ascii="Times New Roman" w:hAnsi="Times New Roman" w:cs="Times New Roman"/>
          <w:sz w:val="24"/>
          <w:szCs w:val="24"/>
        </w:rPr>
        <w:t>.</w:t>
      </w:r>
    </w:p>
    <w:p w:rsidR="00F82D22" w:rsidRPr="0060393F" w:rsidRDefault="00F82D22" w:rsidP="00F82D22">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Livraison sur chantier – marquage des produits</w:t>
      </w:r>
    </w:p>
    <w:p w:rsidR="00F82D22"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produits parviennent au chantier dans des récipients clos, comportant les marques et les références d'origine. Les produits fournis doivent correspondre et respecter scrupuleusement les spécifications prescrites dans le CCTP.</w:t>
      </w:r>
    </w:p>
    <w:p w:rsidR="00F82D22" w:rsidRPr="0060393F" w:rsidRDefault="00F82D22" w:rsidP="00F82D22">
      <w:pPr>
        <w:spacing w:after="0" w:line="240" w:lineRule="auto"/>
        <w:jc w:val="both"/>
        <w:rPr>
          <w:rFonts w:ascii="Times New Roman" w:hAnsi="Times New Roman" w:cs="Times New Roman"/>
          <w:sz w:val="24"/>
          <w:szCs w:val="24"/>
        </w:rPr>
      </w:pPr>
    </w:p>
    <w:p w:rsidR="00F82D22" w:rsidRPr="00A33988" w:rsidRDefault="00F82D22" w:rsidP="00F82D22">
      <w:pPr>
        <w:pStyle w:val="Titre"/>
        <w:numPr>
          <w:ilvl w:val="1"/>
          <w:numId w:val="62"/>
        </w:numPr>
        <w:spacing w:before="0" w:after="0"/>
        <w:jc w:val="left"/>
        <w:outlineLvl w:val="9"/>
        <w:rPr>
          <w:rFonts w:ascii="Times New Roman" w:hAnsi="Times New Roman"/>
          <w:noProof/>
          <w:sz w:val="24"/>
          <w:szCs w:val="24"/>
        </w:rPr>
      </w:pPr>
      <w:r w:rsidRPr="00A33988">
        <w:rPr>
          <w:rFonts w:ascii="Times New Roman" w:hAnsi="Times New Roman"/>
          <w:noProof/>
          <w:sz w:val="24"/>
          <w:szCs w:val="24"/>
        </w:rPr>
        <w:t>OUVRAGES PREPARATOIRES ET ACCESSOIRES</w:t>
      </w:r>
    </w:p>
    <w:p w:rsidR="00F82D22" w:rsidRPr="00A33988" w:rsidRDefault="00F82D22" w:rsidP="00F82D22">
      <w:pPr>
        <w:pStyle w:val="Titre"/>
        <w:numPr>
          <w:ilvl w:val="2"/>
          <w:numId w:val="62"/>
        </w:numPr>
        <w:spacing w:before="0" w:after="0"/>
        <w:jc w:val="left"/>
        <w:outlineLvl w:val="9"/>
        <w:rPr>
          <w:rFonts w:ascii="Times New Roman" w:hAnsi="Times New Roman"/>
          <w:noProof/>
          <w:sz w:val="24"/>
          <w:szCs w:val="24"/>
        </w:rPr>
      </w:pPr>
      <w:r w:rsidRPr="00A33988">
        <w:rPr>
          <w:rFonts w:ascii="Times New Roman" w:hAnsi="Times New Roman"/>
          <w:noProof/>
          <w:sz w:val="24"/>
          <w:szCs w:val="24"/>
        </w:rPr>
        <w:t>Règles générales d'exécution</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rsidR="00F82D22" w:rsidRPr="00A33988" w:rsidRDefault="00F82D22" w:rsidP="00F82D22">
      <w:pPr>
        <w:pStyle w:val="Titre"/>
        <w:numPr>
          <w:ilvl w:val="2"/>
          <w:numId w:val="62"/>
        </w:numPr>
        <w:spacing w:before="0" w:after="0"/>
        <w:jc w:val="left"/>
        <w:outlineLvl w:val="9"/>
        <w:rPr>
          <w:rFonts w:ascii="Times New Roman" w:hAnsi="Times New Roman"/>
          <w:noProof/>
          <w:sz w:val="24"/>
          <w:szCs w:val="24"/>
        </w:rPr>
      </w:pPr>
      <w:r w:rsidRPr="00A33988">
        <w:rPr>
          <w:rFonts w:ascii="Times New Roman" w:hAnsi="Times New Roman"/>
          <w:noProof/>
          <w:sz w:val="24"/>
          <w:szCs w:val="24"/>
        </w:rPr>
        <w:t>Epoussetage, brossage et dérouillage</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surfaces et les matériaux tâchés ou poussiéreux, font l’objet d’un nettoyage préalable par époussetage puis par brossage à la brosse dure, avant la pose des enduits et l'application des différentes couches de peinture ou de vernis.</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pièces métalliques sont soigneusement débarrassées des traces de rouille, par un nettoyage à la brosse métallique, par grattage à sec, par martelage ou par tout autre procédé, préalablement à la pose d’une peinture antirouille.</w:t>
      </w:r>
    </w:p>
    <w:p w:rsidR="00F82D22" w:rsidRPr="00A33988" w:rsidRDefault="00F82D22" w:rsidP="00F82D22">
      <w:pPr>
        <w:pStyle w:val="Titre"/>
        <w:numPr>
          <w:ilvl w:val="2"/>
          <w:numId w:val="62"/>
        </w:numPr>
        <w:spacing w:before="0" w:after="0"/>
        <w:jc w:val="left"/>
        <w:outlineLvl w:val="9"/>
        <w:rPr>
          <w:rFonts w:ascii="Times New Roman" w:hAnsi="Times New Roman"/>
          <w:noProof/>
          <w:sz w:val="24"/>
          <w:szCs w:val="24"/>
        </w:rPr>
      </w:pPr>
      <w:r w:rsidRPr="00A33988">
        <w:rPr>
          <w:rFonts w:ascii="Times New Roman" w:hAnsi="Times New Roman"/>
          <w:noProof/>
          <w:sz w:val="24"/>
          <w:szCs w:val="24"/>
        </w:rPr>
        <w:t>Dégraissage des fers, fontes et aciers neufs</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rsidR="00F82D22" w:rsidRPr="0060393F" w:rsidRDefault="00F82D22" w:rsidP="00F82D22">
      <w:pPr>
        <w:numPr>
          <w:ilvl w:val="1"/>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soit en atelier en cuve, au moyen de solvants organiques (essence, pétrole), benzols et dérivés, solvants divers fabriqués par l'industrie dans le cadre de la législation actuelle ;</w:t>
      </w:r>
    </w:p>
    <w:p w:rsidR="00F82D22" w:rsidRPr="0060393F" w:rsidRDefault="00F82D22" w:rsidP="00F82D22">
      <w:pPr>
        <w:numPr>
          <w:ilvl w:val="1"/>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soit au chantier, au moyen de produits spéciaux (solvants) soit au fer (lampes à souder).</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Cette opération comprend tous les travaux de rinçage et de séchage nécessaires. Elle ne sera exécutée que sur prescriptions spéciales, sauf pour les canalisations en fer sur lesquelles elle sera normalement effectuée.</w:t>
      </w:r>
    </w:p>
    <w:p w:rsidR="00F82D22" w:rsidRPr="00A33988" w:rsidRDefault="00F82D22" w:rsidP="00F82D22">
      <w:pPr>
        <w:pStyle w:val="Titre"/>
        <w:numPr>
          <w:ilvl w:val="1"/>
          <w:numId w:val="62"/>
        </w:numPr>
        <w:spacing w:before="0" w:after="0"/>
        <w:jc w:val="left"/>
        <w:outlineLvl w:val="9"/>
        <w:rPr>
          <w:rFonts w:ascii="Times New Roman" w:hAnsi="Times New Roman"/>
          <w:noProof/>
          <w:sz w:val="24"/>
          <w:szCs w:val="24"/>
        </w:rPr>
      </w:pPr>
      <w:r w:rsidRPr="00A33988">
        <w:rPr>
          <w:rFonts w:ascii="Times New Roman" w:hAnsi="Times New Roman"/>
          <w:noProof/>
          <w:sz w:val="24"/>
          <w:szCs w:val="24"/>
        </w:rPr>
        <w:t>MISE EN ŒUVRE DES PEINTURES ET VERNIS</w:t>
      </w:r>
    </w:p>
    <w:p w:rsidR="00F82D22" w:rsidRPr="00A33988" w:rsidRDefault="00F82D22" w:rsidP="00F82D22">
      <w:pPr>
        <w:pStyle w:val="Titre"/>
        <w:numPr>
          <w:ilvl w:val="2"/>
          <w:numId w:val="62"/>
        </w:numPr>
        <w:spacing w:before="0" w:after="0"/>
        <w:jc w:val="left"/>
        <w:outlineLvl w:val="9"/>
        <w:rPr>
          <w:rFonts w:ascii="Times New Roman" w:hAnsi="Times New Roman"/>
          <w:noProof/>
          <w:sz w:val="24"/>
          <w:szCs w:val="24"/>
        </w:rPr>
      </w:pPr>
      <w:r w:rsidRPr="00A33988">
        <w:rPr>
          <w:rFonts w:ascii="Times New Roman" w:hAnsi="Times New Roman"/>
          <w:noProof/>
          <w:sz w:val="24"/>
          <w:szCs w:val="24"/>
        </w:rPr>
        <w:t>Reconnaissance préalable des subjectiles</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w:t>
      </w:r>
      <w:r>
        <w:rPr>
          <w:rFonts w:ascii="Times New Roman" w:hAnsi="Times New Roman" w:cs="Times New Roman"/>
          <w:sz w:val="24"/>
          <w:szCs w:val="24"/>
        </w:rPr>
        <w:t>à l’Ingénieur</w:t>
      </w:r>
      <w:r w:rsidRPr="0060393F">
        <w:rPr>
          <w:rFonts w:ascii="Times New Roman" w:hAnsi="Times New Roman" w:cs="Times New Roman"/>
          <w:sz w:val="24"/>
          <w:szCs w:val="24"/>
        </w:rPr>
        <w:t xml:space="preserve">. </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réserves doivent être consignées dans un procès-verbal établi contradictoirement avec </w:t>
      </w:r>
      <w:r>
        <w:rPr>
          <w:rFonts w:ascii="Times New Roman" w:hAnsi="Times New Roman" w:cs="Times New Roman"/>
          <w:sz w:val="24"/>
          <w:szCs w:val="24"/>
        </w:rPr>
        <w:t>l’Ingénieur</w:t>
      </w:r>
      <w:r w:rsidRPr="0060393F">
        <w:rPr>
          <w:rFonts w:ascii="Times New Roman" w:hAnsi="Times New Roman" w:cs="Times New Roman"/>
          <w:sz w:val="24"/>
          <w:szCs w:val="24"/>
        </w:rPr>
        <w:t>. Après la réalisation des prestations, le Co-contractant ne sera plus admis à émettre des réserves sauf dans le cas de "vices caché".</w:t>
      </w:r>
    </w:p>
    <w:p w:rsidR="00F82D22" w:rsidRPr="00A33988" w:rsidRDefault="00F82D22" w:rsidP="00F82D22">
      <w:pPr>
        <w:pStyle w:val="Titre"/>
        <w:numPr>
          <w:ilvl w:val="2"/>
          <w:numId w:val="62"/>
        </w:numPr>
        <w:spacing w:before="0" w:after="0"/>
        <w:jc w:val="left"/>
        <w:outlineLvl w:val="9"/>
        <w:rPr>
          <w:rFonts w:ascii="Times New Roman" w:hAnsi="Times New Roman"/>
          <w:noProof/>
          <w:sz w:val="24"/>
          <w:szCs w:val="24"/>
        </w:rPr>
      </w:pPr>
      <w:r w:rsidRPr="00A33988">
        <w:rPr>
          <w:rFonts w:ascii="Times New Roman" w:hAnsi="Times New Roman"/>
          <w:noProof/>
          <w:sz w:val="24"/>
          <w:szCs w:val="24"/>
        </w:rPr>
        <w:t>Précautions à prendre pour la protection des ouvrages et des peintures</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w:t>
      </w:r>
      <w:r w:rsidRPr="0060393F">
        <w:rPr>
          <w:rFonts w:ascii="Times New Roman" w:hAnsi="Times New Roman" w:cs="Times New Roman"/>
          <w:sz w:val="24"/>
          <w:szCs w:val="24"/>
        </w:rPr>
        <w:lastRenderedPageBreak/>
        <w:t xml:space="preserve">déchets et éclaboussures qui viendraient salir le matériau, modifier la teinte ou compromettre la qualité de la pose sur le subjectile.  </w:t>
      </w:r>
    </w:p>
    <w:p w:rsidR="00F82D22" w:rsidRPr="00A33988" w:rsidRDefault="00F82D22" w:rsidP="00F82D22">
      <w:pPr>
        <w:pStyle w:val="Titre"/>
        <w:numPr>
          <w:ilvl w:val="2"/>
          <w:numId w:val="62"/>
        </w:numPr>
        <w:spacing w:before="0" w:after="0"/>
        <w:jc w:val="left"/>
        <w:outlineLvl w:val="9"/>
        <w:rPr>
          <w:rFonts w:ascii="Times New Roman" w:hAnsi="Times New Roman"/>
          <w:noProof/>
          <w:sz w:val="24"/>
          <w:szCs w:val="24"/>
        </w:rPr>
      </w:pPr>
      <w:r w:rsidRPr="00A33988">
        <w:rPr>
          <w:rFonts w:ascii="Times New Roman" w:hAnsi="Times New Roman"/>
          <w:noProof/>
          <w:sz w:val="24"/>
          <w:szCs w:val="24"/>
        </w:rPr>
        <w:t>Règles générales d'emploi des peintures et des produits pour rebouchage en enduit</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Sauf prescriptions contraires du devis technique particulier, l'emploi du "white spirit" est interdit dans les peintures utilisées pour les travaux extérieurs.  </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peintures, les produits de rebouchage et les enduits doivent être compatibles entre eux et avec le subjectile à recouvrir.</w:t>
      </w:r>
    </w:p>
    <w:p w:rsidR="00F82D22" w:rsidRPr="0060393F" w:rsidRDefault="00F82D22" w:rsidP="00F82D22">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quantités de peinture nécessaires en couche d'impression doivent être adaptées à la capacité d’absorption du subjectile.</w:t>
      </w:r>
    </w:p>
    <w:p w:rsidR="00F82D22" w:rsidRPr="0060393F" w:rsidRDefault="00F82D22" w:rsidP="00F82D22">
      <w:pPr>
        <w:spacing w:after="0" w:line="240" w:lineRule="auto"/>
        <w:jc w:val="both"/>
        <w:rPr>
          <w:rFonts w:ascii="Times New Roman" w:hAnsi="Times New Roman" w:cs="Times New Roman"/>
          <w:sz w:val="24"/>
          <w:szCs w:val="24"/>
        </w:rPr>
      </w:pPr>
    </w:p>
    <w:p w:rsidR="00F82D22" w:rsidRPr="00A33988" w:rsidRDefault="00F82D22" w:rsidP="00F82D22">
      <w:pPr>
        <w:pStyle w:val="Titre"/>
        <w:numPr>
          <w:ilvl w:val="2"/>
          <w:numId w:val="62"/>
        </w:numPr>
        <w:spacing w:before="0" w:after="0"/>
        <w:jc w:val="left"/>
        <w:outlineLvl w:val="9"/>
        <w:rPr>
          <w:rFonts w:ascii="Times New Roman" w:hAnsi="Times New Roman"/>
          <w:noProof/>
          <w:sz w:val="24"/>
          <w:szCs w:val="24"/>
        </w:rPr>
      </w:pPr>
      <w:r w:rsidRPr="00A33988">
        <w:rPr>
          <w:rFonts w:ascii="Times New Roman" w:hAnsi="Times New Roman"/>
          <w:noProof/>
          <w:sz w:val="24"/>
          <w:szCs w:val="24"/>
        </w:rPr>
        <w:t>Règle d'application des couches de peinture</w:t>
      </w:r>
    </w:p>
    <w:p w:rsidR="00F82D22" w:rsidRPr="0060393F" w:rsidRDefault="00F82D22" w:rsidP="00F82D22">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couches successives doivent être de tons légèrement différents et déterminé suivant les indications </w:t>
      </w:r>
      <w:r>
        <w:rPr>
          <w:rFonts w:ascii="Times New Roman" w:hAnsi="Times New Roman" w:cs="Times New Roman"/>
          <w:sz w:val="24"/>
          <w:szCs w:val="24"/>
        </w:rPr>
        <w:t>de l’Ingénieur</w:t>
      </w:r>
      <w:r w:rsidRPr="0060393F">
        <w:rPr>
          <w:rFonts w:ascii="Times New Roman" w:hAnsi="Times New Roman" w:cs="Times New Roman"/>
          <w:sz w:val="24"/>
          <w:szCs w:val="24"/>
        </w:rPr>
        <w:t xml:space="preserve">. Sauf impossibilité, ces tons vont du moins clair au plus clair, pris à partir du subjectile. </w:t>
      </w:r>
    </w:p>
    <w:p w:rsidR="00F82D22" w:rsidRPr="0060393F" w:rsidRDefault="00F82D22" w:rsidP="00F82D22">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gouttes, les coulures et toutes les irrégularités qui apparaissent sur le subjectile sont nettoyées ou grattées avant l’application d'une nouvelle couche.</w:t>
      </w:r>
    </w:p>
    <w:p w:rsidR="00F82D22" w:rsidRPr="0060393F" w:rsidRDefault="00F82D22" w:rsidP="00F82D22">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Une couche ne devra être appliquée qu'après séchage complète de la couche précédente.</w:t>
      </w:r>
    </w:p>
    <w:p w:rsidR="00F82D22" w:rsidRPr="0060393F" w:rsidRDefault="00F82D22" w:rsidP="00F82D22">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Lorsque les fabricants ont fixé des règles d'emploi pour les produits de leur fabrication, ces règles doivent être observées.  Après achèvement et séchage de la couche définie:</w:t>
      </w:r>
    </w:p>
    <w:p w:rsidR="00F82D22" w:rsidRPr="0060393F" w:rsidRDefault="00F82D22" w:rsidP="00F82D22">
      <w:pPr>
        <w:numPr>
          <w:ilvl w:val="1"/>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subjectile doit être totalement masqué</w:t>
      </w:r>
    </w:p>
    <w:p w:rsidR="00F82D22" w:rsidRPr="0060393F" w:rsidRDefault="00F82D22" w:rsidP="00F82D22">
      <w:pPr>
        <w:numPr>
          <w:ilvl w:val="1"/>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arêtes et parties moulurées doivent être bien dégagées.</w:t>
      </w:r>
    </w:p>
    <w:p w:rsidR="00F82D22" w:rsidRPr="0060393F" w:rsidRDefault="00F82D22" w:rsidP="00F82D22">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ton définitif doit être régulier et conforme à celui de la surface témoin, à  défaut de la surface témoin, il doit être conforme au ton de l'échantillon accepté par </w:t>
      </w:r>
      <w:r>
        <w:rPr>
          <w:rFonts w:ascii="Times New Roman" w:hAnsi="Times New Roman" w:cs="Times New Roman"/>
          <w:sz w:val="24"/>
          <w:szCs w:val="24"/>
        </w:rPr>
        <w:t>l’Ingénieur</w:t>
      </w:r>
      <w:r w:rsidRPr="0060393F">
        <w:rPr>
          <w:rFonts w:ascii="Times New Roman" w:hAnsi="Times New Roman" w:cs="Times New Roman"/>
          <w:sz w:val="24"/>
          <w:szCs w:val="24"/>
        </w:rPr>
        <w:t xml:space="preserve"> correspondant à cette partie d'ouvrage.</w:t>
      </w:r>
    </w:p>
    <w:p w:rsidR="00F82D22" w:rsidRPr="0060393F" w:rsidRDefault="00F82D22" w:rsidP="00F82D22">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reprises ne doivent pas être visibles.</w:t>
      </w:r>
    </w:p>
    <w:p w:rsidR="00F82D22" w:rsidRPr="0060393F" w:rsidRDefault="00F82D22" w:rsidP="00F82D22">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L'application des peintures ne doit donner lieu à aucune surépaisseur anormale dans les feuillures.</w:t>
      </w:r>
    </w:p>
    <w:p w:rsidR="00F82D22" w:rsidRPr="00A33988" w:rsidRDefault="00F82D22" w:rsidP="00F82D22">
      <w:pPr>
        <w:pStyle w:val="Titre"/>
        <w:numPr>
          <w:ilvl w:val="1"/>
          <w:numId w:val="62"/>
        </w:numPr>
        <w:spacing w:before="0" w:after="0"/>
        <w:jc w:val="left"/>
        <w:outlineLvl w:val="9"/>
        <w:rPr>
          <w:rFonts w:ascii="Times New Roman" w:hAnsi="Times New Roman"/>
          <w:noProof/>
          <w:sz w:val="24"/>
          <w:szCs w:val="24"/>
        </w:rPr>
      </w:pPr>
      <w:r w:rsidRPr="00A33988">
        <w:rPr>
          <w:rFonts w:ascii="Times New Roman" w:hAnsi="Times New Roman"/>
          <w:noProof/>
          <w:sz w:val="24"/>
          <w:szCs w:val="24"/>
        </w:rPr>
        <w:t>CONTROLE DES OUVRAGES DE PEINTURE</w:t>
      </w:r>
    </w:p>
    <w:p w:rsidR="00F82D22" w:rsidRPr="00A33988" w:rsidRDefault="00F82D22" w:rsidP="00F82D22">
      <w:pPr>
        <w:pStyle w:val="Titre"/>
        <w:numPr>
          <w:ilvl w:val="2"/>
          <w:numId w:val="62"/>
        </w:numPr>
        <w:spacing w:before="0" w:after="0"/>
        <w:jc w:val="left"/>
        <w:outlineLvl w:val="9"/>
        <w:rPr>
          <w:rFonts w:ascii="Times New Roman" w:hAnsi="Times New Roman"/>
          <w:noProof/>
          <w:sz w:val="24"/>
          <w:szCs w:val="24"/>
        </w:rPr>
      </w:pPr>
      <w:r w:rsidRPr="00A33988">
        <w:rPr>
          <w:rFonts w:ascii="Times New Roman" w:hAnsi="Times New Roman"/>
          <w:noProof/>
          <w:sz w:val="24"/>
          <w:szCs w:val="24"/>
        </w:rPr>
        <w:t>Contrôle des produits courants</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préciser les marques et les spécifications des produits employés. Il doit soumettre les différents échantillons à l’approbation préalable</w:t>
      </w:r>
      <w:r>
        <w:rPr>
          <w:rFonts w:ascii="Times New Roman" w:hAnsi="Times New Roman" w:cs="Times New Roman"/>
          <w:sz w:val="24"/>
          <w:szCs w:val="24"/>
        </w:rPr>
        <w:t xml:space="preserve"> de</w:t>
      </w:r>
      <w:r w:rsidR="00A33988">
        <w:rPr>
          <w:rFonts w:ascii="Times New Roman" w:hAnsi="Times New Roman" w:cs="Times New Roman"/>
          <w:sz w:val="24"/>
          <w:szCs w:val="24"/>
        </w:rPr>
        <w:t xml:space="preserve"> </w:t>
      </w:r>
      <w:r>
        <w:rPr>
          <w:rFonts w:ascii="Times New Roman" w:hAnsi="Times New Roman" w:cs="Times New Roman"/>
          <w:sz w:val="24"/>
          <w:szCs w:val="24"/>
        </w:rPr>
        <w:t>l’Ingénieur</w:t>
      </w:r>
      <w:r w:rsidRPr="0060393F">
        <w:rPr>
          <w:rFonts w:ascii="Times New Roman" w:hAnsi="Times New Roman" w:cs="Times New Roman"/>
          <w:sz w:val="24"/>
          <w:szCs w:val="24"/>
        </w:rPr>
        <w:t xml:space="preserve"> et stocker les échantillons type au bureau de chantier. Les produits courant peuvent faire l’objet d’essais en laboratoire permettant de vérifier leur conformité avec les spécifications imposées.</w:t>
      </w:r>
    </w:p>
    <w:p w:rsidR="00F82D22" w:rsidRPr="00A33988" w:rsidRDefault="00F82D22" w:rsidP="00F82D22">
      <w:pPr>
        <w:pStyle w:val="Titre"/>
        <w:numPr>
          <w:ilvl w:val="2"/>
          <w:numId w:val="62"/>
        </w:numPr>
        <w:spacing w:before="0" w:after="0"/>
        <w:jc w:val="left"/>
        <w:outlineLvl w:val="9"/>
        <w:rPr>
          <w:rFonts w:ascii="Times New Roman" w:hAnsi="Times New Roman"/>
          <w:noProof/>
          <w:sz w:val="24"/>
          <w:szCs w:val="24"/>
        </w:rPr>
      </w:pPr>
      <w:r w:rsidRPr="00A33988">
        <w:rPr>
          <w:rFonts w:ascii="Times New Roman" w:hAnsi="Times New Roman"/>
          <w:noProof/>
          <w:sz w:val="24"/>
          <w:szCs w:val="24"/>
        </w:rPr>
        <w:t>Réception provisoire</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contrôles doivent permettre de vérifier que les films de peinture sont sains et de constater l’absence de craquelure, de cloques, d'écaillage ou de farinage.</w:t>
      </w:r>
    </w:p>
    <w:p w:rsidR="00F82D22" w:rsidRPr="00A33988" w:rsidRDefault="00F82D22" w:rsidP="00F82D22">
      <w:pPr>
        <w:pStyle w:val="Titre"/>
        <w:numPr>
          <w:ilvl w:val="2"/>
          <w:numId w:val="62"/>
        </w:numPr>
        <w:spacing w:before="0" w:after="0"/>
        <w:jc w:val="left"/>
        <w:outlineLvl w:val="9"/>
        <w:rPr>
          <w:rFonts w:ascii="Times New Roman" w:hAnsi="Times New Roman"/>
          <w:noProof/>
          <w:sz w:val="24"/>
          <w:szCs w:val="24"/>
        </w:rPr>
      </w:pPr>
      <w:r w:rsidRPr="00A33988">
        <w:rPr>
          <w:rFonts w:ascii="Times New Roman" w:hAnsi="Times New Roman"/>
          <w:noProof/>
          <w:sz w:val="24"/>
          <w:szCs w:val="24"/>
        </w:rPr>
        <w:t>Nettoyage et mise en service</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assurer le nettoyage du chantier pendant toute la durée des travaux. A la fin des travaux, les points suivants nécessitent une attention particulière :</w:t>
      </w:r>
    </w:p>
    <w:p w:rsidR="00F82D22" w:rsidRPr="0060393F" w:rsidRDefault="00F82D22" w:rsidP="00F82D22">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sols ;</w:t>
      </w:r>
    </w:p>
    <w:p w:rsidR="00F82D22" w:rsidRPr="0060393F" w:rsidRDefault="00F82D22" w:rsidP="00F82D22">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revêtements muraux ;</w:t>
      </w:r>
    </w:p>
    <w:p w:rsidR="00F82D22" w:rsidRPr="0060393F" w:rsidRDefault="00F82D22" w:rsidP="00F82D22">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quincaillerie (poignées de portes, béquilles, etc.)</w:t>
      </w:r>
    </w:p>
    <w:p w:rsidR="00F82D22" w:rsidRPr="0060393F" w:rsidRDefault="00F82D22" w:rsidP="00F82D22">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appareils électrique et d’éclairage (interrupteurs, etc.). </w:t>
      </w:r>
    </w:p>
    <w:p w:rsidR="00F82D22" w:rsidRPr="0060393F" w:rsidRDefault="00F82D22" w:rsidP="00F82D22">
      <w:pPr>
        <w:spacing w:after="0" w:line="240" w:lineRule="auto"/>
        <w:rPr>
          <w:rFonts w:ascii="Times New Roman" w:hAnsi="Times New Roman" w:cs="Times New Roman"/>
          <w:sz w:val="24"/>
          <w:szCs w:val="24"/>
        </w:rPr>
      </w:pPr>
    </w:p>
    <w:p w:rsidR="00F82D22" w:rsidRPr="0060393F" w:rsidRDefault="00615802" w:rsidP="00F82D22">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fr-FR"/>
        </w:rPr>
        <w:pict>
          <v:rect id="Rectangle 24" o:spid="_x0000_s1039" style="position:absolute;margin-left:37.9pt;margin-top:2.65pt;width:441pt;height:27.6pt;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">
            <v:shadow on="t" type="double" color2="shadow add(102)" offset="-3pt,-3pt" offset2="-6pt,-6pt"/>
          </v:rect>
        </w:pict>
      </w:r>
    </w:p>
    <w:p w:rsidR="00F82D22" w:rsidRPr="0060393F" w:rsidRDefault="00F82D22" w:rsidP="00F82D22">
      <w:pPr>
        <w:pStyle w:val="Titre"/>
        <w:spacing w:before="0" w:after="0"/>
        <w:ind w:left="4395"/>
        <w:jc w:val="left"/>
        <w:outlineLvl w:val="9"/>
        <w:rPr>
          <w:rFonts w:ascii="Times New Roman" w:hAnsi="Times New Roman"/>
          <w:b w:val="0"/>
          <w:noProof/>
          <w:sz w:val="24"/>
          <w:szCs w:val="24"/>
        </w:rPr>
      </w:pPr>
      <w:r w:rsidRPr="0060393F">
        <w:rPr>
          <w:rFonts w:ascii="Times New Roman" w:eastAsia="Batang" w:hAnsi="Times New Roman"/>
          <w:b w:val="0"/>
          <w:sz w:val="24"/>
          <w:szCs w:val="24"/>
        </w:rPr>
        <w:t>LOT</w:t>
      </w:r>
      <w:r>
        <w:rPr>
          <w:rFonts w:ascii="Times New Roman" w:eastAsia="Batang" w:hAnsi="Times New Roman"/>
          <w:b w:val="0"/>
          <w:sz w:val="24"/>
          <w:szCs w:val="24"/>
        </w:rPr>
        <w:t xml:space="preserve"> 5</w:t>
      </w:r>
      <w:r w:rsidRPr="0060393F">
        <w:rPr>
          <w:rFonts w:ascii="Times New Roman" w:eastAsia="Batang" w:hAnsi="Times New Roman"/>
          <w:b w:val="0"/>
          <w:sz w:val="24"/>
          <w:szCs w:val="24"/>
        </w:rPr>
        <w:t xml:space="preserve"> : </w:t>
      </w:r>
      <w:r w:rsidRPr="0060393F">
        <w:rPr>
          <w:rFonts w:ascii="Times New Roman" w:hAnsi="Times New Roman"/>
          <w:b w:val="0"/>
          <w:noProof/>
          <w:sz w:val="24"/>
          <w:szCs w:val="24"/>
        </w:rPr>
        <w:t xml:space="preserve">V.R.D </w:t>
      </w:r>
    </w:p>
    <w:p w:rsidR="00F82D22" w:rsidRPr="0060393F" w:rsidRDefault="00F82D22" w:rsidP="00F82D22">
      <w:pPr>
        <w:pStyle w:val="Corpsdetexte2"/>
        <w:spacing w:after="0" w:line="240" w:lineRule="auto"/>
        <w:rPr>
          <w:rFonts w:ascii="Times New Roman" w:eastAsia="Batang" w:hAnsi="Times New Roman" w:cs="Times New Roman"/>
          <w:sz w:val="24"/>
          <w:szCs w:val="24"/>
        </w:rPr>
      </w:pPr>
    </w:p>
    <w:p w:rsidR="00F82D22" w:rsidRPr="00A33988" w:rsidRDefault="00F82D22" w:rsidP="00F82D22">
      <w:pPr>
        <w:tabs>
          <w:tab w:val="num" w:pos="1068"/>
        </w:tabs>
        <w:spacing w:after="0" w:line="240" w:lineRule="auto"/>
        <w:jc w:val="both"/>
        <w:rPr>
          <w:rFonts w:ascii="Times New Roman" w:hAnsi="Times New Roman" w:cs="Times New Roman"/>
          <w:b/>
          <w:sz w:val="24"/>
          <w:szCs w:val="24"/>
        </w:rPr>
      </w:pPr>
      <w:r w:rsidRPr="00A33988">
        <w:rPr>
          <w:rFonts w:ascii="Times New Roman" w:hAnsi="Times New Roman" w:cs="Times New Roman"/>
          <w:b/>
          <w:sz w:val="24"/>
          <w:szCs w:val="24"/>
        </w:rPr>
        <w:t>5- 1</w:t>
      </w:r>
      <w:r w:rsidRPr="0060393F">
        <w:rPr>
          <w:rFonts w:ascii="Times New Roman" w:hAnsi="Times New Roman" w:cs="Times New Roman"/>
          <w:sz w:val="24"/>
          <w:szCs w:val="24"/>
        </w:rPr>
        <w:t xml:space="preserve"> - </w:t>
      </w:r>
      <w:r w:rsidRPr="00A33988">
        <w:rPr>
          <w:rFonts w:ascii="Times New Roman" w:hAnsi="Times New Roman" w:cs="Times New Roman"/>
          <w:b/>
          <w:sz w:val="24"/>
          <w:szCs w:val="24"/>
        </w:rPr>
        <w:t>CONSISTANCE DES TRAVAUX ET DESCRIPTION DES OUVRAGES</w:t>
      </w:r>
    </w:p>
    <w:p w:rsidR="00F82D22" w:rsidRPr="00A33988" w:rsidRDefault="00F82D22" w:rsidP="00F82D22">
      <w:pPr>
        <w:tabs>
          <w:tab w:val="num" w:pos="1068"/>
        </w:tabs>
        <w:spacing w:after="0" w:line="240" w:lineRule="auto"/>
        <w:jc w:val="both"/>
        <w:rPr>
          <w:rFonts w:ascii="Times New Roman" w:hAnsi="Times New Roman" w:cs="Times New Roman"/>
          <w:b/>
          <w:sz w:val="24"/>
          <w:szCs w:val="24"/>
        </w:rPr>
      </w:pPr>
      <w:r w:rsidRPr="00A33988">
        <w:rPr>
          <w:rFonts w:ascii="Times New Roman" w:hAnsi="Times New Roman" w:cs="Times New Roman"/>
          <w:b/>
          <w:sz w:val="24"/>
          <w:szCs w:val="24"/>
        </w:rPr>
        <w:t>5- 1-1 - Consistance des travaux</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VRD décrits dans ce chapitre  concernent les travaux  de drainage des eaux pluviales, tout autour des salles de classe.</w:t>
      </w:r>
    </w:p>
    <w:p w:rsidR="00F82D22" w:rsidRPr="00A33988" w:rsidRDefault="00F82D22" w:rsidP="00F82D22">
      <w:pPr>
        <w:tabs>
          <w:tab w:val="num" w:pos="1068"/>
        </w:tabs>
        <w:spacing w:after="0" w:line="240" w:lineRule="auto"/>
        <w:jc w:val="both"/>
        <w:rPr>
          <w:rFonts w:ascii="Times New Roman" w:hAnsi="Times New Roman" w:cs="Times New Roman"/>
          <w:b/>
          <w:sz w:val="24"/>
          <w:szCs w:val="24"/>
        </w:rPr>
      </w:pPr>
      <w:r w:rsidRPr="00A33988">
        <w:rPr>
          <w:rFonts w:ascii="Times New Roman" w:hAnsi="Times New Roman" w:cs="Times New Roman"/>
          <w:b/>
          <w:sz w:val="24"/>
          <w:szCs w:val="24"/>
        </w:rPr>
        <w:lastRenderedPageBreak/>
        <w:t>8-2-1  Caniveaux d’évacuation  des eaux pluviales</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caniveaux de collectes des eaux de toiture seront en béton</w:t>
      </w:r>
      <w:r>
        <w:rPr>
          <w:rFonts w:ascii="Times New Roman" w:hAnsi="Times New Roman" w:cs="Times New Roman"/>
          <w:sz w:val="24"/>
          <w:szCs w:val="24"/>
        </w:rPr>
        <w:t xml:space="preserve"> armé</w:t>
      </w:r>
      <w:r w:rsidRPr="0060393F">
        <w:rPr>
          <w:rFonts w:ascii="Times New Roman" w:hAnsi="Times New Roman" w:cs="Times New Roman"/>
          <w:sz w:val="24"/>
          <w:szCs w:val="24"/>
        </w:rPr>
        <w:t>, de section conforme aux indications des plans.</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Ces caniveaux seront exécutés en béton armé dosé à 350 kg/m3, de 40cm de large et 30cm</w:t>
      </w:r>
      <w:r>
        <w:rPr>
          <w:rFonts w:ascii="Times New Roman" w:hAnsi="Times New Roman" w:cs="Times New Roman"/>
          <w:sz w:val="24"/>
          <w:szCs w:val="24"/>
        </w:rPr>
        <w:t xml:space="preserve"> (</w:t>
      </w:r>
      <w:r w:rsidRPr="009D468E">
        <w:rPr>
          <w:rFonts w:ascii="Times New Roman" w:hAnsi="Times New Roman" w:cs="Times New Roman"/>
          <w:b/>
          <w:sz w:val="24"/>
          <w:szCs w:val="24"/>
        </w:rPr>
        <w:t>40x30 cm, ep : 8cm</w:t>
      </w:r>
      <w:r>
        <w:rPr>
          <w:rFonts w:ascii="Times New Roman" w:hAnsi="Times New Roman" w:cs="Times New Roman"/>
          <w:sz w:val="24"/>
          <w:szCs w:val="24"/>
        </w:rPr>
        <w:t>)</w:t>
      </w:r>
      <w:r w:rsidRPr="0060393F">
        <w:rPr>
          <w:rFonts w:ascii="Times New Roman" w:hAnsi="Times New Roman" w:cs="Times New Roman"/>
          <w:sz w:val="24"/>
          <w:szCs w:val="24"/>
        </w:rPr>
        <w:t xml:space="preserve"> de profondeur et leurs parois auront une épaisseur de 8cm. Son fond sera revêtu d’une couche de mortier lissé dosé à 400 kg/m3.</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Ces caniveaux seront couverts aux droits des entrées des salles de classe sur une largeur de 2m par des dallettes préfabriquées en béton armé dosé à 350kg/m3. </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Une pente minimale de 2% sera exécutée au fond desdits caniveaux pour faciliter l’écoulement des eaux.</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 Une rampe de 3m de long sera aménagée telle que les plans l’indiquent.</w:t>
      </w:r>
    </w:p>
    <w:p w:rsidR="00F82D22" w:rsidRPr="00A33988" w:rsidRDefault="00F82D22" w:rsidP="00F82D22">
      <w:pPr>
        <w:tabs>
          <w:tab w:val="num" w:pos="1068"/>
        </w:tabs>
        <w:spacing w:after="0" w:line="240" w:lineRule="auto"/>
        <w:jc w:val="both"/>
        <w:rPr>
          <w:rFonts w:ascii="Times New Roman" w:hAnsi="Times New Roman" w:cs="Times New Roman"/>
          <w:b/>
          <w:sz w:val="24"/>
          <w:szCs w:val="24"/>
        </w:rPr>
      </w:pPr>
      <w:r w:rsidRPr="00A33988">
        <w:rPr>
          <w:rFonts w:ascii="Times New Roman" w:hAnsi="Times New Roman" w:cs="Times New Roman"/>
          <w:b/>
          <w:sz w:val="24"/>
          <w:szCs w:val="24"/>
        </w:rPr>
        <w:t>8-2-1-1 Caractéristiques des dallettes</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Section : 30x10cm ; largeur : 50cm</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Aciers longitudinaux et transversaux Ø8 de maille 10x10cm</w:t>
      </w:r>
    </w:p>
    <w:p w:rsidR="00F82D22" w:rsidRPr="00A33988" w:rsidRDefault="00F82D22" w:rsidP="00F82D22">
      <w:pPr>
        <w:tabs>
          <w:tab w:val="num" w:pos="1068"/>
        </w:tabs>
        <w:spacing w:after="0" w:line="240" w:lineRule="auto"/>
        <w:jc w:val="both"/>
        <w:rPr>
          <w:rFonts w:ascii="Times New Roman" w:hAnsi="Times New Roman" w:cs="Times New Roman"/>
          <w:b/>
          <w:sz w:val="24"/>
          <w:szCs w:val="24"/>
        </w:rPr>
      </w:pPr>
      <w:r w:rsidRPr="00A33988">
        <w:rPr>
          <w:rFonts w:ascii="Times New Roman" w:hAnsi="Times New Roman" w:cs="Times New Roman"/>
          <w:b/>
          <w:sz w:val="24"/>
          <w:szCs w:val="24"/>
        </w:rPr>
        <w:t>8-2-1-1 Caractéristiques de la rampe</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Béton armé dosé à 350kg/m3</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Aciers longitudinaux et transversaux Ø8 de maille 15x15cm</w:t>
      </w:r>
    </w:p>
    <w:p w:rsidR="00F82D22" w:rsidRPr="00A33988" w:rsidRDefault="00F82D22" w:rsidP="00F82D22">
      <w:pPr>
        <w:tabs>
          <w:tab w:val="num" w:pos="1068"/>
        </w:tabs>
        <w:spacing w:after="0" w:line="240" w:lineRule="auto"/>
        <w:jc w:val="both"/>
        <w:rPr>
          <w:rFonts w:ascii="Times New Roman" w:hAnsi="Times New Roman" w:cs="Times New Roman"/>
          <w:b/>
          <w:sz w:val="24"/>
          <w:szCs w:val="24"/>
        </w:rPr>
      </w:pPr>
      <w:r w:rsidRPr="00A33988">
        <w:rPr>
          <w:rFonts w:ascii="Times New Roman" w:hAnsi="Times New Roman" w:cs="Times New Roman"/>
          <w:b/>
          <w:sz w:val="24"/>
          <w:szCs w:val="24"/>
        </w:rPr>
        <w:t>8-2-2  Dallage extérieur</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murs des soubassements seront protégés par un dallage de 80cm de large et de 8cm d’épaisseur tout autour des bâtiments situés entre les caniveaux et eux.</w:t>
      </w:r>
    </w:p>
    <w:p w:rsidR="00F82D22"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Ce béton sera ordinaire et dosé à 300kg/m3. On le bouchardera au balai brosse.</w:t>
      </w:r>
    </w:p>
    <w:p w:rsidR="000B077B" w:rsidRPr="0060393F" w:rsidRDefault="000B077B" w:rsidP="00F82D22">
      <w:pPr>
        <w:tabs>
          <w:tab w:val="num" w:pos="1068"/>
        </w:tabs>
        <w:spacing w:after="0" w:line="240" w:lineRule="auto"/>
        <w:jc w:val="both"/>
        <w:rPr>
          <w:rFonts w:ascii="Times New Roman" w:hAnsi="Times New Roman" w:cs="Times New Roman"/>
          <w:sz w:val="24"/>
          <w:szCs w:val="24"/>
        </w:rPr>
      </w:pPr>
    </w:p>
    <w:p w:rsidR="00F82D22" w:rsidRPr="0060393F" w:rsidRDefault="00F82D22" w:rsidP="00F82D22">
      <w:pPr>
        <w:tabs>
          <w:tab w:val="num" w:pos="1068"/>
        </w:tabs>
        <w:spacing w:after="0" w:line="240" w:lineRule="auto"/>
        <w:jc w:val="both"/>
        <w:rPr>
          <w:rFonts w:ascii="Times New Roman" w:hAnsi="Times New Roman" w:cs="Times New Roman"/>
          <w:b/>
          <w:sz w:val="24"/>
          <w:szCs w:val="24"/>
        </w:rPr>
      </w:pPr>
      <w:r w:rsidRPr="0060393F">
        <w:rPr>
          <w:rFonts w:ascii="Times New Roman" w:hAnsi="Times New Roman" w:cs="Times New Roman"/>
          <w:b/>
          <w:sz w:val="24"/>
          <w:szCs w:val="24"/>
        </w:rPr>
        <w:t>POINTS D’ARRETS POUR VERIFICATION ET RECEPTION</w:t>
      </w:r>
    </w:p>
    <w:p w:rsidR="00F82D22" w:rsidRPr="0060393F" w:rsidRDefault="00F82D22" w:rsidP="00F82D22">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En tout état de cause, un minimum de 8 vérifications  doivent être faites avant la réception provisoire et dans l’ordre suivant :</w:t>
      </w:r>
    </w:p>
    <w:p w:rsidR="00F82D22" w:rsidRPr="0060393F" w:rsidRDefault="00F82D22" w:rsidP="00F82D22">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Aucune fouille ne pourra être remblayée ou bétonnée sans avoir été réceptionnée au préalable par </w:t>
      </w:r>
      <w:r>
        <w:rPr>
          <w:rFonts w:ascii="Times New Roman" w:hAnsi="Times New Roman" w:cs="Times New Roman"/>
          <w:sz w:val="24"/>
          <w:szCs w:val="24"/>
        </w:rPr>
        <w:t>l’Ingénieur</w:t>
      </w:r>
      <w:r w:rsidRPr="0060393F">
        <w:rPr>
          <w:rFonts w:ascii="Times New Roman" w:hAnsi="Times New Roman" w:cs="Times New Roman"/>
          <w:sz w:val="24"/>
          <w:szCs w:val="24"/>
        </w:rPr>
        <w:t xml:space="preserve">, un </w:t>
      </w:r>
      <w:r w:rsidR="00F51377" w:rsidRPr="0060393F">
        <w:rPr>
          <w:rFonts w:ascii="Times New Roman" w:hAnsi="Times New Roman" w:cs="Times New Roman"/>
          <w:sz w:val="24"/>
          <w:szCs w:val="24"/>
        </w:rPr>
        <w:t>procès-verbal</w:t>
      </w:r>
      <w:r w:rsidRPr="0060393F">
        <w:rPr>
          <w:rFonts w:ascii="Times New Roman" w:hAnsi="Times New Roman" w:cs="Times New Roman"/>
          <w:sz w:val="24"/>
          <w:szCs w:val="24"/>
        </w:rPr>
        <w:t xml:space="preserve"> de réception sera établi à l’issue de cette vérification. </w:t>
      </w:r>
    </w:p>
    <w:p w:rsidR="00F82D22" w:rsidRPr="0060393F" w:rsidRDefault="00F82D22" w:rsidP="00F82D22">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Avant leurs poses, les parpaings devront d’abord être approuvés par </w:t>
      </w:r>
      <w:r>
        <w:rPr>
          <w:rFonts w:ascii="Times New Roman" w:hAnsi="Times New Roman" w:cs="Times New Roman"/>
          <w:sz w:val="24"/>
          <w:szCs w:val="24"/>
        </w:rPr>
        <w:t>l’Ingénieur</w:t>
      </w:r>
      <w:r w:rsidRPr="0060393F">
        <w:rPr>
          <w:rFonts w:ascii="Times New Roman" w:hAnsi="Times New Roman" w:cs="Times New Roman"/>
          <w:sz w:val="24"/>
          <w:szCs w:val="24"/>
        </w:rPr>
        <w:t xml:space="preserve">. Un </w:t>
      </w:r>
      <w:r w:rsidR="00F51377" w:rsidRPr="0060393F">
        <w:rPr>
          <w:rFonts w:ascii="Times New Roman" w:hAnsi="Times New Roman" w:cs="Times New Roman"/>
          <w:sz w:val="24"/>
          <w:szCs w:val="24"/>
        </w:rPr>
        <w:t>procès-verbal</w:t>
      </w:r>
      <w:r w:rsidRPr="0060393F">
        <w:rPr>
          <w:rFonts w:ascii="Times New Roman" w:hAnsi="Times New Roman" w:cs="Times New Roman"/>
          <w:sz w:val="24"/>
          <w:szCs w:val="24"/>
        </w:rPr>
        <w:t xml:space="preserve"> de réception de ces parpaings sera dressé à l’issue de cette vérification.</w:t>
      </w:r>
    </w:p>
    <w:p w:rsidR="00F82D22" w:rsidRPr="0060393F" w:rsidRDefault="00F82D22" w:rsidP="00F82D22">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Avant le début des travaux, tous les aciers entrant dans les bétons de la construction devront être façonnés, stockés et leur qualité approuvée par </w:t>
      </w:r>
      <w:r>
        <w:rPr>
          <w:rFonts w:ascii="Times New Roman" w:hAnsi="Times New Roman" w:cs="Times New Roman"/>
          <w:sz w:val="24"/>
          <w:szCs w:val="24"/>
        </w:rPr>
        <w:t>l’Ingénieur</w:t>
      </w:r>
      <w:r w:rsidRPr="0060393F">
        <w:rPr>
          <w:rFonts w:ascii="Times New Roman" w:hAnsi="Times New Roman" w:cs="Times New Roman"/>
          <w:sz w:val="24"/>
          <w:szCs w:val="24"/>
        </w:rPr>
        <w:t xml:space="preserve">. Un </w:t>
      </w:r>
      <w:r w:rsidR="00F51377" w:rsidRPr="0060393F">
        <w:rPr>
          <w:rFonts w:ascii="Times New Roman" w:hAnsi="Times New Roman" w:cs="Times New Roman"/>
          <w:sz w:val="24"/>
          <w:szCs w:val="24"/>
        </w:rPr>
        <w:t>procès-verbal</w:t>
      </w:r>
      <w:r w:rsidRPr="0060393F">
        <w:rPr>
          <w:rFonts w:ascii="Times New Roman" w:hAnsi="Times New Roman" w:cs="Times New Roman"/>
          <w:sz w:val="24"/>
          <w:szCs w:val="24"/>
        </w:rPr>
        <w:t xml:space="preserve"> de réception sera fait à l’issue de cette vérification.</w:t>
      </w:r>
    </w:p>
    <w:p w:rsidR="00F82D22" w:rsidRPr="0060393F" w:rsidRDefault="00F82D22" w:rsidP="00F82D22">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Avant la pose des fermes de la charpente, une vérification de la qualité de bois utilisée, de l’effectivité du traitement ainsi que de l’épaisseur de la tôle sera </w:t>
      </w:r>
      <w:r w:rsidR="00F51377" w:rsidRPr="0060393F">
        <w:rPr>
          <w:rFonts w:ascii="Times New Roman" w:hAnsi="Times New Roman" w:cs="Times New Roman"/>
          <w:sz w:val="24"/>
          <w:szCs w:val="24"/>
        </w:rPr>
        <w:t>fait</w:t>
      </w:r>
      <w:r w:rsidR="00F51377">
        <w:rPr>
          <w:rFonts w:ascii="Times New Roman" w:hAnsi="Times New Roman" w:cs="Times New Roman"/>
          <w:sz w:val="24"/>
          <w:szCs w:val="24"/>
        </w:rPr>
        <w:t>e</w:t>
      </w:r>
      <w:r w:rsidRPr="0060393F">
        <w:rPr>
          <w:rFonts w:ascii="Times New Roman" w:hAnsi="Times New Roman" w:cs="Times New Roman"/>
          <w:sz w:val="24"/>
          <w:szCs w:val="24"/>
        </w:rPr>
        <w:t xml:space="preserve"> et un </w:t>
      </w:r>
      <w:r w:rsidR="00F51377" w:rsidRPr="0060393F">
        <w:rPr>
          <w:rFonts w:ascii="Times New Roman" w:hAnsi="Times New Roman" w:cs="Times New Roman"/>
          <w:sz w:val="24"/>
          <w:szCs w:val="24"/>
        </w:rPr>
        <w:t>procès-verbal</w:t>
      </w:r>
      <w:r w:rsidRPr="0060393F">
        <w:rPr>
          <w:rFonts w:ascii="Times New Roman" w:hAnsi="Times New Roman" w:cs="Times New Roman"/>
          <w:sz w:val="24"/>
          <w:szCs w:val="24"/>
        </w:rPr>
        <w:t xml:space="preserve"> de réception sera établi et signé. </w:t>
      </w:r>
    </w:p>
    <w:p w:rsidR="00F82D22" w:rsidRPr="0060393F" w:rsidRDefault="00F82D22" w:rsidP="00F82D22">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Aucune peinture ne pourra être appliquée sans qu’au préalable une vérification de sa qualité n’ait été procédée </w:t>
      </w:r>
      <w:r>
        <w:rPr>
          <w:rFonts w:ascii="Times New Roman" w:hAnsi="Times New Roman" w:cs="Times New Roman"/>
          <w:sz w:val="24"/>
          <w:szCs w:val="24"/>
        </w:rPr>
        <w:t>l’Ingénieur</w:t>
      </w:r>
      <w:r w:rsidRPr="0060393F">
        <w:rPr>
          <w:rFonts w:ascii="Times New Roman" w:hAnsi="Times New Roman" w:cs="Times New Roman"/>
          <w:sz w:val="24"/>
          <w:szCs w:val="24"/>
        </w:rPr>
        <w:t xml:space="preserve"> et qu’un </w:t>
      </w:r>
      <w:r w:rsidR="00F51377" w:rsidRPr="0060393F">
        <w:rPr>
          <w:rFonts w:ascii="Times New Roman" w:hAnsi="Times New Roman" w:cs="Times New Roman"/>
          <w:sz w:val="24"/>
          <w:szCs w:val="24"/>
        </w:rPr>
        <w:t>procès-verbal</w:t>
      </w:r>
      <w:r w:rsidRPr="0060393F">
        <w:rPr>
          <w:rFonts w:ascii="Times New Roman" w:hAnsi="Times New Roman" w:cs="Times New Roman"/>
          <w:sz w:val="24"/>
          <w:szCs w:val="24"/>
        </w:rPr>
        <w:t xml:space="preserve"> de cette réception soit établi.</w:t>
      </w:r>
    </w:p>
    <w:p w:rsidR="00F82D22" w:rsidRPr="0060393F" w:rsidRDefault="00F82D22" w:rsidP="00F82D22">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Après l’installation sanitaire une réception provisoire sera faite et un procès-verbal contradictoire sera alors établi pour servir de base à la réception provisoire des travaux, restant entendu qu’une deuxième vérification sera alors effectuée, en présence des mêmes parties, au moment de la réception définitive, notamment sur :</w:t>
      </w:r>
    </w:p>
    <w:p w:rsidR="00F82D22" w:rsidRPr="0060393F" w:rsidRDefault="00F82D22" w:rsidP="00F82D22">
      <w:pPr>
        <w:tabs>
          <w:tab w:val="num" w:pos="1068"/>
        </w:tabs>
        <w:spacing w:after="0" w:line="240" w:lineRule="auto"/>
        <w:ind w:left="1416"/>
        <w:jc w:val="both"/>
        <w:rPr>
          <w:rFonts w:ascii="Times New Roman" w:hAnsi="Times New Roman" w:cs="Times New Roman"/>
          <w:sz w:val="24"/>
          <w:szCs w:val="24"/>
        </w:rPr>
      </w:pPr>
      <w:r w:rsidRPr="0060393F">
        <w:rPr>
          <w:rFonts w:ascii="Times New Roman" w:hAnsi="Times New Roman" w:cs="Times New Roman"/>
          <w:sz w:val="24"/>
          <w:szCs w:val="24"/>
        </w:rPr>
        <w:t xml:space="preserve">a) les essais de solidité </w:t>
      </w:r>
    </w:p>
    <w:p w:rsidR="00F82D22" w:rsidRPr="0060393F" w:rsidRDefault="00F82D22" w:rsidP="00F82D22">
      <w:pPr>
        <w:tabs>
          <w:tab w:val="num" w:pos="1068"/>
        </w:tabs>
        <w:spacing w:after="0" w:line="240" w:lineRule="auto"/>
        <w:ind w:left="1416"/>
        <w:jc w:val="both"/>
        <w:rPr>
          <w:rFonts w:ascii="Times New Roman" w:hAnsi="Times New Roman" w:cs="Times New Roman"/>
          <w:sz w:val="24"/>
          <w:szCs w:val="24"/>
        </w:rPr>
      </w:pPr>
      <w:r w:rsidRPr="0060393F">
        <w:rPr>
          <w:rFonts w:ascii="Times New Roman" w:hAnsi="Times New Roman" w:cs="Times New Roman"/>
          <w:sz w:val="24"/>
          <w:szCs w:val="24"/>
        </w:rPr>
        <w:t>b) les essais de bonne marche</w:t>
      </w:r>
    </w:p>
    <w:p w:rsidR="00F82D22" w:rsidRPr="0060393F" w:rsidRDefault="00F82D22" w:rsidP="00F82D22">
      <w:pPr>
        <w:pStyle w:val="Textebrut"/>
        <w:numPr>
          <w:ilvl w:val="0"/>
          <w:numId w:val="35"/>
        </w:numPr>
        <w:rPr>
          <w:rFonts w:ascii="Times New Roman" w:hAnsi="Times New Roman"/>
          <w:b/>
          <w:sz w:val="24"/>
          <w:szCs w:val="24"/>
        </w:rPr>
      </w:pPr>
      <w:r w:rsidRPr="0060393F">
        <w:rPr>
          <w:rFonts w:ascii="Times New Roman" w:hAnsi="Times New Roman"/>
          <w:b/>
          <w:sz w:val="24"/>
          <w:szCs w:val="24"/>
        </w:rPr>
        <w:t>Les compositions des divers bétons et autres tâches seront les suivantes de façon à obtenir une compacité optimale et une maniabilité suffisante compatible avec les résistances minimales exigées :</w:t>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4536"/>
        <w:gridCol w:w="1985"/>
      </w:tblGrid>
      <w:tr w:rsidR="00F82D22" w:rsidRPr="0060393F" w:rsidTr="002657EA">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F82D22" w:rsidRPr="0060393F" w:rsidRDefault="00F82D22" w:rsidP="002657EA">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Désignations</w:t>
            </w:r>
          </w:p>
        </w:tc>
        <w:tc>
          <w:tcPr>
            <w:tcW w:w="4536" w:type="dxa"/>
            <w:tcBorders>
              <w:top w:val="single" w:sz="4" w:space="0" w:color="auto"/>
              <w:left w:val="single" w:sz="4" w:space="0" w:color="auto"/>
              <w:bottom w:val="single" w:sz="4" w:space="0" w:color="auto"/>
              <w:right w:val="single" w:sz="4" w:space="0" w:color="auto"/>
            </w:tcBorders>
            <w:vAlign w:val="center"/>
            <w:hideMark/>
          </w:tcPr>
          <w:p w:rsidR="00F82D22" w:rsidRPr="0060393F" w:rsidRDefault="00F82D22" w:rsidP="002657EA">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Dosage</w:t>
            </w:r>
          </w:p>
        </w:tc>
        <w:tc>
          <w:tcPr>
            <w:tcW w:w="1985" w:type="dxa"/>
            <w:tcBorders>
              <w:top w:val="single" w:sz="4" w:space="0" w:color="auto"/>
              <w:left w:val="single" w:sz="4" w:space="0" w:color="auto"/>
              <w:bottom w:val="single" w:sz="4" w:space="0" w:color="auto"/>
              <w:right w:val="single" w:sz="4" w:space="0" w:color="auto"/>
            </w:tcBorders>
            <w:vAlign w:val="center"/>
            <w:hideMark/>
          </w:tcPr>
          <w:p w:rsidR="00F82D22" w:rsidRPr="0060393F" w:rsidRDefault="00F82D22" w:rsidP="002657EA">
            <w:pPr>
              <w:jc w:val="center"/>
              <w:rPr>
                <w:rFonts w:ascii="Times New Roman" w:hAnsi="Times New Roman" w:cs="Times New Roman"/>
              </w:rPr>
            </w:pPr>
            <w:r w:rsidRPr="0060393F">
              <w:rPr>
                <w:rFonts w:ascii="Times New Roman" w:hAnsi="Times New Roman" w:cs="Times New Roman"/>
              </w:rPr>
              <w:t>Utilisation</w:t>
            </w:r>
          </w:p>
        </w:tc>
      </w:tr>
      <w:tr w:rsidR="00F82D22" w:rsidRPr="0060393F" w:rsidTr="002657EA">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F82D22" w:rsidRPr="0060393F" w:rsidRDefault="00F82D22" w:rsidP="002657EA">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ordinaire dosé à 150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F82D22" w:rsidRPr="0060393F" w:rsidRDefault="00F82D22" w:rsidP="002657E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3 sacs/m3 de béton ;</w:t>
            </w:r>
          </w:p>
          <w:p w:rsidR="00F82D22" w:rsidRPr="0060393F" w:rsidRDefault="00F82D22" w:rsidP="002657E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Gravier 5/25= 0.86m3/m3 de béton</w:t>
            </w:r>
          </w:p>
          <w:p w:rsidR="00F82D22" w:rsidRPr="0060393F" w:rsidRDefault="00F82D22" w:rsidP="002657E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gros grains  = 0.42m3/m3 de béton ;</w:t>
            </w:r>
          </w:p>
          <w:p w:rsidR="00F82D22" w:rsidRPr="0060393F" w:rsidRDefault="00F82D22" w:rsidP="002657E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 90 l/m3</w:t>
            </w:r>
          </w:p>
        </w:tc>
        <w:tc>
          <w:tcPr>
            <w:tcW w:w="1985" w:type="dxa"/>
            <w:tcBorders>
              <w:top w:val="single" w:sz="4" w:space="0" w:color="auto"/>
              <w:left w:val="single" w:sz="4" w:space="0" w:color="auto"/>
              <w:bottom w:val="single" w:sz="4" w:space="0" w:color="auto"/>
              <w:right w:val="single" w:sz="4" w:space="0" w:color="auto"/>
            </w:tcBorders>
            <w:vAlign w:val="center"/>
            <w:hideMark/>
          </w:tcPr>
          <w:p w:rsidR="00F82D22" w:rsidRPr="0060393F" w:rsidRDefault="00F82D22" w:rsidP="002657EA">
            <w:pPr>
              <w:jc w:val="center"/>
              <w:rPr>
                <w:rFonts w:ascii="Times New Roman" w:hAnsi="Times New Roman" w:cs="Times New Roman"/>
              </w:rPr>
            </w:pPr>
            <w:r w:rsidRPr="0060393F">
              <w:rPr>
                <w:rFonts w:ascii="Times New Roman" w:hAnsi="Times New Roman" w:cs="Times New Roman"/>
              </w:rPr>
              <w:t>Béton de propreté </w:t>
            </w:r>
          </w:p>
        </w:tc>
      </w:tr>
      <w:tr w:rsidR="00F82D22" w:rsidRPr="0060393F" w:rsidTr="002657EA">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F82D22" w:rsidRPr="0060393F" w:rsidRDefault="00F82D22" w:rsidP="002657EA">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dosé à 300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F82D22" w:rsidRPr="0060393F" w:rsidRDefault="00F82D22" w:rsidP="002657E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6 sacs/m3 de béton ;</w:t>
            </w:r>
          </w:p>
          <w:p w:rsidR="00F82D22" w:rsidRPr="0060393F" w:rsidRDefault="00F82D22" w:rsidP="002657E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Gravier 5/25= 0.60m3/m3 de béton ;</w:t>
            </w:r>
          </w:p>
          <w:p w:rsidR="00F82D22" w:rsidRPr="0060393F" w:rsidRDefault="00F82D22" w:rsidP="002657E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lastRenderedPageBreak/>
              <w:t>Sable gros grains  = 0.30m3/m3 de béton ;</w:t>
            </w:r>
          </w:p>
          <w:p w:rsidR="00F82D22" w:rsidRPr="0060393F" w:rsidRDefault="00F82D22" w:rsidP="002657E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 180 l/m3</w:t>
            </w:r>
          </w:p>
        </w:tc>
        <w:tc>
          <w:tcPr>
            <w:tcW w:w="1985" w:type="dxa"/>
            <w:tcBorders>
              <w:top w:val="single" w:sz="4" w:space="0" w:color="auto"/>
              <w:left w:val="single" w:sz="4" w:space="0" w:color="auto"/>
              <w:bottom w:val="single" w:sz="4" w:space="0" w:color="auto"/>
              <w:right w:val="single" w:sz="4" w:space="0" w:color="auto"/>
            </w:tcBorders>
            <w:vAlign w:val="center"/>
            <w:hideMark/>
          </w:tcPr>
          <w:p w:rsidR="00F82D22" w:rsidRPr="0060393F" w:rsidRDefault="00F82D22" w:rsidP="002657EA">
            <w:pPr>
              <w:jc w:val="center"/>
              <w:rPr>
                <w:rFonts w:ascii="Times New Roman" w:hAnsi="Times New Roman" w:cs="Times New Roman"/>
              </w:rPr>
            </w:pPr>
            <w:r w:rsidRPr="0060393F">
              <w:rPr>
                <w:rFonts w:ascii="Times New Roman" w:hAnsi="Times New Roman" w:cs="Times New Roman"/>
              </w:rPr>
              <w:lastRenderedPageBreak/>
              <w:t xml:space="preserve">-dallage sol, </w:t>
            </w:r>
            <w:r w:rsidRPr="0060393F">
              <w:rPr>
                <w:rFonts w:ascii="Times New Roman" w:hAnsi="Times New Roman" w:cs="Times New Roman"/>
              </w:rPr>
              <w:lastRenderedPageBreak/>
              <w:t>parpaings, appuis de fenêtres</w:t>
            </w:r>
          </w:p>
        </w:tc>
      </w:tr>
      <w:tr w:rsidR="00F82D22" w:rsidRPr="0060393F" w:rsidTr="002657EA">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F82D22" w:rsidRPr="0060393F" w:rsidRDefault="00F82D22" w:rsidP="002657EA">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lastRenderedPageBreak/>
              <w:t>Béton armé dosé à  350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F82D22" w:rsidRPr="0060393F" w:rsidRDefault="00F82D22" w:rsidP="002657E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7 sacs/m3 de béton ;</w:t>
            </w:r>
          </w:p>
          <w:p w:rsidR="00F82D22" w:rsidRPr="0060393F" w:rsidRDefault="00F82D22" w:rsidP="002657E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Gravier = 0.52m3/m3 de béton</w:t>
            </w:r>
          </w:p>
          <w:p w:rsidR="00F82D22" w:rsidRPr="0060393F" w:rsidRDefault="00F82D22" w:rsidP="002657E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 0.26m3/m3 de béton ;</w:t>
            </w:r>
          </w:p>
          <w:p w:rsidR="00F82D22" w:rsidRPr="0060393F" w:rsidRDefault="00F82D22" w:rsidP="002657E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 160 l/m3</w:t>
            </w:r>
          </w:p>
        </w:tc>
        <w:tc>
          <w:tcPr>
            <w:tcW w:w="1985" w:type="dxa"/>
            <w:tcBorders>
              <w:top w:val="single" w:sz="4" w:space="0" w:color="auto"/>
              <w:left w:val="single" w:sz="4" w:space="0" w:color="auto"/>
              <w:bottom w:val="single" w:sz="4" w:space="0" w:color="auto"/>
              <w:right w:val="single" w:sz="4" w:space="0" w:color="auto"/>
            </w:tcBorders>
            <w:vAlign w:val="center"/>
            <w:hideMark/>
          </w:tcPr>
          <w:p w:rsidR="00F82D22" w:rsidRPr="0060393F" w:rsidRDefault="00F82D22" w:rsidP="002657EA">
            <w:pPr>
              <w:jc w:val="center"/>
              <w:rPr>
                <w:rFonts w:ascii="Times New Roman" w:hAnsi="Times New Roman" w:cs="Times New Roman"/>
              </w:rPr>
            </w:pPr>
            <w:r w:rsidRPr="0060393F">
              <w:rPr>
                <w:rFonts w:ascii="Times New Roman" w:hAnsi="Times New Roman" w:cs="Times New Roman"/>
              </w:rPr>
              <w:t xml:space="preserve">Tous les éléments de structure porteurs </w:t>
            </w:r>
          </w:p>
        </w:tc>
      </w:tr>
      <w:tr w:rsidR="00F82D22" w:rsidRPr="0060393F" w:rsidTr="002657EA">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F82D22" w:rsidRPr="0060393F" w:rsidRDefault="00F82D22" w:rsidP="002657EA">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 xml:space="preserve">Mortier  dosé à </w:t>
            </w:r>
          </w:p>
          <w:p w:rsidR="00F82D22" w:rsidRPr="0060393F" w:rsidRDefault="00F82D22" w:rsidP="002657EA">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 xml:space="preserve"> 400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F82D22" w:rsidRPr="0060393F" w:rsidRDefault="00F82D22" w:rsidP="002657E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8 sacs /m3 de mortier ;</w:t>
            </w:r>
          </w:p>
          <w:p w:rsidR="00F82D22" w:rsidRPr="0060393F" w:rsidRDefault="00F82D22" w:rsidP="002657E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 1 190 litres/ m3 de béton;</w:t>
            </w:r>
          </w:p>
        </w:tc>
        <w:tc>
          <w:tcPr>
            <w:tcW w:w="1985" w:type="dxa"/>
            <w:tcBorders>
              <w:top w:val="single" w:sz="4" w:space="0" w:color="auto"/>
              <w:left w:val="single" w:sz="4" w:space="0" w:color="auto"/>
              <w:bottom w:val="single" w:sz="4" w:space="0" w:color="auto"/>
              <w:right w:val="single" w:sz="4" w:space="0" w:color="auto"/>
            </w:tcBorders>
            <w:vAlign w:val="center"/>
            <w:hideMark/>
          </w:tcPr>
          <w:p w:rsidR="00F82D22" w:rsidRPr="0060393F" w:rsidRDefault="00F82D22" w:rsidP="002657EA">
            <w:pPr>
              <w:jc w:val="center"/>
              <w:rPr>
                <w:rFonts w:ascii="Times New Roman" w:hAnsi="Times New Roman" w:cs="Times New Roman"/>
              </w:rPr>
            </w:pPr>
            <w:r w:rsidRPr="0060393F">
              <w:rPr>
                <w:rFonts w:ascii="Times New Roman" w:hAnsi="Times New Roman" w:cs="Times New Roman"/>
              </w:rPr>
              <w:t>Chape, Enduits</w:t>
            </w:r>
          </w:p>
        </w:tc>
      </w:tr>
      <w:tr w:rsidR="00F82D22" w:rsidRPr="0060393F" w:rsidTr="002657EA">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F82D22" w:rsidRPr="0060393F" w:rsidRDefault="00F82D22" w:rsidP="002657EA">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Parpaings de 10x20x40cm</w:t>
            </w:r>
          </w:p>
        </w:tc>
        <w:tc>
          <w:tcPr>
            <w:tcW w:w="4536" w:type="dxa"/>
            <w:tcBorders>
              <w:top w:val="single" w:sz="4" w:space="0" w:color="auto"/>
              <w:left w:val="single" w:sz="4" w:space="0" w:color="auto"/>
              <w:bottom w:val="single" w:sz="4" w:space="0" w:color="auto"/>
              <w:right w:val="single" w:sz="4" w:space="0" w:color="auto"/>
            </w:tcBorders>
            <w:vAlign w:val="center"/>
            <w:hideMark/>
          </w:tcPr>
          <w:p w:rsidR="00F82D22" w:rsidRPr="0060393F" w:rsidRDefault="00F82D22" w:rsidP="002657E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12.5parpaings/m2 de maçonnerie ;</w:t>
            </w:r>
          </w:p>
          <w:p w:rsidR="00F82D22" w:rsidRPr="0060393F" w:rsidRDefault="00F82D22" w:rsidP="002657E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14 m2 / sac de ciment pour mortier de pose ;</w:t>
            </w:r>
          </w:p>
          <w:p w:rsidR="00F82D22" w:rsidRPr="0060393F" w:rsidRDefault="00F82D22" w:rsidP="002657E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0.18 m3/sac de ciment ;</w:t>
            </w:r>
          </w:p>
          <w:p w:rsidR="00F82D22" w:rsidRPr="0060393F" w:rsidRDefault="00F82D22" w:rsidP="002657E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30 litres / sac de ciment</w:t>
            </w:r>
          </w:p>
        </w:tc>
        <w:tc>
          <w:tcPr>
            <w:tcW w:w="1985" w:type="dxa"/>
            <w:tcBorders>
              <w:top w:val="single" w:sz="4" w:space="0" w:color="auto"/>
              <w:left w:val="single" w:sz="4" w:space="0" w:color="auto"/>
              <w:bottom w:val="single" w:sz="4" w:space="0" w:color="auto"/>
              <w:right w:val="single" w:sz="4" w:space="0" w:color="auto"/>
            </w:tcBorders>
            <w:vAlign w:val="center"/>
            <w:hideMark/>
          </w:tcPr>
          <w:p w:rsidR="00F82D22" w:rsidRPr="0060393F" w:rsidRDefault="00F82D22" w:rsidP="002657EA">
            <w:pPr>
              <w:jc w:val="center"/>
              <w:rPr>
                <w:rFonts w:ascii="Times New Roman" w:hAnsi="Times New Roman" w:cs="Times New Roman"/>
              </w:rPr>
            </w:pPr>
            <w:r w:rsidRPr="0060393F">
              <w:rPr>
                <w:rFonts w:ascii="Times New Roman" w:hAnsi="Times New Roman" w:cs="Times New Roman"/>
              </w:rPr>
              <w:t>Elévations</w:t>
            </w:r>
          </w:p>
        </w:tc>
      </w:tr>
      <w:tr w:rsidR="00F82D22" w:rsidRPr="0060393F" w:rsidTr="002657EA">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F82D22" w:rsidRPr="0060393F" w:rsidRDefault="00F82D22" w:rsidP="002657EA">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Parpaings de 15x20x40 cm</w:t>
            </w:r>
          </w:p>
        </w:tc>
        <w:tc>
          <w:tcPr>
            <w:tcW w:w="4536" w:type="dxa"/>
            <w:tcBorders>
              <w:top w:val="single" w:sz="4" w:space="0" w:color="auto"/>
              <w:left w:val="single" w:sz="4" w:space="0" w:color="auto"/>
              <w:bottom w:val="single" w:sz="4" w:space="0" w:color="auto"/>
              <w:right w:val="single" w:sz="4" w:space="0" w:color="auto"/>
            </w:tcBorders>
            <w:vAlign w:val="center"/>
            <w:hideMark/>
          </w:tcPr>
          <w:p w:rsidR="00F82D22" w:rsidRPr="0060393F" w:rsidRDefault="00F82D22" w:rsidP="002657E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12.5 parpaings /m2 de maçonnerie ;</w:t>
            </w:r>
          </w:p>
          <w:p w:rsidR="00F82D22" w:rsidRPr="0060393F" w:rsidRDefault="00F82D22" w:rsidP="002657E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10 m2 / sac de ciment pour mortier de pose ;</w:t>
            </w:r>
          </w:p>
          <w:p w:rsidR="00F82D22" w:rsidRPr="0060393F" w:rsidRDefault="00F82D22" w:rsidP="002657E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0.18 m3/sac de ciment ;</w:t>
            </w:r>
          </w:p>
          <w:p w:rsidR="00F82D22" w:rsidRPr="0060393F" w:rsidRDefault="00F82D22" w:rsidP="002657E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30 litres / sac de ciment</w:t>
            </w:r>
          </w:p>
        </w:tc>
        <w:tc>
          <w:tcPr>
            <w:tcW w:w="1985" w:type="dxa"/>
            <w:tcBorders>
              <w:top w:val="single" w:sz="4" w:space="0" w:color="auto"/>
              <w:left w:val="single" w:sz="4" w:space="0" w:color="auto"/>
              <w:bottom w:val="single" w:sz="4" w:space="0" w:color="auto"/>
              <w:right w:val="single" w:sz="4" w:space="0" w:color="auto"/>
            </w:tcBorders>
            <w:vAlign w:val="center"/>
            <w:hideMark/>
          </w:tcPr>
          <w:p w:rsidR="00F82D22" w:rsidRPr="0060393F" w:rsidRDefault="00F82D22" w:rsidP="002657EA">
            <w:pPr>
              <w:jc w:val="center"/>
              <w:rPr>
                <w:rFonts w:ascii="Times New Roman" w:hAnsi="Times New Roman" w:cs="Times New Roman"/>
              </w:rPr>
            </w:pPr>
            <w:r w:rsidRPr="0060393F">
              <w:rPr>
                <w:rFonts w:ascii="Times New Roman" w:hAnsi="Times New Roman" w:cs="Times New Roman"/>
              </w:rPr>
              <w:t>Elévations</w:t>
            </w:r>
          </w:p>
        </w:tc>
      </w:tr>
      <w:tr w:rsidR="00F82D22" w:rsidRPr="0060393F" w:rsidTr="002657EA">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F82D22" w:rsidRPr="0060393F" w:rsidRDefault="00F82D22" w:rsidP="002657EA">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Parpaings de 20x20x40 cm</w:t>
            </w:r>
          </w:p>
        </w:tc>
        <w:tc>
          <w:tcPr>
            <w:tcW w:w="4536" w:type="dxa"/>
            <w:tcBorders>
              <w:top w:val="single" w:sz="4" w:space="0" w:color="auto"/>
              <w:left w:val="single" w:sz="4" w:space="0" w:color="auto"/>
              <w:bottom w:val="single" w:sz="4" w:space="0" w:color="auto"/>
              <w:right w:val="single" w:sz="4" w:space="0" w:color="auto"/>
            </w:tcBorders>
            <w:vAlign w:val="center"/>
            <w:hideMark/>
          </w:tcPr>
          <w:p w:rsidR="00F82D22" w:rsidRPr="0060393F" w:rsidRDefault="00F82D22" w:rsidP="002657E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12.5 parpaings / m2 de maçonnerie</w:t>
            </w:r>
          </w:p>
          <w:p w:rsidR="00F82D22" w:rsidRPr="0060393F" w:rsidRDefault="00F82D22" w:rsidP="002657E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8m2 / sac de ciment pour mortier de pose ;</w:t>
            </w:r>
          </w:p>
          <w:p w:rsidR="00F82D22" w:rsidRPr="0060393F" w:rsidRDefault="00F82D22" w:rsidP="002657E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0.18 m3/sac de ciment ;</w:t>
            </w:r>
          </w:p>
          <w:p w:rsidR="00F82D22" w:rsidRPr="0060393F" w:rsidRDefault="00F82D22" w:rsidP="002657E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30 litres / sac de ciment</w:t>
            </w:r>
          </w:p>
          <w:p w:rsidR="00F82D22" w:rsidRPr="0060393F" w:rsidRDefault="00F82D22" w:rsidP="002657EA">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de bourrage dosé à 150 kg/m3</w:t>
            </w:r>
          </w:p>
          <w:p w:rsidR="00F82D22" w:rsidRPr="0060393F" w:rsidRDefault="00F82D22" w:rsidP="002657EA">
            <w:pPr>
              <w:pStyle w:val="Paragraphedeliste"/>
              <w:numPr>
                <w:ilvl w:val="1"/>
                <w:numId w:val="86"/>
              </w:numPr>
              <w:tabs>
                <w:tab w:val="num" w:pos="1068"/>
              </w:tabs>
              <w:ind w:left="673"/>
              <w:jc w:val="both"/>
              <w:rPr>
                <w:rFonts w:eastAsiaTheme="minorHAnsi"/>
                <w:sz w:val="22"/>
                <w:szCs w:val="22"/>
                <w:lang w:eastAsia="en-US"/>
              </w:rPr>
            </w:pPr>
            <w:r w:rsidRPr="0060393F">
              <w:rPr>
                <w:rFonts w:eastAsiaTheme="minorHAnsi"/>
                <w:sz w:val="22"/>
                <w:szCs w:val="22"/>
                <w:lang w:eastAsia="en-US"/>
              </w:rPr>
              <w:t>Ciment : 8.6 kg/m2</w:t>
            </w:r>
          </w:p>
          <w:p w:rsidR="00F82D22" w:rsidRPr="0060393F" w:rsidRDefault="00F82D22" w:rsidP="002657EA">
            <w:pPr>
              <w:pStyle w:val="Paragraphedeliste"/>
              <w:numPr>
                <w:ilvl w:val="1"/>
                <w:numId w:val="86"/>
              </w:numPr>
              <w:tabs>
                <w:tab w:val="num" w:pos="1068"/>
              </w:tabs>
              <w:ind w:left="673"/>
              <w:jc w:val="both"/>
              <w:rPr>
                <w:rFonts w:eastAsiaTheme="minorHAnsi"/>
                <w:sz w:val="22"/>
                <w:szCs w:val="22"/>
                <w:lang w:eastAsia="en-US"/>
              </w:rPr>
            </w:pPr>
            <w:r w:rsidRPr="0060393F">
              <w:rPr>
                <w:rFonts w:eastAsiaTheme="minorHAnsi"/>
                <w:sz w:val="22"/>
                <w:szCs w:val="22"/>
                <w:lang w:eastAsia="en-US"/>
              </w:rPr>
              <w:t>Sable : 24.8 litres/m2</w:t>
            </w:r>
          </w:p>
          <w:p w:rsidR="00F82D22" w:rsidRPr="0060393F" w:rsidRDefault="00F82D22" w:rsidP="002657EA">
            <w:pPr>
              <w:pStyle w:val="Paragraphedeliste"/>
              <w:numPr>
                <w:ilvl w:val="1"/>
                <w:numId w:val="86"/>
              </w:numPr>
              <w:tabs>
                <w:tab w:val="num" w:pos="1068"/>
              </w:tabs>
              <w:ind w:left="673"/>
              <w:jc w:val="both"/>
              <w:rPr>
                <w:rFonts w:eastAsiaTheme="minorHAnsi"/>
                <w:sz w:val="22"/>
                <w:szCs w:val="22"/>
                <w:lang w:eastAsia="en-US"/>
              </w:rPr>
            </w:pPr>
            <w:r w:rsidRPr="0060393F">
              <w:rPr>
                <w:rFonts w:eastAsiaTheme="minorHAnsi"/>
                <w:sz w:val="22"/>
                <w:szCs w:val="22"/>
                <w:lang w:eastAsia="en-US"/>
              </w:rPr>
              <w:t>Gravier : 50.8 litres/m2</w:t>
            </w:r>
          </w:p>
          <w:p w:rsidR="00F82D22" w:rsidRPr="0060393F" w:rsidRDefault="00F82D22" w:rsidP="002657EA">
            <w:pPr>
              <w:pStyle w:val="Paragraphedeliste"/>
              <w:numPr>
                <w:ilvl w:val="1"/>
                <w:numId w:val="86"/>
              </w:numPr>
              <w:tabs>
                <w:tab w:val="num" w:pos="1068"/>
              </w:tabs>
              <w:ind w:left="673"/>
              <w:jc w:val="both"/>
              <w:rPr>
                <w:rFonts w:eastAsiaTheme="minorHAnsi"/>
                <w:sz w:val="22"/>
                <w:szCs w:val="22"/>
                <w:lang w:eastAsia="en-US"/>
              </w:rPr>
            </w:pPr>
            <w:r w:rsidRPr="0060393F">
              <w:rPr>
                <w:rFonts w:eastAsiaTheme="minorHAnsi"/>
                <w:sz w:val="22"/>
                <w:szCs w:val="22"/>
                <w:lang w:eastAsia="en-US"/>
              </w:rPr>
              <w:t>Eau : 10.34 litres/m2</w:t>
            </w:r>
          </w:p>
        </w:tc>
        <w:tc>
          <w:tcPr>
            <w:tcW w:w="1985" w:type="dxa"/>
            <w:tcBorders>
              <w:top w:val="single" w:sz="4" w:space="0" w:color="auto"/>
              <w:left w:val="single" w:sz="4" w:space="0" w:color="auto"/>
              <w:bottom w:val="single" w:sz="4" w:space="0" w:color="auto"/>
              <w:right w:val="single" w:sz="4" w:space="0" w:color="auto"/>
            </w:tcBorders>
            <w:vAlign w:val="center"/>
            <w:hideMark/>
          </w:tcPr>
          <w:p w:rsidR="00F82D22" w:rsidRPr="0060393F" w:rsidRDefault="00F82D22" w:rsidP="002657EA">
            <w:pPr>
              <w:jc w:val="center"/>
              <w:rPr>
                <w:rFonts w:ascii="Times New Roman" w:hAnsi="Times New Roman" w:cs="Times New Roman"/>
              </w:rPr>
            </w:pPr>
            <w:r w:rsidRPr="0060393F">
              <w:rPr>
                <w:rFonts w:ascii="Times New Roman" w:hAnsi="Times New Roman" w:cs="Times New Roman"/>
              </w:rPr>
              <w:t>Soubassement</w:t>
            </w:r>
          </w:p>
        </w:tc>
      </w:tr>
      <w:tr w:rsidR="00F82D22" w:rsidRPr="0060393F" w:rsidTr="002657EA">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F82D22" w:rsidRPr="0060393F" w:rsidRDefault="00F82D22" w:rsidP="002657EA">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Aciers</w:t>
            </w:r>
          </w:p>
        </w:tc>
        <w:tc>
          <w:tcPr>
            <w:tcW w:w="4536" w:type="dxa"/>
            <w:tcBorders>
              <w:top w:val="single" w:sz="4" w:space="0" w:color="auto"/>
              <w:left w:val="single" w:sz="4" w:space="0" w:color="auto"/>
              <w:bottom w:val="single" w:sz="4" w:space="0" w:color="auto"/>
              <w:right w:val="single" w:sz="4" w:space="0" w:color="auto"/>
            </w:tcBorders>
            <w:vAlign w:val="center"/>
            <w:hideMark/>
          </w:tcPr>
          <w:p w:rsidR="00F82D22" w:rsidRPr="0060393F" w:rsidRDefault="00F82D22" w:rsidP="002657E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Fondations : semelles, amorces poteaux et longrines : 30 kg/m3 de béton</w:t>
            </w:r>
          </w:p>
          <w:p w:rsidR="00F82D22" w:rsidRPr="0060393F" w:rsidRDefault="00F82D22" w:rsidP="002657E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Elévations : poteaux, poutres, linteaux et chainage : 65 kg/m3 de béton</w:t>
            </w:r>
          </w:p>
          <w:p w:rsidR="00F82D22" w:rsidRPr="0060393F" w:rsidRDefault="00F82D22" w:rsidP="002657E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Caniveaux : 25 kg/m3 de béton</w:t>
            </w:r>
          </w:p>
        </w:tc>
        <w:tc>
          <w:tcPr>
            <w:tcW w:w="1985" w:type="dxa"/>
            <w:tcBorders>
              <w:top w:val="single" w:sz="4" w:space="0" w:color="auto"/>
              <w:left w:val="single" w:sz="4" w:space="0" w:color="auto"/>
              <w:bottom w:val="single" w:sz="4" w:space="0" w:color="auto"/>
              <w:right w:val="single" w:sz="4" w:space="0" w:color="auto"/>
            </w:tcBorders>
            <w:vAlign w:val="center"/>
            <w:hideMark/>
          </w:tcPr>
          <w:p w:rsidR="00F82D22" w:rsidRPr="0060393F" w:rsidRDefault="00F82D22" w:rsidP="002657EA">
            <w:pPr>
              <w:jc w:val="center"/>
              <w:rPr>
                <w:rFonts w:ascii="Times New Roman" w:hAnsi="Times New Roman" w:cs="Times New Roman"/>
              </w:rPr>
            </w:pPr>
            <w:r w:rsidRPr="0060393F">
              <w:rPr>
                <w:rFonts w:ascii="Times New Roman" w:hAnsi="Times New Roman" w:cs="Times New Roman"/>
              </w:rPr>
              <w:t>Ouvrages en béton armé</w:t>
            </w:r>
          </w:p>
        </w:tc>
      </w:tr>
      <w:tr w:rsidR="00F82D22" w:rsidRPr="0060393F" w:rsidTr="002657EA">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F82D22" w:rsidRPr="0060393F" w:rsidRDefault="00F82D22" w:rsidP="002657EA">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Peinture</w:t>
            </w:r>
          </w:p>
        </w:tc>
        <w:tc>
          <w:tcPr>
            <w:tcW w:w="4536" w:type="dxa"/>
            <w:tcBorders>
              <w:top w:val="single" w:sz="4" w:space="0" w:color="auto"/>
              <w:left w:val="single" w:sz="4" w:space="0" w:color="auto"/>
              <w:bottom w:val="single" w:sz="4" w:space="0" w:color="auto"/>
              <w:right w:val="single" w:sz="4" w:space="0" w:color="auto"/>
            </w:tcBorders>
            <w:vAlign w:val="center"/>
          </w:tcPr>
          <w:p w:rsidR="00F82D22" w:rsidRPr="0060393F" w:rsidRDefault="00F82D22" w:rsidP="002657E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PANTEX 800 : 0.5kg/m2</w:t>
            </w:r>
          </w:p>
          <w:p w:rsidR="00F82D22" w:rsidRPr="0060393F" w:rsidRDefault="00F82D22" w:rsidP="002657E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PANTEX 1300 : 0.5kg/m2</w:t>
            </w:r>
          </w:p>
          <w:p w:rsidR="00F82D22" w:rsidRPr="0060393F" w:rsidRDefault="00F82D22" w:rsidP="002657E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Peinture à huile type Email : 03 kg/m2</w:t>
            </w:r>
          </w:p>
          <w:p w:rsidR="00F82D22" w:rsidRPr="0060393F" w:rsidRDefault="00F82D22" w:rsidP="002657EA">
            <w:pPr>
              <w:numPr>
                <w:ilvl w:val="1"/>
                <w:numId w:val="86"/>
              </w:numPr>
              <w:tabs>
                <w:tab w:val="num" w:pos="1068"/>
              </w:tabs>
              <w:spacing w:after="0" w:line="240" w:lineRule="auto"/>
              <w:ind w:left="317" w:hanging="196"/>
              <w:jc w:val="both"/>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vAlign w:val="center"/>
          </w:tcPr>
          <w:p w:rsidR="00F82D22" w:rsidRPr="0060393F" w:rsidRDefault="00F82D22" w:rsidP="002657EA">
            <w:pPr>
              <w:jc w:val="center"/>
              <w:rPr>
                <w:rFonts w:ascii="Times New Roman" w:hAnsi="Times New Roman" w:cs="Times New Roman"/>
              </w:rPr>
            </w:pPr>
          </w:p>
        </w:tc>
      </w:tr>
    </w:tbl>
    <w:p w:rsidR="00F82D22" w:rsidRPr="0060393F" w:rsidRDefault="00F82D22" w:rsidP="00F82D22">
      <w:pPr>
        <w:pStyle w:val="Corpsdetexte3"/>
        <w:tabs>
          <w:tab w:val="left" w:pos="0"/>
        </w:tabs>
        <w:suppressAutoHyphens/>
        <w:spacing w:line="240" w:lineRule="auto"/>
        <w:rPr>
          <w:b w:val="0"/>
          <w:color w:val="auto"/>
          <w:sz w:val="24"/>
        </w:rPr>
        <w:sectPr w:rsidR="00F82D22" w:rsidRPr="0060393F" w:rsidSect="002657EA">
          <w:pgSz w:w="11906" w:h="16838"/>
          <w:pgMar w:top="680" w:right="964" w:bottom="680" w:left="964" w:header="709" w:footer="709" w:gutter="0"/>
          <w:cols w:space="708"/>
          <w:docGrid w:linePitch="360"/>
        </w:sectPr>
      </w:pPr>
    </w:p>
    <w:p w:rsidR="00F82D22" w:rsidRPr="0060393F" w:rsidRDefault="00F82D22" w:rsidP="00F82D22">
      <w:pPr>
        <w:pStyle w:val="Corpsdetexte3"/>
        <w:tabs>
          <w:tab w:val="left" w:pos="0"/>
        </w:tabs>
        <w:suppressAutoHyphens/>
        <w:jc w:val="both"/>
        <w:rPr>
          <w:b w:val="0"/>
          <w:i/>
          <w:color w:val="auto"/>
          <w:sz w:val="24"/>
        </w:rPr>
      </w:pPr>
      <w:r w:rsidRPr="0060393F">
        <w:rPr>
          <w:b w:val="0"/>
          <w:i/>
          <w:color w:val="auto"/>
          <w:sz w:val="24"/>
        </w:rPr>
        <w:lastRenderedPageBreak/>
        <w:t>.</w:t>
      </w:r>
    </w:p>
    <w:p w:rsidR="00F82D22" w:rsidRPr="0060393F" w:rsidRDefault="00F82D22" w:rsidP="00F82D22">
      <w:pPr>
        <w:pStyle w:val="Corpsdetexte3"/>
        <w:tabs>
          <w:tab w:val="left" w:pos="0"/>
        </w:tabs>
        <w:suppressAutoHyphens/>
        <w:jc w:val="both"/>
        <w:rPr>
          <w:b w:val="0"/>
          <w:i/>
          <w:color w:val="auto"/>
          <w:sz w:val="24"/>
        </w:rPr>
      </w:pPr>
    </w:p>
    <w:p w:rsidR="00F82D22" w:rsidRPr="0060393F" w:rsidRDefault="00F82D22" w:rsidP="00F82D22">
      <w:pPr>
        <w:pStyle w:val="Corpsdetexte3"/>
        <w:tabs>
          <w:tab w:val="left" w:pos="0"/>
        </w:tabs>
        <w:suppressAutoHyphens/>
        <w:jc w:val="both"/>
        <w:rPr>
          <w:b w:val="0"/>
          <w:i/>
          <w:color w:val="auto"/>
          <w:sz w:val="24"/>
        </w:rPr>
      </w:pPr>
    </w:p>
    <w:p w:rsidR="00F82D22" w:rsidRPr="0060393F" w:rsidRDefault="00F82D22" w:rsidP="00F82D22">
      <w:pPr>
        <w:pStyle w:val="Corpsdetexte3"/>
        <w:tabs>
          <w:tab w:val="left" w:pos="0"/>
        </w:tabs>
        <w:suppressAutoHyphens/>
        <w:jc w:val="both"/>
        <w:rPr>
          <w:b w:val="0"/>
          <w:i/>
          <w:color w:val="auto"/>
          <w:sz w:val="24"/>
        </w:rPr>
      </w:pPr>
    </w:p>
    <w:p w:rsidR="00F82D22" w:rsidRPr="0060393F" w:rsidRDefault="00F82D22" w:rsidP="00F82D22">
      <w:pPr>
        <w:pStyle w:val="Corpsdetexte3"/>
        <w:tabs>
          <w:tab w:val="left" w:pos="0"/>
        </w:tabs>
        <w:suppressAutoHyphens/>
        <w:jc w:val="both"/>
        <w:rPr>
          <w:b w:val="0"/>
          <w:i/>
          <w:color w:val="auto"/>
          <w:sz w:val="24"/>
        </w:rPr>
      </w:pPr>
    </w:p>
    <w:p w:rsidR="00F82D22" w:rsidRPr="0060393F" w:rsidRDefault="00F82D22" w:rsidP="00F82D22">
      <w:pPr>
        <w:pStyle w:val="Corpsdetexte3"/>
        <w:tabs>
          <w:tab w:val="left" w:pos="0"/>
        </w:tabs>
        <w:suppressAutoHyphens/>
        <w:jc w:val="both"/>
        <w:rPr>
          <w:b w:val="0"/>
          <w:i/>
          <w:color w:val="auto"/>
          <w:sz w:val="24"/>
        </w:rPr>
      </w:pPr>
    </w:p>
    <w:p w:rsidR="00F82D22" w:rsidRPr="0060393F" w:rsidRDefault="00F82D22" w:rsidP="00F82D22">
      <w:pPr>
        <w:pStyle w:val="Corpsdetexte3"/>
        <w:tabs>
          <w:tab w:val="left" w:pos="0"/>
        </w:tabs>
        <w:suppressAutoHyphens/>
        <w:jc w:val="both"/>
        <w:rPr>
          <w:b w:val="0"/>
          <w:i/>
          <w:color w:val="auto"/>
          <w:sz w:val="24"/>
        </w:rPr>
      </w:pPr>
    </w:p>
    <w:p w:rsidR="00F82D22" w:rsidRPr="0060393F" w:rsidRDefault="00F82D22" w:rsidP="00F82D22">
      <w:pPr>
        <w:pStyle w:val="Corpsdetexte3"/>
        <w:tabs>
          <w:tab w:val="left" w:pos="0"/>
        </w:tabs>
        <w:suppressAutoHyphens/>
        <w:jc w:val="both"/>
        <w:rPr>
          <w:b w:val="0"/>
          <w:i/>
          <w:color w:val="auto"/>
          <w:sz w:val="24"/>
        </w:rPr>
      </w:pPr>
    </w:p>
    <w:p w:rsidR="00F82D22" w:rsidRPr="0060393F" w:rsidRDefault="00F82D22" w:rsidP="00F82D22">
      <w:pPr>
        <w:pStyle w:val="Corpsdetexte3"/>
        <w:tabs>
          <w:tab w:val="left" w:pos="0"/>
        </w:tabs>
        <w:suppressAutoHyphens/>
        <w:jc w:val="both"/>
        <w:rPr>
          <w:b w:val="0"/>
          <w:i/>
          <w:color w:val="auto"/>
          <w:sz w:val="24"/>
        </w:rPr>
      </w:pPr>
    </w:p>
    <w:p w:rsidR="00F82D22" w:rsidRPr="0060393F" w:rsidRDefault="00F82D22" w:rsidP="00F82D22">
      <w:pPr>
        <w:pStyle w:val="Corpsdetexte3"/>
        <w:tabs>
          <w:tab w:val="left" w:pos="0"/>
        </w:tabs>
        <w:suppressAutoHyphens/>
        <w:jc w:val="both"/>
        <w:rPr>
          <w:b w:val="0"/>
          <w:i/>
          <w:color w:val="auto"/>
          <w:sz w:val="24"/>
        </w:rPr>
      </w:pPr>
    </w:p>
    <w:p w:rsidR="00F82D22" w:rsidRPr="0060393F" w:rsidRDefault="00F82D22" w:rsidP="00F82D22">
      <w:pPr>
        <w:pStyle w:val="Corpsdetexte3"/>
        <w:tabs>
          <w:tab w:val="left" w:pos="0"/>
        </w:tabs>
        <w:suppressAutoHyphens/>
        <w:jc w:val="both"/>
        <w:rPr>
          <w:b w:val="0"/>
          <w:i/>
          <w:color w:val="auto"/>
          <w:sz w:val="24"/>
        </w:rPr>
      </w:pPr>
    </w:p>
    <w:p w:rsidR="00F82D22" w:rsidRPr="0060393F" w:rsidRDefault="00F82D22" w:rsidP="00F82D22">
      <w:pPr>
        <w:pStyle w:val="Corpsdetexte3"/>
        <w:tabs>
          <w:tab w:val="left" w:pos="0"/>
        </w:tabs>
        <w:suppressAutoHyphens/>
        <w:jc w:val="both"/>
        <w:rPr>
          <w:b w:val="0"/>
          <w:i/>
          <w:color w:val="auto"/>
          <w:sz w:val="24"/>
        </w:rPr>
      </w:pPr>
    </w:p>
    <w:p w:rsidR="00F82D22" w:rsidRPr="0060393F" w:rsidRDefault="00F82D22" w:rsidP="00F82D22">
      <w:pPr>
        <w:pStyle w:val="Corpsdetexte3"/>
        <w:tabs>
          <w:tab w:val="left" w:pos="0"/>
        </w:tabs>
        <w:suppressAutoHyphens/>
        <w:jc w:val="both"/>
        <w:rPr>
          <w:b w:val="0"/>
          <w:i/>
          <w:color w:val="auto"/>
          <w:sz w:val="24"/>
        </w:rPr>
      </w:pPr>
    </w:p>
    <w:p w:rsidR="00F82D22" w:rsidRPr="0060393F" w:rsidRDefault="00F82D22" w:rsidP="00F82D22">
      <w:pPr>
        <w:pStyle w:val="Corpsdetexte3"/>
        <w:tabs>
          <w:tab w:val="left" w:pos="0"/>
        </w:tabs>
        <w:suppressAutoHyphens/>
        <w:jc w:val="both"/>
        <w:rPr>
          <w:b w:val="0"/>
          <w:i/>
          <w:color w:val="auto"/>
          <w:sz w:val="24"/>
        </w:rPr>
      </w:pPr>
    </w:p>
    <w:p w:rsidR="00F82D22" w:rsidRPr="0060393F" w:rsidRDefault="00615802" w:rsidP="00F82D22">
      <w:pPr>
        <w:pStyle w:val="Corpsdetexte3"/>
        <w:tabs>
          <w:tab w:val="left" w:pos="0"/>
        </w:tabs>
        <w:suppressAutoHyphens/>
        <w:jc w:val="both"/>
        <w:rPr>
          <w:b w:val="0"/>
          <w:i/>
          <w:color w:val="auto"/>
          <w:sz w:val="24"/>
        </w:rPr>
      </w:pPr>
      <w:r>
        <w:rPr>
          <w:bCs w:val="0"/>
          <w:iCs/>
          <w:noProof/>
          <w:color w:val="auto"/>
        </w:rPr>
        <w:pict>
          <v:shape id="Zone de texte 16" o:spid="_x0000_s1040" type="#_x0000_t202" style="position:absolute;left:0;text-align:left;margin-left:-37.1pt;margin-top:327.6pt;width:526.5pt;height:28.8pt;z-index:251674624;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">
            <v:textbox style="mso-next-textbox:#Zone de texte 16">
              <w:txbxContent>
                <w:p w:rsidR="00866A69" w:rsidRPr="00B1352A" w:rsidRDefault="00866A69" w:rsidP="00F82D22">
                  <w:pPr>
                    <w:pStyle w:val="Titre10"/>
                    <w:spacing w:before="100" w:beforeAutospacing="1" w:after="100" w:afterAutospacing="1"/>
                    <w:rPr>
                      <w:bCs w:val="0"/>
                      <w:iCs/>
                      <w:color w:val="auto"/>
                      <w:sz w:val="32"/>
                      <w:szCs w:val="32"/>
                    </w:rPr>
                  </w:pPr>
                  <w:r w:rsidRPr="00B1352A">
                    <w:rPr>
                      <w:bCs w:val="0"/>
                      <w:iCs/>
                      <w:color w:val="auto"/>
                      <w:sz w:val="32"/>
                      <w:szCs w:val="32"/>
                    </w:rPr>
                    <w:t>PIECE 6 : LE CADRE DU BORDEREAU DES PRIX UNITAIRES (BP</w:t>
                  </w:r>
                  <w:r>
                    <w:rPr>
                      <w:bCs w:val="0"/>
                      <w:iCs/>
                      <w:color w:val="auto"/>
                      <w:sz w:val="32"/>
                      <w:szCs w:val="32"/>
                    </w:rPr>
                    <w:t>U</w:t>
                  </w:r>
                  <w:r w:rsidRPr="00B1352A">
                    <w:rPr>
                      <w:bCs w:val="0"/>
                      <w:iCs/>
                      <w:color w:val="auto"/>
                      <w:sz w:val="32"/>
                      <w:szCs w:val="32"/>
                    </w:rPr>
                    <w:t>)</w:t>
                  </w:r>
                </w:p>
                <w:p w:rsidR="00866A69" w:rsidRDefault="00866A69" w:rsidP="00F82D22"/>
              </w:txbxContent>
            </v:textbox>
            <w10:wrap type="square" anchorx="margin" anchory="margin"/>
          </v:shape>
        </w:pict>
      </w:r>
    </w:p>
    <w:p w:rsidR="00F82D22" w:rsidRPr="0060393F" w:rsidRDefault="00F82D22" w:rsidP="00F82D22">
      <w:pPr>
        <w:pStyle w:val="Corpsdetexte3"/>
        <w:tabs>
          <w:tab w:val="left" w:pos="0"/>
        </w:tabs>
        <w:suppressAutoHyphens/>
        <w:jc w:val="both"/>
        <w:rPr>
          <w:b w:val="0"/>
          <w:i/>
          <w:color w:val="auto"/>
          <w:sz w:val="24"/>
        </w:rPr>
      </w:pPr>
    </w:p>
    <w:p w:rsidR="00F82D22" w:rsidRPr="0060393F" w:rsidRDefault="00F82D22" w:rsidP="00F82D22">
      <w:pPr>
        <w:pStyle w:val="Corpsdetexte3"/>
        <w:tabs>
          <w:tab w:val="left" w:pos="0"/>
        </w:tabs>
        <w:suppressAutoHyphens/>
        <w:jc w:val="both"/>
        <w:rPr>
          <w:b w:val="0"/>
          <w:i/>
          <w:color w:val="auto"/>
          <w:sz w:val="24"/>
        </w:rPr>
      </w:pPr>
    </w:p>
    <w:p w:rsidR="00F82D22" w:rsidRPr="0060393F" w:rsidRDefault="00F82D22" w:rsidP="00F82D22">
      <w:pPr>
        <w:pStyle w:val="Corpsdetexte3"/>
        <w:tabs>
          <w:tab w:val="left" w:pos="0"/>
        </w:tabs>
        <w:suppressAutoHyphens/>
        <w:jc w:val="both"/>
        <w:rPr>
          <w:b w:val="0"/>
          <w:i/>
          <w:color w:val="auto"/>
          <w:sz w:val="24"/>
        </w:rPr>
      </w:pPr>
    </w:p>
    <w:p w:rsidR="00F82D22" w:rsidRPr="0060393F" w:rsidRDefault="00F82D22" w:rsidP="00F82D22">
      <w:pPr>
        <w:pStyle w:val="Corpsdetexte3"/>
        <w:tabs>
          <w:tab w:val="left" w:pos="0"/>
        </w:tabs>
        <w:suppressAutoHyphens/>
        <w:jc w:val="both"/>
        <w:rPr>
          <w:b w:val="0"/>
          <w:i/>
          <w:color w:val="auto"/>
          <w:sz w:val="24"/>
        </w:rPr>
      </w:pPr>
    </w:p>
    <w:p w:rsidR="00F82D22" w:rsidRPr="0060393F" w:rsidRDefault="00F82D22" w:rsidP="00F82D22">
      <w:pPr>
        <w:pStyle w:val="Corpsdetexte3"/>
        <w:tabs>
          <w:tab w:val="left" w:pos="0"/>
        </w:tabs>
        <w:suppressAutoHyphens/>
        <w:jc w:val="both"/>
        <w:rPr>
          <w:b w:val="0"/>
          <w:i/>
          <w:color w:val="auto"/>
          <w:sz w:val="24"/>
        </w:rPr>
      </w:pPr>
    </w:p>
    <w:p w:rsidR="00F82D22" w:rsidRPr="0060393F" w:rsidRDefault="00F82D22" w:rsidP="00F82D22">
      <w:pPr>
        <w:pStyle w:val="Corpsdetexte3"/>
        <w:tabs>
          <w:tab w:val="left" w:pos="0"/>
        </w:tabs>
        <w:suppressAutoHyphens/>
        <w:jc w:val="both"/>
        <w:rPr>
          <w:b w:val="0"/>
          <w:i/>
          <w:color w:val="auto"/>
          <w:sz w:val="24"/>
        </w:rPr>
      </w:pPr>
    </w:p>
    <w:p w:rsidR="00F82D22" w:rsidRPr="0060393F" w:rsidRDefault="00F82D22" w:rsidP="00F82D22">
      <w:pPr>
        <w:pStyle w:val="Corpsdetexte3"/>
        <w:tabs>
          <w:tab w:val="left" w:pos="0"/>
        </w:tabs>
        <w:suppressAutoHyphens/>
        <w:jc w:val="both"/>
        <w:rPr>
          <w:b w:val="0"/>
          <w:i/>
          <w:color w:val="auto"/>
          <w:sz w:val="24"/>
        </w:rPr>
      </w:pPr>
    </w:p>
    <w:p w:rsidR="00F82D22" w:rsidRPr="0060393F" w:rsidRDefault="00F82D22" w:rsidP="00F82D22">
      <w:pPr>
        <w:pStyle w:val="Corpsdetexte3"/>
        <w:tabs>
          <w:tab w:val="left" w:pos="0"/>
        </w:tabs>
        <w:suppressAutoHyphens/>
        <w:jc w:val="both"/>
        <w:rPr>
          <w:b w:val="0"/>
          <w:i/>
          <w:color w:val="auto"/>
          <w:sz w:val="24"/>
        </w:rPr>
      </w:pPr>
    </w:p>
    <w:p w:rsidR="00F82D22" w:rsidRPr="0060393F" w:rsidRDefault="00F82D22" w:rsidP="00F82D22">
      <w:pPr>
        <w:pStyle w:val="Corpsdetexte3"/>
        <w:tabs>
          <w:tab w:val="left" w:pos="0"/>
        </w:tabs>
        <w:suppressAutoHyphens/>
        <w:jc w:val="both"/>
        <w:rPr>
          <w:b w:val="0"/>
          <w:i/>
          <w:color w:val="auto"/>
          <w:sz w:val="24"/>
        </w:rPr>
      </w:pPr>
    </w:p>
    <w:p w:rsidR="00F82D22" w:rsidRPr="0060393F" w:rsidRDefault="00F82D22" w:rsidP="00F82D22">
      <w:pPr>
        <w:pStyle w:val="Corpsdetexte3"/>
        <w:tabs>
          <w:tab w:val="left" w:pos="0"/>
        </w:tabs>
        <w:suppressAutoHyphens/>
        <w:jc w:val="both"/>
        <w:rPr>
          <w:b w:val="0"/>
          <w:i/>
          <w:color w:val="auto"/>
          <w:sz w:val="24"/>
        </w:rPr>
      </w:pPr>
    </w:p>
    <w:p w:rsidR="00F82D22" w:rsidRPr="0060393F" w:rsidRDefault="00F82D22" w:rsidP="00F82D22">
      <w:pPr>
        <w:pStyle w:val="Corpsdetexte3"/>
        <w:tabs>
          <w:tab w:val="left" w:pos="0"/>
        </w:tabs>
        <w:suppressAutoHyphens/>
        <w:jc w:val="both"/>
        <w:rPr>
          <w:b w:val="0"/>
          <w:i/>
          <w:color w:val="auto"/>
          <w:sz w:val="24"/>
        </w:rPr>
      </w:pPr>
    </w:p>
    <w:p w:rsidR="00F82D22" w:rsidRPr="0060393F" w:rsidRDefault="00F82D22" w:rsidP="00F82D22">
      <w:pPr>
        <w:pStyle w:val="Corpsdetexte3"/>
        <w:tabs>
          <w:tab w:val="left" w:pos="0"/>
        </w:tabs>
        <w:suppressAutoHyphens/>
        <w:jc w:val="both"/>
        <w:rPr>
          <w:b w:val="0"/>
          <w:i/>
          <w:color w:val="auto"/>
          <w:sz w:val="24"/>
        </w:rPr>
      </w:pPr>
    </w:p>
    <w:p w:rsidR="00F82D22" w:rsidRPr="0060393F" w:rsidRDefault="00F82D22" w:rsidP="00F82D22">
      <w:pPr>
        <w:pStyle w:val="Corpsdetexte3"/>
        <w:tabs>
          <w:tab w:val="left" w:pos="0"/>
        </w:tabs>
        <w:suppressAutoHyphens/>
        <w:jc w:val="both"/>
        <w:rPr>
          <w:b w:val="0"/>
          <w:i/>
          <w:color w:val="auto"/>
          <w:sz w:val="24"/>
        </w:rPr>
      </w:pPr>
    </w:p>
    <w:p w:rsidR="00F82D22" w:rsidRPr="0060393F" w:rsidRDefault="00F82D22" w:rsidP="00F82D22">
      <w:pPr>
        <w:pStyle w:val="Corpsdetexte2"/>
        <w:rPr>
          <w:rFonts w:eastAsia="Batang"/>
          <w:szCs w:val="24"/>
        </w:rPr>
      </w:pPr>
    </w:p>
    <w:p w:rsidR="00F82D22" w:rsidRPr="0060393F" w:rsidRDefault="00F82D22" w:rsidP="00F82D22">
      <w:pPr>
        <w:pStyle w:val="Corpsdetexte2"/>
        <w:rPr>
          <w:rFonts w:eastAsia="Batang"/>
          <w:szCs w:val="24"/>
        </w:rPr>
      </w:pPr>
    </w:p>
    <w:p w:rsidR="00F82D22" w:rsidRPr="0060393F" w:rsidRDefault="00F82D22" w:rsidP="00F82D22">
      <w:pPr>
        <w:spacing w:after="0"/>
        <w:jc w:val="both"/>
        <w:rPr>
          <w:sz w:val="24"/>
          <w:szCs w:val="24"/>
        </w:rPr>
      </w:pPr>
    </w:p>
    <w:p w:rsidR="00F82D22" w:rsidRPr="0060393F" w:rsidRDefault="00615802" w:rsidP="00F82D22">
      <w:pPr>
        <w:spacing w:before="120" w:after="120"/>
        <w:jc w:val="both"/>
        <w:rPr>
          <w:sz w:val="24"/>
          <w:szCs w:val="24"/>
        </w:rPr>
      </w:pPr>
      <w:r>
        <w:rPr>
          <w:noProof/>
          <w:sz w:val="20"/>
          <w:lang w:eastAsia="fr-FR"/>
        </w:rPr>
        <w:lastRenderedPageBreak/>
        <w:pict>
          <v:shape id="Zone de texte 2" o:spid="_x0000_s1041" type="#_x0000_t202" style="position:absolute;left:0;text-align:left;margin-left:37.95pt;margin-top:11.55pt;width:425.15pt;height:24.15pt;z-index:251675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">
            <v:textbox style="mso-next-textbox:#Zone de texte 2">
              <w:txbxContent>
                <w:p w:rsidR="00866A69" w:rsidRPr="0099425B" w:rsidRDefault="00866A69" w:rsidP="00F82D22">
                  <w:pPr>
                    <w:jc w:val="center"/>
                    <w:rPr>
                      <w:rFonts w:ascii="Times New Roman" w:hAnsi="Times New Roman" w:cs="Times New Roman"/>
                      <w:b/>
                      <w:sz w:val="24"/>
                    </w:rPr>
                  </w:pPr>
                  <w:r w:rsidRPr="0099425B">
                    <w:rPr>
                      <w:rFonts w:ascii="Times New Roman" w:hAnsi="Times New Roman" w:cs="Times New Roman"/>
                      <w:b/>
                      <w:sz w:val="24"/>
                    </w:rPr>
                    <w:t xml:space="preserve">BORDEREAU DE PRIX UNITAIRES   </w:t>
                  </w:r>
                </w:p>
              </w:txbxContent>
            </v:textbox>
          </v:shape>
        </w:pict>
      </w:r>
    </w:p>
    <w:tbl>
      <w:tblPr>
        <w:tblpPr w:leftFromText="141" w:rightFromText="141" w:vertAnchor="page" w:horzAnchor="margin" w:tblpXSpec="center" w:tblpY="2431"/>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846"/>
        <w:gridCol w:w="6"/>
        <w:gridCol w:w="6306"/>
        <w:gridCol w:w="992"/>
        <w:gridCol w:w="1134"/>
        <w:gridCol w:w="1276"/>
      </w:tblGrid>
      <w:tr w:rsidR="00F82D22" w:rsidRPr="0060393F" w:rsidTr="002657EA">
        <w:trPr>
          <w:trHeight w:val="54"/>
        </w:trPr>
        <w:tc>
          <w:tcPr>
            <w:tcW w:w="852" w:type="dxa"/>
            <w:gridSpan w:val="2"/>
            <w:shd w:val="clear" w:color="000000" w:fill="FFFFFF"/>
            <w:vAlign w:val="center"/>
          </w:tcPr>
          <w:p w:rsidR="00F82D22" w:rsidRPr="0060393F" w:rsidRDefault="00F82D22" w:rsidP="002657EA">
            <w:pPr>
              <w:spacing w:after="0" w:line="240" w:lineRule="auto"/>
              <w:rPr>
                <w:rFonts w:ascii="Times New Roman" w:hAnsi="Times New Roman" w:cs="Times New Roman"/>
                <w:b/>
                <w:bCs/>
              </w:rPr>
            </w:pPr>
            <w:r w:rsidRPr="0060393F">
              <w:rPr>
                <w:rFonts w:ascii="Times New Roman" w:hAnsi="Times New Roman" w:cs="Times New Roman"/>
                <w:b/>
                <w:bCs/>
              </w:rPr>
              <w:t>N°  prix</w:t>
            </w:r>
          </w:p>
        </w:tc>
        <w:tc>
          <w:tcPr>
            <w:tcW w:w="6306" w:type="dxa"/>
            <w:shd w:val="clear" w:color="000000" w:fill="FFFFFF"/>
            <w:vAlign w:val="center"/>
          </w:tcPr>
          <w:p w:rsidR="00F82D22" w:rsidRPr="0060393F" w:rsidRDefault="00F82D22" w:rsidP="002657EA">
            <w:pPr>
              <w:spacing w:after="0" w:line="240" w:lineRule="auto"/>
              <w:jc w:val="center"/>
              <w:rPr>
                <w:rFonts w:ascii="Times New Roman" w:hAnsi="Times New Roman" w:cs="Times New Roman"/>
                <w:b/>
                <w:bCs/>
              </w:rPr>
            </w:pPr>
            <w:r w:rsidRPr="0060393F">
              <w:rPr>
                <w:rFonts w:ascii="Times New Roman" w:hAnsi="Times New Roman" w:cs="Times New Roman"/>
                <w:b/>
                <w:bCs/>
              </w:rPr>
              <w:t>Désignation des Ouvrages</w:t>
            </w:r>
          </w:p>
        </w:tc>
        <w:tc>
          <w:tcPr>
            <w:tcW w:w="992" w:type="dxa"/>
            <w:shd w:val="clear" w:color="000000" w:fill="FFFFFF"/>
            <w:vAlign w:val="center"/>
          </w:tcPr>
          <w:p w:rsidR="00F82D22" w:rsidRPr="0060393F" w:rsidRDefault="00F82D22" w:rsidP="002657EA">
            <w:pPr>
              <w:spacing w:after="0" w:line="240" w:lineRule="auto"/>
              <w:rPr>
                <w:rFonts w:ascii="Times New Roman" w:hAnsi="Times New Roman" w:cs="Times New Roman"/>
                <w:b/>
                <w:bCs/>
              </w:rPr>
            </w:pPr>
            <w:r w:rsidRPr="0060393F">
              <w:rPr>
                <w:rFonts w:ascii="Times New Roman" w:hAnsi="Times New Roman" w:cs="Times New Roman"/>
                <w:b/>
                <w:bCs/>
              </w:rPr>
              <w:t>Unité</w:t>
            </w:r>
          </w:p>
        </w:tc>
        <w:tc>
          <w:tcPr>
            <w:tcW w:w="1134" w:type="dxa"/>
            <w:shd w:val="clear" w:color="000000" w:fill="FFFFFF"/>
            <w:vAlign w:val="center"/>
          </w:tcPr>
          <w:p w:rsidR="00F82D22" w:rsidRPr="0060393F" w:rsidRDefault="00F82D22" w:rsidP="002657EA">
            <w:pPr>
              <w:spacing w:after="0" w:line="240" w:lineRule="auto"/>
              <w:rPr>
                <w:rFonts w:ascii="Times New Roman" w:hAnsi="Times New Roman" w:cs="Times New Roman"/>
                <w:b/>
                <w:bCs/>
              </w:rPr>
            </w:pPr>
            <w:r w:rsidRPr="0060393F">
              <w:rPr>
                <w:rFonts w:ascii="Times New Roman" w:hAnsi="Times New Roman" w:cs="Times New Roman"/>
                <w:b/>
                <w:bCs/>
              </w:rPr>
              <w:t xml:space="preserve">Prix Unit. en chiffre </w:t>
            </w:r>
          </w:p>
        </w:tc>
        <w:tc>
          <w:tcPr>
            <w:tcW w:w="1276" w:type="dxa"/>
            <w:shd w:val="clear" w:color="000000" w:fill="FFFFFF"/>
          </w:tcPr>
          <w:p w:rsidR="00F82D22" w:rsidRPr="0060393F" w:rsidRDefault="00F82D22" w:rsidP="002657EA">
            <w:pPr>
              <w:spacing w:after="0" w:line="240" w:lineRule="auto"/>
              <w:rPr>
                <w:rFonts w:ascii="Times New Roman" w:hAnsi="Times New Roman" w:cs="Times New Roman"/>
                <w:b/>
                <w:bCs/>
              </w:rPr>
            </w:pPr>
            <w:r w:rsidRPr="0060393F">
              <w:rPr>
                <w:rFonts w:ascii="Times New Roman" w:hAnsi="Times New Roman" w:cs="Times New Roman"/>
                <w:b/>
                <w:bCs/>
              </w:rPr>
              <w:t>Prix unitaire en lettre</w:t>
            </w:r>
          </w:p>
        </w:tc>
      </w:tr>
      <w:tr w:rsidR="00F82D22" w:rsidRPr="0060393F" w:rsidTr="002657EA">
        <w:trPr>
          <w:trHeight w:val="30"/>
        </w:trPr>
        <w:tc>
          <w:tcPr>
            <w:tcW w:w="9284" w:type="dxa"/>
            <w:gridSpan w:val="5"/>
            <w:vAlign w:val="center"/>
          </w:tcPr>
          <w:p w:rsidR="00F82D22" w:rsidRPr="0060393F" w:rsidRDefault="00F82D22" w:rsidP="002657EA">
            <w:pPr>
              <w:spacing w:after="0" w:line="240" w:lineRule="auto"/>
              <w:jc w:val="both"/>
              <w:rPr>
                <w:rFonts w:ascii="Times New Roman" w:hAnsi="Times New Roman" w:cs="Times New Roman"/>
                <w:b/>
                <w:bCs/>
              </w:rPr>
            </w:pPr>
            <w:r w:rsidRPr="0060393F">
              <w:rPr>
                <w:rFonts w:ascii="Times New Roman" w:hAnsi="Times New Roman" w:cs="Times New Roman"/>
                <w:b/>
                <w:bCs/>
              </w:rPr>
              <w:t xml:space="preserve">LOT 100 : </w:t>
            </w:r>
            <w:r w:rsidRPr="0060393F">
              <w:rPr>
                <w:rFonts w:ascii="Times New Roman" w:hAnsi="Times New Roman" w:cs="Times New Roman"/>
                <w:b/>
                <w:bCs/>
                <w:u w:val="single"/>
              </w:rPr>
              <w:t xml:space="preserve">Travaux Préparatoires </w:t>
            </w:r>
            <w:r w:rsidRPr="0060393F">
              <w:rPr>
                <w:rFonts w:ascii="Times New Roman" w:hAnsi="Times New Roman" w:cs="Times New Roman"/>
                <w:b/>
                <w:bCs/>
              </w:rPr>
              <w:t> </w:t>
            </w:r>
          </w:p>
        </w:tc>
        <w:tc>
          <w:tcPr>
            <w:tcW w:w="1276" w:type="dxa"/>
          </w:tcPr>
          <w:p w:rsidR="00F82D22" w:rsidRPr="0060393F" w:rsidRDefault="00F82D22" w:rsidP="002657EA">
            <w:pPr>
              <w:spacing w:after="0" w:line="240" w:lineRule="auto"/>
              <w:jc w:val="both"/>
              <w:rPr>
                <w:rFonts w:ascii="Times New Roman" w:hAnsi="Times New Roman" w:cs="Times New Roman"/>
                <w:b/>
                <w:bCs/>
              </w:rPr>
            </w:pPr>
          </w:p>
        </w:tc>
      </w:tr>
      <w:tr w:rsidR="00F82D22" w:rsidRPr="0060393F" w:rsidTr="002657EA">
        <w:trPr>
          <w:trHeight w:val="65"/>
        </w:trPr>
        <w:tc>
          <w:tcPr>
            <w:tcW w:w="852" w:type="dxa"/>
            <w:gridSpan w:val="2"/>
            <w:vAlign w:val="center"/>
          </w:tcPr>
          <w:p w:rsidR="00F82D22" w:rsidRPr="0060393F" w:rsidRDefault="00F82D22" w:rsidP="002657EA">
            <w:pPr>
              <w:spacing w:after="0" w:line="240" w:lineRule="auto"/>
              <w:rPr>
                <w:rFonts w:ascii="Times New Roman" w:hAnsi="Times New Roman" w:cs="Times New Roman"/>
              </w:rPr>
            </w:pPr>
          </w:p>
        </w:tc>
        <w:tc>
          <w:tcPr>
            <w:tcW w:w="6306" w:type="dxa"/>
            <w:vAlign w:val="center"/>
          </w:tcPr>
          <w:p w:rsidR="00F82D22" w:rsidRPr="0060393F" w:rsidRDefault="00F82D22" w:rsidP="002657EA">
            <w:pPr>
              <w:spacing w:after="0" w:line="240" w:lineRule="auto"/>
              <w:jc w:val="both"/>
              <w:rPr>
                <w:rFonts w:ascii="Times New Roman" w:hAnsi="Times New Roman" w:cs="Times New Roman"/>
              </w:rPr>
            </w:pPr>
            <w:r w:rsidRPr="0060393F">
              <w:rPr>
                <w:rFonts w:ascii="Times New Roman" w:hAnsi="Times New Roman" w:cs="Times New Roman"/>
              </w:rPr>
              <w:t>Le prix 100 comprend et rémunère au forfait : les frais des études de faisabilité du projet notamment le projet d’exécution des travaux,  des travaux préparatoires tels que :</w:t>
            </w:r>
          </w:p>
          <w:p w:rsidR="00F82D22" w:rsidRPr="0060393F" w:rsidRDefault="00F82D22" w:rsidP="002657EA">
            <w:pPr>
              <w:numPr>
                <w:ilvl w:val="0"/>
                <w:numId w:val="65"/>
              </w:numPr>
              <w:spacing w:after="0" w:line="240" w:lineRule="auto"/>
              <w:jc w:val="both"/>
              <w:rPr>
                <w:rFonts w:ascii="Times New Roman" w:hAnsi="Times New Roman" w:cs="Times New Roman"/>
              </w:rPr>
            </w:pPr>
            <w:r w:rsidRPr="0060393F">
              <w:rPr>
                <w:rFonts w:ascii="Times New Roman" w:hAnsi="Times New Roman" w:cs="Times New Roman"/>
              </w:rPr>
              <w:t>La production d’un projet d’exécution</w:t>
            </w:r>
          </w:p>
          <w:p w:rsidR="00F82D22" w:rsidRPr="0060393F" w:rsidRDefault="00F82D22" w:rsidP="002657EA">
            <w:pPr>
              <w:numPr>
                <w:ilvl w:val="0"/>
                <w:numId w:val="65"/>
              </w:numPr>
              <w:spacing w:after="0" w:line="240" w:lineRule="auto"/>
              <w:jc w:val="both"/>
              <w:rPr>
                <w:rFonts w:ascii="Times New Roman" w:hAnsi="Times New Roman" w:cs="Times New Roman"/>
              </w:rPr>
            </w:pPr>
            <w:r w:rsidRPr="0060393F">
              <w:rPr>
                <w:rFonts w:ascii="Times New Roman" w:hAnsi="Times New Roman" w:cs="Times New Roman"/>
              </w:rPr>
              <w:t>Défrichage, abattage d’arbres, nettoyage et évacuation des débris vers des dépôts agrées par les services compétents ;</w:t>
            </w:r>
          </w:p>
          <w:p w:rsidR="00F82D22" w:rsidRPr="0060393F" w:rsidRDefault="00F82D22" w:rsidP="002657EA">
            <w:pPr>
              <w:numPr>
                <w:ilvl w:val="0"/>
                <w:numId w:val="65"/>
              </w:numPr>
              <w:spacing w:after="0" w:line="240" w:lineRule="auto"/>
              <w:jc w:val="both"/>
              <w:rPr>
                <w:rFonts w:ascii="Times New Roman" w:hAnsi="Times New Roman" w:cs="Times New Roman"/>
              </w:rPr>
            </w:pPr>
            <w:r w:rsidRPr="0060393F">
              <w:rPr>
                <w:rFonts w:ascii="Times New Roman" w:hAnsi="Times New Roman" w:cs="Times New Roman"/>
              </w:rPr>
              <w:t>Installation du chantier par ;</w:t>
            </w:r>
          </w:p>
          <w:p w:rsidR="00F82D22" w:rsidRPr="0060393F" w:rsidRDefault="00F82D22" w:rsidP="002657EA">
            <w:pPr>
              <w:numPr>
                <w:ilvl w:val="1"/>
                <w:numId w:val="65"/>
              </w:numPr>
              <w:spacing w:after="0" w:line="240" w:lineRule="auto"/>
              <w:jc w:val="both"/>
              <w:rPr>
                <w:rFonts w:ascii="Times New Roman" w:hAnsi="Times New Roman" w:cs="Times New Roman"/>
                <w:b/>
              </w:rPr>
            </w:pPr>
            <w:r w:rsidRPr="0060393F">
              <w:rPr>
                <w:rFonts w:ascii="Times New Roman" w:hAnsi="Times New Roman" w:cs="Times New Roman"/>
              </w:rPr>
              <w:t>Préparation des surfaces pour divers ateliers de fabrications, entrepôts ;</w:t>
            </w:r>
          </w:p>
          <w:p w:rsidR="00F82D22" w:rsidRPr="0060393F" w:rsidRDefault="00F82D22" w:rsidP="002657EA">
            <w:pPr>
              <w:numPr>
                <w:ilvl w:val="1"/>
                <w:numId w:val="65"/>
              </w:numPr>
              <w:spacing w:after="0" w:line="240" w:lineRule="auto"/>
              <w:jc w:val="both"/>
              <w:rPr>
                <w:rFonts w:ascii="Times New Roman" w:hAnsi="Times New Roman" w:cs="Times New Roman"/>
              </w:rPr>
            </w:pPr>
            <w:r w:rsidRPr="0060393F">
              <w:rPr>
                <w:rFonts w:ascii="Times New Roman" w:hAnsi="Times New Roman" w:cs="Times New Roman"/>
              </w:rPr>
              <w:t>Alimentation en eau et en énergie électrique le cas échéant;</w:t>
            </w:r>
          </w:p>
          <w:p w:rsidR="00F82D22" w:rsidRPr="0060393F" w:rsidRDefault="00F82D22" w:rsidP="002657EA">
            <w:pPr>
              <w:numPr>
                <w:ilvl w:val="1"/>
                <w:numId w:val="65"/>
              </w:numPr>
              <w:spacing w:after="0" w:line="240" w:lineRule="auto"/>
              <w:jc w:val="both"/>
              <w:rPr>
                <w:rFonts w:ascii="Times New Roman" w:hAnsi="Times New Roman" w:cs="Times New Roman"/>
              </w:rPr>
            </w:pPr>
            <w:r w:rsidRPr="0060393F">
              <w:rPr>
                <w:rFonts w:ascii="Times New Roman" w:hAnsi="Times New Roman" w:cs="Times New Roman"/>
              </w:rPr>
              <w:t>Confections et pose des panneaux indicateurs de chantier aussi que divers dispositifs de sécurité ;</w:t>
            </w:r>
          </w:p>
          <w:p w:rsidR="00F82D22" w:rsidRPr="0060393F" w:rsidRDefault="00F82D22" w:rsidP="002657EA">
            <w:pPr>
              <w:numPr>
                <w:ilvl w:val="1"/>
                <w:numId w:val="65"/>
              </w:numPr>
              <w:spacing w:after="0" w:line="240" w:lineRule="auto"/>
              <w:jc w:val="both"/>
              <w:rPr>
                <w:rFonts w:ascii="Times New Roman" w:hAnsi="Times New Roman" w:cs="Times New Roman"/>
              </w:rPr>
            </w:pPr>
            <w:r w:rsidRPr="0060393F">
              <w:rPr>
                <w:rFonts w:ascii="Times New Roman" w:hAnsi="Times New Roman" w:cs="Times New Roman"/>
              </w:rPr>
              <w:t>Implantation du bâtiment ;</w:t>
            </w:r>
          </w:p>
          <w:p w:rsidR="00F82D22" w:rsidRPr="0060393F" w:rsidRDefault="00F82D22" w:rsidP="002657EA">
            <w:pPr>
              <w:numPr>
                <w:ilvl w:val="1"/>
                <w:numId w:val="65"/>
              </w:numPr>
              <w:spacing w:after="0" w:line="240" w:lineRule="auto"/>
              <w:jc w:val="both"/>
              <w:rPr>
                <w:rFonts w:ascii="Times New Roman" w:hAnsi="Times New Roman" w:cs="Times New Roman"/>
              </w:rPr>
            </w:pPr>
            <w:r w:rsidRPr="0060393F">
              <w:rPr>
                <w:rFonts w:ascii="Times New Roman" w:hAnsi="Times New Roman" w:cs="Times New Roman"/>
              </w:rPr>
              <w:t>Amenée et repli des personnels, matériels et matériaux nécessaires à l’exécution des travaux.</w:t>
            </w:r>
          </w:p>
        </w:tc>
        <w:tc>
          <w:tcPr>
            <w:tcW w:w="992" w:type="dxa"/>
            <w:vAlign w:val="center"/>
          </w:tcPr>
          <w:p w:rsidR="00F82D22" w:rsidRPr="0060393F" w:rsidRDefault="00F82D22" w:rsidP="002657EA">
            <w:pPr>
              <w:spacing w:after="0" w:line="240" w:lineRule="auto"/>
              <w:rPr>
                <w:rFonts w:ascii="Times New Roman" w:hAnsi="Times New Roman" w:cs="Times New Roman"/>
              </w:rPr>
            </w:pPr>
          </w:p>
        </w:tc>
        <w:tc>
          <w:tcPr>
            <w:tcW w:w="1134" w:type="dxa"/>
            <w:vAlign w:val="center"/>
          </w:tcPr>
          <w:p w:rsidR="00F82D22" w:rsidRPr="0060393F" w:rsidRDefault="00F82D22" w:rsidP="002657EA">
            <w:pPr>
              <w:spacing w:after="0" w:line="240" w:lineRule="auto"/>
              <w:jc w:val="right"/>
              <w:rPr>
                <w:rFonts w:ascii="Times New Roman" w:hAnsi="Times New Roman" w:cs="Times New Roman"/>
              </w:rPr>
            </w:pPr>
          </w:p>
        </w:tc>
        <w:tc>
          <w:tcPr>
            <w:tcW w:w="1276" w:type="dxa"/>
          </w:tcPr>
          <w:p w:rsidR="00F82D22" w:rsidRPr="0060393F" w:rsidRDefault="00F82D22" w:rsidP="002657EA">
            <w:pPr>
              <w:spacing w:after="0" w:line="240" w:lineRule="auto"/>
              <w:jc w:val="right"/>
              <w:rPr>
                <w:rFonts w:ascii="Times New Roman" w:hAnsi="Times New Roman" w:cs="Times New Roman"/>
              </w:rPr>
            </w:pPr>
          </w:p>
        </w:tc>
      </w:tr>
      <w:tr w:rsidR="00F82D22" w:rsidRPr="0060393F" w:rsidTr="002657EA">
        <w:trPr>
          <w:trHeight w:val="54"/>
        </w:trPr>
        <w:tc>
          <w:tcPr>
            <w:tcW w:w="852" w:type="dxa"/>
            <w:gridSpan w:val="2"/>
            <w:vAlign w:val="center"/>
          </w:tcPr>
          <w:p w:rsidR="00F82D22" w:rsidRPr="0060393F" w:rsidRDefault="00F82D22" w:rsidP="002657EA">
            <w:pPr>
              <w:spacing w:after="0" w:line="240" w:lineRule="auto"/>
              <w:jc w:val="center"/>
              <w:rPr>
                <w:rFonts w:ascii="Times New Roman" w:hAnsi="Times New Roman" w:cs="Times New Roman"/>
              </w:rPr>
            </w:pPr>
            <w:r w:rsidRPr="0060393F">
              <w:rPr>
                <w:rFonts w:ascii="Times New Roman" w:hAnsi="Times New Roman" w:cs="Times New Roman"/>
              </w:rPr>
              <w:t>101</w:t>
            </w:r>
          </w:p>
        </w:tc>
        <w:tc>
          <w:tcPr>
            <w:tcW w:w="6306" w:type="dxa"/>
            <w:vAlign w:val="center"/>
          </w:tcPr>
          <w:p w:rsidR="00F82D22" w:rsidRPr="0060393F" w:rsidRDefault="00F82D22" w:rsidP="002657EA">
            <w:pPr>
              <w:spacing w:after="0" w:line="240" w:lineRule="auto"/>
              <w:jc w:val="both"/>
              <w:rPr>
                <w:rFonts w:ascii="Times New Roman" w:hAnsi="Times New Roman" w:cs="Times New Roman"/>
                <w:i/>
              </w:rPr>
            </w:pPr>
            <w:r>
              <w:rPr>
                <w:rFonts w:ascii="Times New Roman" w:hAnsi="Times New Roman" w:cs="Times New Roman"/>
                <w:i/>
              </w:rPr>
              <w:t>Etudes et installation de chantier</w:t>
            </w:r>
          </w:p>
        </w:tc>
        <w:tc>
          <w:tcPr>
            <w:tcW w:w="992" w:type="dxa"/>
            <w:vAlign w:val="center"/>
          </w:tcPr>
          <w:p w:rsidR="00F82D22" w:rsidRPr="0060393F" w:rsidRDefault="00F82D22" w:rsidP="002657EA">
            <w:pPr>
              <w:spacing w:after="0" w:line="240" w:lineRule="auto"/>
              <w:jc w:val="center"/>
              <w:rPr>
                <w:rFonts w:ascii="Times New Roman" w:hAnsi="Times New Roman" w:cs="Times New Roman"/>
              </w:rPr>
            </w:pPr>
            <w:r w:rsidRPr="0060393F">
              <w:rPr>
                <w:rFonts w:ascii="Times New Roman" w:hAnsi="Times New Roman" w:cs="Times New Roman"/>
              </w:rPr>
              <w:t>FF</w:t>
            </w:r>
          </w:p>
        </w:tc>
        <w:tc>
          <w:tcPr>
            <w:tcW w:w="1134" w:type="dxa"/>
            <w:vAlign w:val="center"/>
          </w:tcPr>
          <w:p w:rsidR="00F82D22" w:rsidRPr="0060393F" w:rsidRDefault="00F82D22" w:rsidP="002657EA">
            <w:pPr>
              <w:spacing w:after="0" w:line="240" w:lineRule="auto"/>
              <w:jc w:val="right"/>
              <w:rPr>
                <w:rFonts w:ascii="Times New Roman" w:hAnsi="Times New Roman" w:cs="Times New Roman"/>
              </w:rPr>
            </w:pPr>
          </w:p>
        </w:tc>
        <w:tc>
          <w:tcPr>
            <w:tcW w:w="1276" w:type="dxa"/>
          </w:tcPr>
          <w:p w:rsidR="00F82D22" w:rsidRPr="0060393F" w:rsidRDefault="00F82D22" w:rsidP="002657EA">
            <w:pPr>
              <w:spacing w:after="0" w:line="240" w:lineRule="auto"/>
              <w:jc w:val="right"/>
              <w:rPr>
                <w:rFonts w:ascii="Times New Roman" w:hAnsi="Times New Roman" w:cs="Times New Roman"/>
              </w:rPr>
            </w:pPr>
          </w:p>
        </w:tc>
      </w:tr>
      <w:tr w:rsidR="00F82D22" w:rsidRPr="0060393F" w:rsidTr="002657EA">
        <w:trPr>
          <w:trHeight w:val="61"/>
        </w:trPr>
        <w:tc>
          <w:tcPr>
            <w:tcW w:w="852" w:type="dxa"/>
            <w:gridSpan w:val="2"/>
            <w:vAlign w:val="center"/>
          </w:tcPr>
          <w:p w:rsidR="00F82D22" w:rsidRPr="0060393F" w:rsidRDefault="00F82D22" w:rsidP="002657EA">
            <w:pPr>
              <w:spacing w:after="0" w:line="240" w:lineRule="auto"/>
              <w:jc w:val="center"/>
              <w:rPr>
                <w:rFonts w:ascii="Times New Roman" w:hAnsi="Times New Roman" w:cs="Times New Roman"/>
              </w:rPr>
            </w:pPr>
            <w:r w:rsidRPr="0060393F">
              <w:rPr>
                <w:rFonts w:ascii="Times New Roman" w:hAnsi="Times New Roman" w:cs="Times New Roman"/>
              </w:rPr>
              <w:t>102</w:t>
            </w:r>
          </w:p>
        </w:tc>
        <w:tc>
          <w:tcPr>
            <w:tcW w:w="6306" w:type="dxa"/>
            <w:vAlign w:val="center"/>
          </w:tcPr>
          <w:p w:rsidR="00F82D22" w:rsidRPr="0060393F" w:rsidRDefault="00F82D22" w:rsidP="002657EA">
            <w:pPr>
              <w:spacing w:after="0" w:line="240" w:lineRule="auto"/>
              <w:jc w:val="both"/>
              <w:rPr>
                <w:rFonts w:ascii="Times New Roman" w:hAnsi="Times New Roman" w:cs="Times New Roman"/>
                <w:i/>
              </w:rPr>
            </w:pPr>
            <w:r>
              <w:rPr>
                <w:rFonts w:ascii="Times New Roman" w:hAnsi="Times New Roman" w:cs="Times New Roman"/>
                <w:i/>
              </w:rPr>
              <w:t>Débroussaillage site (</w:t>
            </w:r>
            <w:r w:rsidRPr="0060393F">
              <w:rPr>
                <w:rFonts w:ascii="Times New Roman" w:hAnsi="Times New Roman" w:cs="Times New Roman"/>
                <w:i/>
              </w:rPr>
              <w:t>Défrichage, abattage d’arbres, nettoyage et évacuation des débris</w:t>
            </w:r>
            <w:r>
              <w:rPr>
                <w:rFonts w:ascii="Times New Roman" w:hAnsi="Times New Roman" w:cs="Times New Roman"/>
                <w:i/>
              </w:rPr>
              <w:t>)</w:t>
            </w:r>
          </w:p>
        </w:tc>
        <w:tc>
          <w:tcPr>
            <w:tcW w:w="992" w:type="dxa"/>
            <w:vAlign w:val="center"/>
          </w:tcPr>
          <w:p w:rsidR="00F82D22" w:rsidRPr="0060393F" w:rsidRDefault="00F82D22" w:rsidP="002657EA">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2</w:t>
            </w:r>
          </w:p>
        </w:tc>
        <w:tc>
          <w:tcPr>
            <w:tcW w:w="1134" w:type="dxa"/>
            <w:vAlign w:val="center"/>
          </w:tcPr>
          <w:p w:rsidR="00F82D22" w:rsidRPr="0060393F" w:rsidRDefault="00F82D22" w:rsidP="002657EA">
            <w:pPr>
              <w:spacing w:after="0" w:line="240" w:lineRule="auto"/>
              <w:jc w:val="right"/>
              <w:rPr>
                <w:rFonts w:ascii="Times New Roman" w:hAnsi="Times New Roman" w:cs="Times New Roman"/>
              </w:rPr>
            </w:pPr>
          </w:p>
        </w:tc>
        <w:tc>
          <w:tcPr>
            <w:tcW w:w="1276" w:type="dxa"/>
          </w:tcPr>
          <w:p w:rsidR="00F82D22" w:rsidRPr="0060393F" w:rsidRDefault="00F82D22" w:rsidP="002657EA">
            <w:pPr>
              <w:spacing w:after="0" w:line="240" w:lineRule="auto"/>
              <w:jc w:val="right"/>
              <w:rPr>
                <w:rFonts w:ascii="Times New Roman" w:hAnsi="Times New Roman" w:cs="Times New Roman"/>
              </w:rPr>
            </w:pPr>
          </w:p>
        </w:tc>
      </w:tr>
      <w:tr w:rsidR="00F82D22" w:rsidRPr="0060393F" w:rsidTr="002657EA">
        <w:trPr>
          <w:trHeight w:val="42"/>
        </w:trPr>
        <w:tc>
          <w:tcPr>
            <w:tcW w:w="9284" w:type="dxa"/>
            <w:gridSpan w:val="5"/>
            <w:vAlign w:val="center"/>
          </w:tcPr>
          <w:p w:rsidR="00F82D22" w:rsidRPr="0060393F" w:rsidRDefault="00F82D22" w:rsidP="002657EA">
            <w:pPr>
              <w:spacing w:after="0" w:line="240" w:lineRule="auto"/>
              <w:jc w:val="both"/>
              <w:rPr>
                <w:rFonts w:ascii="Times New Roman" w:hAnsi="Times New Roman" w:cs="Times New Roman"/>
                <w:b/>
                <w:bCs/>
              </w:rPr>
            </w:pPr>
            <w:r w:rsidRPr="0060393F">
              <w:rPr>
                <w:rFonts w:ascii="Times New Roman" w:hAnsi="Times New Roman" w:cs="Times New Roman"/>
                <w:b/>
                <w:bCs/>
              </w:rPr>
              <w:t xml:space="preserve">LOT 200 : </w:t>
            </w:r>
            <w:r w:rsidRPr="0060393F">
              <w:rPr>
                <w:rFonts w:ascii="Times New Roman" w:hAnsi="Times New Roman" w:cs="Times New Roman"/>
                <w:b/>
                <w:bCs/>
                <w:u w:val="single"/>
              </w:rPr>
              <w:t>Terrassements</w:t>
            </w:r>
            <w:r w:rsidRPr="0060393F">
              <w:rPr>
                <w:rFonts w:ascii="Times New Roman" w:hAnsi="Times New Roman" w:cs="Times New Roman"/>
              </w:rPr>
              <w:t> </w:t>
            </w:r>
          </w:p>
        </w:tc>
        <w:tc>
          <w:tcPr>
            <w:tcW w:w="1276" w:type="dxa"/>
          </w:tcPr>
          <w:p w:rsidR="00F82D22" w:rsidRPr="0060393F" w:rsidRDefault="00F82D22" w:rsidP="002657EA">
            <w:pPr>
              <w:spacing w:after="0" w:line="240" w:lineRule="auto"/>
              <w:jc w:val="both"/>
              <w:rPr>
                <w:rFonts w:ascii="Times New Roman" w:hAnsi="Times New Roman" w:cs="Times New Roman"/>
                <w:b/>
                <w:bCs/>
              </w:rPr>
            </w:pPr>
          </w:p>
        </w:tc>
      </w:tr>
      <w:tr w:rsidR="00F82D22" w:rsidRPr="0060393F" w:rsidTr="002657EA">
        <w:trPr>
          <w:trHeight w:val="65"/>
        </w:trPr>
        <w:tc>
          <w:tcPr>
            <w:tcW w:w="852" w:type="dxa"/>
            <w:gridSpan w:val="2"/>
            <w:vAlign w:val="center"/>
          </w:tcPr>
          <w:p w:rsidR="00F82D22" w:rsidRPr="0060393F" w:rsidRDefault="00F82D22" w:rsidP="002657EA">
            <w:pPr>
              <w:spacing w:after="0" w:line="240" w:lineRule="auto"/>
              <w:jc w:val="center"/>
              <w:rPr>
                <w:rFonts w:ascii="Times New Roman" w:hAnsi="Times New Roman" w:cs="Times New Roman"/>
              </w:rPr>
            </w:pPr>
          </w:p>
        </w:tc>
        <w:tc>
          <w:tcPr>
            <w:tcW w:w="6306" w:type="dxa"/>
            <w:vAlign w:val="center"/>
          </w:tcPr>
          <w:p w:rsidR="00F82D22" w:rsidRPr="0060393F" w:rsidRDefault="00F82D22" w:rsidP="002657EA">
            <w:pPr>
              <w:spacing w:after="0" w:line="240" w:lineRule="auto"/>
              <w:jc w:val="both"/>
              <w:rPr>
                <w:rFonts w:ascii="Times New Roman" w:hAnsi="Times New Roman" w:cs="Times New Roman"/>
                <w:bCs/>
              </w:rPr>
            </w:pPr>
            <w:r w:rsidRPr="0060393F">
              <w:rPr>
                <w:rFonts w:ascii="Times New Roman" w:hAnsi="Times New Roman" w:cs="Times New Roman"/>
                <w:bCs/>
              </w:rPr>
              <w:t xml:space="preserve">Le prix 200 </w:t>
            </w:r>
            <w:r w:rsidRPr="0060393F">
              <w:rPr>
                <w:rFonts w:ascii="Times New Roman" w:hAnsi="Times New Roman" w:cs="Times New Roman"/>
              </w:rPr>
              <w:t xml:space="preserve"> comprend</w:t>
            </w:r>
            <w:r w:rsidRPr="0060393F">
              <w:rPr>
                <w:rFonts w:ascii="Times New Roman" w:hAnsi="Times New Roman" w:cs="Times New Roman"/>
                <w:bCs/>
              </w:rPr>
              <w:t xml:space="preserve"> :</w:t>
            </w:r>
          </w:p>
          <w:p w:rsidR="00F82D22" w:rsidRPr="0060393F" w:rsidRDefault="00F82D22" w:rsidP="002657EA">
            <w:pPr>
              <w:numPr>
                <w:ilvl w:val="0"/>
                <w:numId w:val="70"/>
              </w:numPr>
              <w:spacing w:after="0" w:line="240" w:lineRule="auto"/>
              <w:jc w:val="both"/>
              <w:rPr>
                <w:rFonts w:ascii="Times New Roman" w:hAnsi="Times New Roman" w:cs="Times New Roman"/>
                <w:bCs/>
              </w:rPr>
            </w:pPr>
            <w:r w:rsidRPr="0060393F">
              <w:rPr>
                <w:rFonts w:ascii="Times New Roman" w:hAnsi="Times New Roman" w:cs="Times New Roman"/>
                <w:bCs/>
              </w:rPr>
              <w:t>Le nivellement du terrain ;</w:t>
            </w:r>
          </w:p>
          <w:p w:rsidR="00F82D22" w:rsidRPr="0060393F" w:rsidRDefault="00F82D22" w:rsidP="002657EA">
            <w:pPr>
              <w:numPr>
                <w:ilvl w:val="0"/>
                <w:numId w:val="70"/>
              </w:numPr>
              <w:spacing w:after="0" w:line="240" w:lineRule="auto"/>
              <w:jc w:val="both"/>
              <w:rPr>
                <w:rFonts w:ascii="Times New Roman" w:hAnsi="Times New Roman" w:cs="Times New Roman"/>
                <w:bCs/>
              </w:rPr>
            </w:pPr>
            <w:r w:rsidRPr="0060393F">
              <w:rPr>
                <w:rFonts w:ascii="Times New Roman" w:hAnsi="Times New Roman" w:cs="Times New Roman"/>
                <w:bCs/>
              </w:rPr>
              <w:t>Les fouilles en rigoles et en puits ;</w:t>
            </w:r>
          </w:p>
          <w:p w:rsidR="00F82D22" w:rsidRPr="0060393F" w:rsidRDefault="00F82D22" w:rsidP="002657EA">
            <w:pPr>
              <w:numPr>
                <w:ilvl w:val="0"/>
                <w:numId w:val="70"/>
              </w:numPr>
              <w:spacing w:after="0" w:line="240" w:lineRule="auto"/>
              <w:jc w:val="both"/>
              <w:rPr>
                <w:rFonts w:ascii="Times New Roman" w:hAnsi="Times New Roman" w:cs="Times New Roman"/>
                <w:bCs/>
              </w:rPr>
            </w:pPr>
            <w:r w:rsidRPr="0060393F">
              <w:rPr>
                <w:rFonts w:ascii="Times New Roman" w:hAnsi="Times New Roman" w:cs="Times New Roman"/>
                <w:bCs/>
              </w:rPr>
              <w:t>Les remblais de terre par couches successives de 20cm damées au droit de fondation et sous dallage pour bonne assise de la fondation, stockage et évacuation.</w:t>
            </w:r>
          </w:p>
        </w:tc>
        <w:tc>
          <w:tcPr>
            <w:tcW w:w="992" w:type="dxa"/>
            <w:vAlign w:val="center"/>
          </w:tcPr>
          <w:p w:rsidR="00F82D22" w:rsidRPr="0060393F" w:rsidRDefault="00F82D22" w:rsidP="002657EA">
            <w:pPr>
              <w:spacing w:after="0" w:line="240" w:lineRule="auto"/>
              <w:rPr>
                <w:rFonts w:ascii="Times New Roman" w:hAnsi="Times New Roman" w:cs="Times New Roman"/>
              </w:rPr>
            </w:pPr>
          </w:p>
        </w:tc>
        <w:tc>
          <w:tcPr>
            <w:tcW w:w="1134" w:type="dxa"/>
            <w:vAlign w:val="center"/>
          </w:tcPr>
          <w:p w:rsidR="00F82D22" w:rsidRPr="0060393F" w:rsidRDefault="00F82D22" w:rsidP="002657EA">
            <w:pPr>
              <w:spacing w:after="0" w:line="240" w:lineRule="auto"/>
              <w:jc w:val="right"/>
              <w:rPr>
                <w:rFonts w:ascii="Times New Roman" w:hAnsi="Times New Roman" w:cs="Times New Roman"/>
                <w:b/>
                <w:bCs/>
              </w:rPr>
            </w:pPr>
          </w:p>
        </w:tc>
        <w:tc>
          <w:tcPr>
            <w:tcW w:w="1276" w:type="dxa"/>
          </w:tcPr>
          <w:p w:rsidR="00F82D22" w:rsidRPr="0060393F" w:rsidRDefault="00F82D22" w:rsidP="002657EA">
            <w:pPr>
              <w:spacing w:after="0" w:line="240" w:lineRule="auto"/>
              <w:jc w:val="right"/>
              <w:rPr>
                <w:rFonts w:ascii="Times New Roman" w:hAnsi="Times New Roman" w:cs="Times New Roman"/>
                <w:b/>
                <w:bCs/>
              </w:rPr>
            </w:pPr>
          </w:p>
        </w:tc>
      </w:tr>
      <w:tr w:rsidR="00F82D22" w:rsidRPr="0060393F" w:rsidTr="002657EA">
        <w:trPr>
          <w:trHeight w:val="47"/>
        </w:trPr>
        <w:tc>
          <w:tcPr>
            <w:tcW w:w="852" w:type="dxa"/>
            <w:gridSpan w:val="2"/>
            <w:vAlign w:val="center"/>
          </w:tcPr>
          <w:p w:rsidR="00F82D22" w:rsidRPr="0060393F" w:rsidRDefault="00F82D22" w:rsidP="002657EA">
            <w:pPr>
              <w:spacing w:after="0" w:line="240" w:lineRule="auto"/>
              <w:jc w:val="center"/>
              <w:rPr>
                <w:rFonts w:ascii="Times New Roman" w:hAnsi="Times New Roman" w:cs="Times New Roman"/>
              </w:rPr>
            </w:pPr>
            <w:r w:rsidRPr="0060393F">
              <w:rPr>
                <w:rFonts w:ascii="Times New Roman" w:hAnsi="Times New Roman" w:cs="Times New Roman"/>
              </w:rPr>
              <w:t>201</w:t>
            </w:r>
          </w:p>
        </w:tc>
        <w:tc>
          <w:tcPr>
            <w:tcW w:w="6306" w:type="dxa"/>
            <w:vAlign w:val="center"/>
          </w:tcPr>
          <w:p w:rsidR="00F82D22" w:rsidRPr="0060393F" w:rsidRDefault="00F82D22" w:rsidP="002657EA">
            <w:pPr>
              <w:spacing w:after="0" w:line="240" w:lineRule="auto"/>
              <w:jc w:val="both"/>
              <w:rPr>
                <w:rFonts w:ascii="Times New Roman" w:hAnsi="Times New Roman" w:cs="Times New Roman"/>
                <w:i/>
              </w:rPr>
            </w:pPr>
            <w:r w:rsidRPr="0060393F">
              <w:rPr>
                <w:rFonts w:ascii="Times New Roman" w:hAnsi="Times New Roman" w:cs="Times New Roman"/>
                <w:i/>
              </w:rPr>
              <w:t xml:space="preserve">Nivellement </w:t>
            </w:r>
            <w:r>
              <w:rPr>
                <w:rFonts w:ascii="Times New Roman" w:hAnsi="Times New Roman" w:cs="Times New Roman"/>
                <w:i/>
              </w:rPr>
              <w:t xml:space="preserve">de la </w:t>
            </w:r>
            <w:r w:rsidR="00F51377">
              <w:rPr>
                <w:rFonts w:ascii="Times New Roman" w:hAnsi="Times New Roman" w:cs="Times New Roman"/>
                <w:i/>
              </w:rPr>
              <w:t>plate-forme</w:t>
            </w:r>
          </w:p>
        </w:tc>
        <w:tc>
          <w:tcPr>
            <w:tcW w:w="992" w:type="dxa"/>
            <w:vAlign w:val="center"/>
          </w:tcPr>
          <w:p w:rsidR="00F82D22" w:rsidRPr="0060393F" w:rsidRDefault="00F82D22" w:rsidP="002657EA">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2</w:t>
            </w:r>
          </w:p>
        </w:tc>
        <w:tc>
          <w:tcPr>
            <w:tcW w:w="1134" w:type="dxa"/>
            <w:vAlign w:val="center"/>
          </w:tcPr>
          <w:p w:rsidR="00F82D22" w:rsidRPr="0060393F" w:rsidRDefault="00F82D22" w:rsidP="002657EA">
            <w:pPr>
              <w:spacing w:after="0" w:line="240" w:lineRule="auto"/>
              <w:jc w:val="right"/>
              <w:rPr>
                <w:rFonts w:ascii="Times New Roman" w:hAnsi="Times New Roman" w:cs="Times New Roman"/>
              </w:rPr>
            </w:pPr>
          </w:p>
        </w:tc>
        <w:tc>
          <w:tcPr>
            <w:tcW w:w="1276" w:type="dxa"/>
          </w:tcPr>
          <w:p w:rsidR="00F82D22" w:rsidRPr="0060393F" w:rsidRDefault="00F82D22" w:rsidP="002657EA">
            <w:pPr>
              <w:spacing w:after="0" w:line="240" w:lineRule="auto"/>
              <w:jc w:val="right"/>
              <w:rPr>
                <w:rFonts w:ascii="Times New Roman" w:hAnsi="Times New Roman" w:cs="Times New Roman"/>
              </w:rPr>
            </w:pPr>
          </w:p>
        </w:tc>
      </w:tr>
      <w:tr w:rsidR="00F82D22" w:rsidRPr="0060393F" w:rsidTr="002657EA">
        <w:trPr>
          <w:trHeight w:val="59"/>
        </w:trPr>
        <w:tc>
          <w:tcPr>
            <w:tcW w:w="852" w:type="dxa"/>
            <w:gridSpan w:val="2"/>
            <w:vAlign w:val="center"/>
          </w:tcPr>
          <w:p w:rsidR="00F82D22" w:rsidRPr="0060393F" w:rsidRDefault="00F82D22" w:rsidP="002657EA">
            <w:pPr>
              <w:spacing w:after="0" w:line="240" w:lineRule="auto"/>
              <w:jc w:val="center"/>
              <w:rPr>
                <w:rFonts w:ascii="Times New Roman" w:hAnsi="Times New Roman" w:cs="Times New Roman"/>
              </w:rPr>
            </w:pPr>
            <w:r w:rsidRPr="0060393F">
              <w:rPr>
                <w:rFonts w:ascii="Times New Roman" w:hAnsi="Times New Roman" w:cs="Times New Roman"/>
              </w:rPr>
              <w:t>202</w:t>
            </w:r>
          </w:p>
        </w:tc>
        <w:tc>
          <w:tcPr>
            <w:tcW w:w="6306" w:type="dxa"/>
            <w:vAlign w:val="center"/>
          </w:tcPr>
          <w:p w:rsidR="00F82D22" w:rsidRPr="0060393F" w:rsidRDefault="00F82D22" w:rsidP="002657EA">
            <w:pPr>
              <w:spacing w:after="0" w:line="240" w:lineRule="auto"/>
              <w:jc w:val="both"/>
              <w:rPr>
                <w:rFonts w:ascii="Times New Roman" w:hAnsi="Times New Roman" w:cs="Times New Roman"/>
              </w:rPr>
            </w:pPr>
            <w:r w:rsidRPr="0060393F">
              <w:rPr>
                <w:rFonts w:ascii="Times New Roman" w:hAnsi="Times New Roman" w:cs="Times New Roman"/>
                <w:i/>
              </w:rPr>
              <w:t xml:space="preserve">Fouilles </w:t>
            </w:r>
            <w:r>
              <w:rPr>
                <w:rFonts w:ascii="Times New Roman" w:hAnsi="Times New Roman" w:cs="Times New Roman"/>
                <w:i/>
              </w:rPr>
              <w:t>en rigoles et en puits</w:t>
            </w:r>
          </w:p>
        </w:tc>
        <w:tc>
          <w:tcPr>
            <w:tcW w:w="992" w:type="dxa"/>
            <w:vAlign w:val="center"/>
          </w:tcPr>
          <w:p w:rsidR="00F82D22" w:rsidRPr="0060393F" w:rsidRDefault="00F82D22" w:rsidP="002657EA">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3</w:t>
            </w:r>
          </w:p>
        </w:tc>
        <w:tc>
          <w:tcPr>
            <w:tcW w:w="1134" w:type="dxa"/>
            <w:vAlign w:val="center"/>
          </w:tcPr>
          <w:p w:rsidR="00F82D22" w:rsidRPr="0060393F" w:rsidRDefault="00F82D22" w:rsidP="002657EA">
            <w:pPr>
              <w:spacing w:after="0" w:line="240" w:lineRule="auto"/>
              <w:jc w:val="right"/>
              <w:rPr>
                <w:rFonts w:ascii="Times New Roman" w:hAnsi="Times New Roman" w:cs="Times New Roman"/>
              </w:rPr>
            </w:pPr>
          </w:p>
        </w:tc>
        <w:tc>
          <w:tcPr>
            <w:tcW w:w="1276" w:type="dxa"/>
          </w:tcPr>
          <w:p w:rsidR="00F82D22" w:rsidRPr="0060393F" w:rsidRDefault="00F82D22" w:rsidP="002657EA">
            <w:pPr>
              <w:spacing w:after="0" w:line="240" w:lineRule="auto"/>
              <w:jc w:val="right"/>
              <w:rPr>
                <w:rFonts w:ascii="Times New Roman" w:hAnsi="Times New Roman" w:cs="Times New Roman"/>
              </w:rPr>
            </w:pPr>
          </w:p>
        </w:tc>
      </w:tr>
      <w:tr w:rsidR="00F82D22" w:rsidRPr="0060393F" w:rsidTr="002657EA">
        <w:trPr>
          <w:trHeight w:val="51"/>
        </w:trPr>
        <w:tc>
          <w:tcPr>
            <w:tcW w:w="852" w:type="dxa"/>
            <w:gridSpan w:val="2"/>
            <w:vAlign w:val="center"/>
          </w:tcPr>
          <w:p w:rsidR="00F82D22" w:rsidRPr="0060393F" w:rsidRDefault="00F82D22" w:rsidP="002657EA">
            <w:pPr>
              <w:spacing w:after="0" w:line="240" w:lineRule="auto"/>
              <w:jc w:val="center"/>
              <w:rPr>
                <w:rFonts w:ascii="Times New Roman" w:hAnsi="Times New Roman" w:cs="Times New Roman"/>
              </w:rPr>
            </w:pPr>
            <w:r w:rsidRPr="0060393F">
              <w:rPr>
                <w:rFonts w:ascii="Times New Roman" w:hAnsi="Times New Roman" w:cs="Times New Roman"/>
              </w:rPr>
              <w:t>203</w:t>
            </w:r>
          </w:p>
        </w:tc>
        <w:tc>
          <w:tcPr>
            <w:tcW w:w="6306" w:type="dxa"/>
            <w:vAlign w:val="center"/>
          </w:tcPr>
          <w:p w:rsidR="00F82D22" w:rsidRPr="0060393F" w:rsidRDefault="00F82D22" w:rsidP="002657EA">
            <w:pPr>
              <w:spacing w:after="0" w:line="240" w:lineRule="auto"/>
              <w:jc w:val="both"/>
              <w:rPr>
                <w:rFonts w:ascii="Times New Roman" w:hAnsi="Times New Roman" w:cs="Times New Roman"/>
                <w:i/>
              </w:rPr>
            </w:pPr>
            <w:r w:rsidRPr="0060393F">
              <w:rPr>
                <w:rFonts w:ascii="Times New Roman" w:hAnsi="Times New Roman" w:cs="Times New Roman"/>
                <w:i/>
              </w:rPr>
              <w:t>Remblais</w:t>
            </w:r>
            <w:r>
              <w:rPr>
                <w:rFonts w:ascii="Times New Roman" w:hAnsi="Times New Roman" w:cs="Times New Roman"/>
                <w:i/>
              </w:rPr>
              <w:t xml:space="preserve"> de terre</w:t>
            </w:r>
          </w:p>
        </w:tc>
        <w:tc>
          <w:tcPr>
            <w:tcW w:w="992" w:type="dxa"/>
            <w:vAlign w:val="center"/>
          </w:tcPr>
          <w:p w:rsidR="00F82D22" w:rsidRPr="0060393F" w:rsidRDefault="00F82D22" w:rsidP="002657EA">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3</w:t>
            </w:r>
          </w:p>
        </w:tc>
        <w:tc>
          <w:tcPr>
            <w:tcW w:w="1134" w:type="dxa"/>
            <w:vAlign w:val="center"/>
          </w:tcPr>
          <w:p w:rsidR="00F82D22" w:rsidRPr="0060393F" w:rsidRDefault="00F82D22" w:rsidP="002657EA">
            <w:pPr>
              <w:spacing w:after="0" w:line="240" w:lineRule="auto"/>
              <w:jc w:val="right"/>
              <w:rPr>
                <w:rFonts w:ascii="Times New Roman" w:hAnsi="Times New Roman" w:cs="Times New Roman"/>
              </w:rPr>
            </w:pPr>
          </w:p>
        </w:tc>
        <w:tc>
          <w:tcPr>
            <w:tcW w:w="1276" w:type="dxa"/>
          </w:tcPr>
          <w:p w:rsidR="00F82D22" w:rsidRPr="0060393F" w:rsidRDefault="00F82D22" w:rsidP="002657EA">
            <w:pPr>
              <w:spacing w:after="0" w:line="240" w:lineRule="auto"/>
              <w:jc w:val="right"/>
              <w:rPr>
                <w:rFonts w:ascii="Times New Roman" w:hAnsi="Times New Roman" w:cs="Times New Roman"/>
              </w:rPr>
            </w:pPr>
          </w:p>
        </w:tc>
      </w:tr>
      <w:tr w:rsidR="00F82D22" w:rsidRPr="0060393F" w:rsidTr="002657EA">
        <w:trPr>
          <w:trHeight w:val="38"/>
        </w:trPr>
        <w:tc>
          <w:tcPr>
            <w:tcW w:w="9284" w:type="dxa"/>
            <w:gridSpan w:val="5"/>
            <w:vAlign w:val="center"/>
          </w:tcPr>
          <w:p w:rsidR="00F82D22" w:rsidRPr="0060393F" w:rsidRDefault="00F82D22" w:rsidP="002657EA">
            <w:pPr>
              <w:spacing w:after="0" w:line="240" w:lineRule="auto"/>
              <w:jc w:val="both"/>
              <w:rPr>
                <w:rFonts w:ascii="Times New Roman" w:hAnsi="Times New Roman" w:cs="Times New Roman"/>
                <w:b/>
                <w:bCs/>
              </w:rPr>
            </w:pPr>
            <w:r w:rsidRPr="0060393F">
              <w:rPr>
                <w:rFonts w:ascii="Times New Roman" w:hAnsi="Times New Roman" w:cs="Times New Roman"/>
                <w:b/>
                <w:bCs/>
              </w:rPr>
              <w:t xml:space="preserve">LOT 300 : </w:t>
            </w:r>
            <w:r w:rsidRPr="0060393F">
              <w:rPr>
                <w:rFonts w:ascii="Times New Roman" w:hAnsi="Times New Roman" w:cs="Times New Roman"/>
                <w:b/>
                <w:bCs/>
                <w:u w:val="single"/>
              </w:rPr>
              <w:t>Fondations</w:t>
            </w:r>
            <w:r w:rsidRPr="0060393F">
              <w:rPr>
                <w:rFonts w:ascii="Times New Roman" w:hAnsi="Times New Roman" w:cs="Times New Roman"/>
              </w:rPr>
              <w:t> </w:t>
            </w:r>
          </w:p>
        </w:tc>
        <w:tc>
          <w:tcPr>
            <w:tcW w:w="1276" w:type="dxa"/>
          </w:tcPr>
          <w:p w:rsidR="00F82D22" w:rsidRPr="0060393F" w:rsidRDefault="00F82D22" w:rsidP="002657EA">
            <w:pPr>
              <w:spacing w:after="0" w:line="240" w:lineRule="auto"/>
              <w:jc w:val="both"/>
              <w:rPr>
                <w:rFonts w:ascii="Times New Roman" w:hAnsi="Times New Roman" w:cs="Times New Roman"/>
                <w:b/>
                <w:bCs/>
              </w:rPr>
            </w:pPr>
          </w:p>
        </w:tc>
      </w:tr>
      <w:tr w:rsidR="00F82D22" w:rsidRPr="0060393F" w:rsidTr="002657EA">
        <w:trPr>
          <w:trHeight w:val="87"/>
        </w:trPr>
        <w:tc>
          <w:tcPr>
            <w:tcW w:w="852" w:type="dxa"/>
            <w:gridSpan w:val="2"/>
            <w:vAlign w:val="center"/>
          </w:tcPr>
          <w:p w:rsidR="00F82D22" w:rsidRPr="0060393F" w:rsidRDefault="00F82D22" w:rsidP="002657EA">
            <w:pPr>
              <w:spacing w:after="0" w:line="240" w:lineRule="auto"/>
              <w:rPr>
                <w:rFonts w:ascii="Times New Roman" w:hAnsi="Times New Roman" w:cs="Times New Roman"/>
              </w:rPr>
            </w:pPr>
          </w:p>
        </w:tc>
        <w:tc>
          <w:tcPr>
            <w:tcW w:w="6306" w:type="dxa"/>
            <w:vAlign w:val="center"/>
          </w:tcPr>
          <w:p w:rsidR="00F82D22" w:rsidRPr="0060393F" w:rsidRDefault="00F82D22" w:rsidP="002657EA">
            <w:pPr>
              <w:spacing w:after="0" w:line="240" w:lineRule="auto"/>
              <w:jc w:val="both"/>
              <w:rPr>
                <w:rFonts w:ascii="Times New Roman" w:hAnsi="Times New Roman" w:cs="Times New Roman"/>
              </w:rPr>
            </w:pPr>
            <w:r w:rsidRPr="0060393F">
              <w:rPr>
                <w:rFonts w:ascii="Times New Roman" w:hAnsi="Times New Roman" w:cs="Times New Roman"/>
              </w:rPr>
              <w:t>Le prix 300 comprend :</w:t>
            </w:r>
          </w:p>
          <w:p w:rsidR="00F82D22" w:rsidRPr="0060393F" w:rsidRDefault="00F82D22" w:rsidP="002657EA">
            <w:pPr>
              <w:spacing w:after="0" w:line="240" w:lineRule="auto"/>
              <w:jc w:val="both"/>
              <w:rPr>
                <w:rFonts w:ascii="Times New Roman" w:hAnsi="Times New Roman" w:cs="Times New Roman"/>
              </w:rPr>
            </w:pPr>
            <w:r w:rsidRPr="0060393F">
              <w:rPr>
                <w:rFonts w:ascii="Times New Roman" w:hAnsi="Times New Roman" w:cs="Times New Roman"/>
              </w:rPr>
              <w:t>la fourniture et la mise en œuvre des bétons (propreté,  ordinaire et armé, soubassement en agglos pleins) en fondations suivant les caractéristiques précisées dans le devis quantitatif et estimatif et le CCTP pour coulage des amorces des poteaux, des semelles, des longrines, dallage du sol 8cm en béton dosé à 350 kg/m</w:t>
            </w:r>
            <w:r w:rsidRPr="0060393F">
              <w:rPr>
                <w:rFonts w:ascii="Times New Roman" w:hAnsi="Times New Roman" w:cs="Times New Roman"/>
                <w:vertAlign w:val="superscript"/>
              </w:rPr>
              <w:t>3</w:t>
            </w:r>
            <w:r w:rsidRPr="0060393F">
              <w:rPr>
                <w:rFonts w:ascii="Times New Roman" w:hAnsi="Times New Roman" w:cs="Times New Roman"/>
              </w:rPr>
              <w:t xml:space="preserve"> et toute sujétion de coffrage, des essais nécessaires  et d’emploi d’adjuvants.</w:t>
            </w:r>
          </w:p>
        </w:tc>
        <w:tc>
          <w:tcPr>
            <w:tcW w:w="992" w:type="dxa"/>
            <w:vAlign w:val="center"/>
          </w:tcPr>
          <w:p w:rsidR="00F82D22" w:rsidRPr="0060393F" w:rsidRDefault="00F82D22" w:rsidP="002657EA">
            <w:pPr>
              <w:spacing w:after="0" w:line="240" w:lineRule="auto"/>
              <w:rPr>
                <w:rFonts w:ascii="Times New Roman" w:hAnsi="Times New Roman" w:cs="Times New Roman"/>
              </w:rPr>
            </w:pPr>
          </w:p>
        </w:tc>
        <w:tc>
          <w:tcPr>
            <w:tcW w:w="1134" w:type="dxa"/>
            <w:vAlign w:val="center"/>
          </w:tcPr>
          <w:p w:rsidR="00F82D22" w:rsidRPr="0060393F" w:rsidRDefault="00F82D22" w:rsidP="002657EA">
            <w:pPr>
              <w:spacing w:after="0" w:line="240" w:lineRule="auto"/>
              <w:jc w:val="right"/>
              <w:rPr>
                <w:rFonts w:ascii="Times New Roman" w:hAnsi="Times New Roman" w:cs="Times New Roman"/>
              </w:rPr>
            </w:pPr>
          </w:p>
        </w:tc>
        <w:tc>
          <w:tcPr>
            <w:tcW w:w="1276" w:type="dxa"/>
          </w:tcPr>
          <w:p w:rsidR="00F82D22" w:rsidRPr="0060393F" w:rsidRDefault="00F82D22" w:rsidP="002657EA">
            <w:pPr>
              <w:spacing w:after="0" w:line="240" w:lineRule="auto"/>
              <w:jc w:val="right"/>
              <w:rPr>
                <w:rFonts w:ascii="Times New Roman" w:hAnsi="Times New Roman" w:cs="Times New Roman"/>
              </w:rPr>
            </w:pPr>
          </w:p>
        </w:tc>
      </w:tr>
      <w:tr w:rsidR="00F82D22" w:rsidRPr="0060393F" w:rsidTr="002657EA">
        <w:trPr>
          <w:trHeight w:val="54"/>
        </w:trPr>
        <w:tc>
          <w:tcPr>
            <w:tcW w:w="852" w:type="dxa"/>
            <w:gridSpan w:val="2"/>
            <w:vAlign w:val="center"/>
          </w:tcPr>
          <w:p w:rsidR="00F82D22" w:rsidRPr="0060393F" w:rsidRDefault="00F82D22" w:rsidP="002657EA">
            <w:pPr>
              <w:spacing w:after="0" w:line="240" w:lineRule="auto"/>
              <w:jc w:val="center"/>
              <w:rPr>
                <w:rFonts w:ascii="Times New Roman" w:hAnsi="Times New Roman" w:cs="Times New Roman"/>
              </w:rPr>
            </w:pPr>
            <w:r w:rsidRPr="0060393F">
              <w:rPr>
                <w:rFonts w:ascii="Times New Roman" w:hAnsi="Times New Roman" w:cs="Times New Roman"/>
              </w:rPr>
              <w:t>301</w:t>
            </w:r>
          </w:p>
        </w:tc>
        <w:tc>
          <w:tcPr>
            <w:tcW w:w="6306" w:type="dxa"/>
            <w:vAlign w:val="center"/>
          </w:tcPr>
          <w:p w:rsidR="00F82D22" w:rsidRPr="0060393F" w:rsidRDefault="00F82D22" w:rsidP="002657EA">
            <w:pPr>
              <w:spacing w:after="0" w:line="240" w:lineRule="auto"/>
              <w:jc w:val="both"/>
              <w:rPr>
                <w:rFonts w:ascii="Times New Roman" w:hAnsi="Times New Roman" w:cs="Times New Roman"/>
                <w:i/>
              </w:rPr>
            </w:pPr>
            <w:r w:rsidRPr="0060393F">
              <w:rPr>
                <w:rFonts w:ascii="Times New Roman" w:hAnsi="Times New Roman" w:cs="Times New Roman"/>
                <w:i/>
              </w:rPr>
              <w:t>Béton de propreté dosé à 150 kg/m</w:t>
            </w:r>
            <w:r w:rsidRPr="0060393F">
              <w:rPr>
                <w:rFonts w:ascii="Times New Roman" w:hAnsi="Times New Roman" w:cs="Times New Roman"/>
                <w:i/>
                <w:vertAlign w:val="superscript"/>
              </w:rPr>
              <w:t>3</w:t>
            </w:r>
            <w:r w:rsidRPr="0060393F">
              <w:rPr>
                <w:rFonts w:ascii="Times New Roman" w:hAnsi="Times New Roman" w:cs="Times New Roman"/>
                <w:i/>
              </w:rPr>
              <w:t xml:space="preserve"> et de 5 cm d’épaisseur</w:t>
            </w:r>
          </w:p>
        </w:tc>
        <w:tc>
          <w:tcPr>
            <w:tcW w:w="992" w:type="dxa"/>
            <w:vAlign w:val="center"/>
          </w:tcPr>
          <w:p w:rsidR="00F82D22" w:rsidRPr="0060393F" w:rsidRDefault="00F82D22" w:rsidP="002657EA">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3</w:t>
            </w:r>
          </w:p>
        </w:tc>
        <w:tc>
          <w:tcPr>
            <w:tcW w:w="1134" w:type="dxa"/>
            <w:vAlign w:val="center"/>
          </w:tcPr>
          <w:p w:rsidR="00F82D22" w:rsidRPr="0060393F" w:rsidRDefault="00F82D22" w:rsidP="002657EA">
            <w:pPr>
              <w:spacing w:after="0" w:line="240" w:lineRule="auto"/>
              <w:jc w:val="right"/>
              <w:rPr>
                <w:rFonts w:ascii="Times New Roman" w:hAnsi="Times New Roman" w:cs="Times New Roman"/>
              </w:rPr>
            </w:pPr>
          </w:p>
        </w:tc>
        <w:tc>
          <w:tcPr>
            <w:tcW w:w="1276" w:type="dxa"/>
          </w:tcPr>
          <w:p w:rsidR="00F82D22" w:rsidRPr="0060393F" w:rsidRDefault="00F82D22" w:rsidP="002657EA">
            <w:pPr>
              <w:spacing w:after="0" w:line="240" w:lineRule="auto"/>
              <w:jc w:val="right"/>
              <w:rPr>
                <w:rFonts w:ascii="Times New Roman" w:hAnsi="Times New Roman" w:cs="Times New Roman"/>
              </w:rPr>
            </w:pPr>
          </w:p>
        </w:tc>
      </w:tr>
      <w:tr w:rsidR="00F82D22" w:rsidRPr="0060393F" w:rsidTr="002657EA">
        <w:trPr>
          <w:trHeight w:val="44"/>
        </w:trPr>
        <w:tc>
          <w:tcPr>
            <w:tcW w:w="852" w:type="dxa"/>
            <w:gridSpan w:val="2"/>
            <w:vAlign w:val="center"/>
          </w:tcPr>
          <w:p w:rsidR="00F82D22" w:rsidRPr="0060393F" w:rsidRDefault="00F82D22" w:rsidP="002657EA">
            <w:pPr>
              <w:spacing w:after="0" w:line="240" w:lineRule="auto"/>
              <w:jc w:val="center"/>
              <w:rPr>
                <w:rFonts w:ascii="Times New Roman" w:hAnsi="Times New Roman" w:cs="Times New Roman"/>
              </w:rPr>
            </w:pPr>
            <w:r w:rsidRPr="0060393F">
              <w:rPr>
                <w:rFonts w:ascii="Times New Roman" w:hAnsi="Times New Roman" w:cs="Times New Roman"/>
              </w:rPr>
              <w:t>302</w:t>
            </w:r>
          </w:p>
        </w:tc>
        <w:tc>
          <w:tcPr>
            <w:tcW w:w="6306" w:type="dxa"/>
            <w:vAlign w:val="center"/>
          </w:tcPr>
          <w:p w:rsidR="00F82D22" w:rsidRPr="0060393F" w:rsidRDefault="00F82D22" w:rsidP="002657EA">
            <w:pPr>
              <w:spacing w:after="0" w:line="240" w:lineRule="auto"/>
              <w:jc w:val="both"/>
              <w:rPr>
                <w:rFonts w:ascii="Times New Roman" w:hAnsi="Times New Roman" w:cs="Times New Roman"/>
                <w:i/>
              </w:rPr>
            </w:pPr>
            <w:r w:rsidRPr="0060393F">
              <w:rPr>
                <w:rFonts w:ascii="Times New Roman" w:hAnsi="Times New Roman" w:cs="Times New Roman"/>
                <w:i/>
              </w:rPr>
              <w:t>Agglos bourrés de 20 x 20 x 40 pour sous bassement</w:t>
            </w:r>
          </w:p>
        </w:tc>
        <w:tc>
          <w:tcPr>
            <w:tcW w:w="992" w:type="dxa"/>
            <w:vAlign w:val="center"/>
          </w:tcPr>
          <w:p w:rsidR="00F82D22" w:rsidRPr="0060393F" w:rsidRDefault="00F82D22" w:rsidP="002657EA">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2</w:t>
            </w:r>
          </w:p>
        </w:tc>
        <w:tc>
          <w:tcPr>
            <w:tcW w:w="1134" w:type="dxa"/>
            <w:vAlign w:val="center"/>
          </w:tcPr>
          <w:p w:rsidR="00F82D22" w:rsidRPr="0060393F" w:rsidRDefault="00F82D22" w:rsidP="002657EA">
            <w:pPr>
              <w:spacing w:after="0" w:line="240" w:lineRule="auto"/>
              <w:jc w:val="right"/>
              <w:rPr>
                <w:rFonts w:ascii="Times New Roman" w:hAnsi="Times New Roman" w:cs="Times New Roman"/>
              </w:rPr>
            </w:pPr>
          </w:p>
        </w:tc>
        <w:tc>
          <w:tcPr>
            <w:tcW w:w="1276" w:type="dxa"/>
          </w:tcPr>
          <w:p w:rsidR="00F82D22" w:rsidRPr="0060393F" w:rsidRDefault="00F82D22" w:rsidP="002657EA">
            <w:pPr>
              <w:spacing w:after="0" w:line="240" w:lineRule="auto"/>
              <w:jc w:val="right"/>
              <w:rPr>
                <w:rFonts w:ascii="Times New Roman" w:hAnsi="Times New Roman" w:cs="Times New Roman"/>
              </w:rPr>
            </w:pPr>
          </w:p>
        </w:tc>
      </w:tr>
      <w:tr w:rsidR="00F82D22" w:rsidRPr="0060393F" w:rsidTr="002657EA">
        <w:trPr>
          <w:trHeight w:val="56"/>
        </w:trPr>
        <w:tc>
          <w:tcPr>
            <w:tcW w:w="852" w:type="dxa"/>
            <w:gridSpan w:val="2"/>
            <w:vAlign w:val="center"/>
          </w:tcPr>
          <w:p w:rsidR="00F82D22" w:rsidRPr="0060393F" w:rsidRDefault="00F82D22" w:rsidP="002657EA">
            <w:pPr>
              <w:spacing w:after="0" w:line="240" w:lineRule="auto"/>
              <w:jc w:val="center"/>
              <w:rPr>
                <w:rFonts w:ascii="Times New Roman" w:hAnsi="Times New Roman" w:cs="Times New Roman"/>
              </w:rPr>
            </w:pPr>
            <w:r w:rsidRPr="0060393F">
              <w:rPr>
                <w:rFonts w:ascii="Times New Roman" w:hAnsi="Times New Roman" w:cs="Times New Roman"/>
              </w:rPr>
              <w:t>303</w:t>
            </w:r>
          </w:p>
        </w:tc>
        <w:tc>
          <w:tcPr>
            <w:tcW w:w="6306" w:type="dxa"/>
            <w:vAlign w:val="center"/>
          </w:tcPr>
          <w:p w:rsidR="00F82D22" w:rsidRPr="0060393F" w:rsidRDefault="00F82D22" w:rsidP="002657EA">
            <w:pPr>
              <w:spacing w:after="0" w:line="240" w:lineRule="auto"/>
              <w:jc w:val="both"/>
              <w:rPr>
                <w:rFonts w:ascii="Times New Roman" w:hAnsi="Times New Roman" w:cs="Times New Roman"/>
                <w:i/>
              </w:rPr>
            </w:pPr>
            <w:r w:rsidRPr="0060393F">
              <w:rPr>
                <w:rFonts w:ascii="Times New Roman" w:hAnsi="Times New Roman" w:cs="Times New Roman"/>
                <w:i/>
              </w:rPr>
              <w:t xml:space="preserve">Béton armé pour semelles isolées, amorces de poteaux et </w:t>
            </w:r>
            <w:r>
              <w:rPr>
                <w:rFonts w:ascii="Times New Roman" w:hAnsi="Times New Roman" w:cs="Times New Roman"/>
                <w:i/>
              </w:rPr>
              <w:t>chainage (</w:t>
            </w:r>
            <w:r w:rsidRPr="0060393F">
              <w:rPr>
                <w:rFonts w:ascii="Times New Roman" w:hAnsi="Times New Roman" w:cs="Times New Roman"/>
                <w:i/>
              </w:rPr>
              <w:t>longrines</w:t>
            </w:r>
            <w:r>
              <w:rPr>
                <w:rFonts w:ascii="Times New Roman" w:hAnsi="Times New Roman" w:cs="Times New Roman"/>
                <w:i/>
              </w:rPr>
              <w:t>)</w:t>
            </w:r>
          </w:p>
        </w:tc>
        <w:tc>
          <w:tcPr>
            <w:tcW w:w="992" w:type="dxa"/>
            <w:vAlign w:val="center"/>
          </w:tcPr>
          <w:p w:rsidR="00F82D22" w:rsidRPr="0060393F" w:rsidRDefault="00F82D22" w:rsidP="002657EA">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3</w:t>
            </w:r>
          </w:p>
        </w:tc>
        <w:tc>
          <w:tcPr>
            <w:tcW w:w="1134" w:type="dxa"/>
            <w:vAlign w:val="center"/>
          </w:tcPr>
          <w:p w:rsidR="00F82D22" w:rsidRPr="0060393F" w:rsidRDefault="00F82D22" w:rsidP="002657EA">
            <w:pPr>
              <w:spacing w:after="0" w:line="240" w:lineRule="auto"/>
              <w:jc w:val="right"/>
              <w:rPr>
                <w:rFonts w:ascii="Times New Roman" w:hAnsi="Times New Roman" w:cs="Times New Roman"/>
              </w:rPr>
            </w:pPr>
          </w:p>
        </w:tc>
        <w:tc>
          <w:tcPr>
            <w:tcW w:w="1276" w:type="dxa"/>
          </w:tcPr>
          <w:p w:rsidR="00F82D22" w:rsidRPr="0060393F" w:rsidRDefault="00F82D22" w:rsidP="002657EA">
            <w:pPr>
              <w:spacing w:after="0" w:line="240" w:lineRule="auto"/>
              <w:jc w:val="right"/>
              <w:rPr>
                <w:rFonts w:ascii="Times New Roman" w:hAnsi="Times New Roman" w:cs="Times New Roman"/>
              </w:rPr>
            </w:pPr>
          </w:p>
        </w:tc>
      </w:tr>
      <w:tr w:rsidR="00F82D22" w:rsidRPr="0060393F" w:rsidTr="002657EA">
        <w:trPr>
          <w:trHeight w:val="61"/>
        </w:trPr>
        <w:tc>
          <w:tcPr>
            <w:tcW w:w="852" w:type="dxa"/>
            <w:gridSpan w:val="2"/>
            <w:vAlign w:val="center"/>
          </w:tcPr>
          <w:p w:rsidR="00F82D22" w:rsidRPr="0060393F" w:rsidRDefault="00F82D22" w:rsidP="002657EA">
            <w:pPr>
              <w:spacing w:after="0" w:line="240" w:lineRule="auto"/>
              <w:jc w:val="center"/>
              <w:rPr>
                <w:rFonts w:ascii="Times New Roman" w:hAnsi="Times New Roman" w:cs="Times New Roman"/>
              </w:rPr>
            </w:pPr>
            <w:r w:rsidRPr="0060393F">
              <w:rPr>
                <w:rFonts w:ascii="Times New Roman" w:hAnsi="Times New Roman" w:cs="Times New Roman"/>
              </w:rPr>
              <w:t>304</w:t>
            </w:r>
          </w:p>
        </w:tc>
        <w:tc>
          <w:tcPr>
            <w:tcW w:w="6306" w:type="dxa"/>
            <w:vAlign w:val="center"/>
          </w:tcPr>
          <w:p w:rsidR="00F82D22" w:rsidRPr="0060393F" w:rsidRDefault="00F82D22" w:rsidP="002657EA">
            <w:pPr>
              <w:spacing w:after="0" w:line="240" w:lineRule="auto"/>
              <w:jc w:val="both"/>
              <w:rPr>
                <w:rFonts w:ascii="Times New Roman" w:hAnsi="Times New Roman" w:cs="Times New Roman"/>
                <w:i/>
              </w:rPr>
            </w:pPr>
            <w:r w:rsidRPr="0060393F">
              <w:rPr>
                <w:rFonts w:ascii="Times New Roman" w:hAnsi="Times New Roman" w:cs="Times New Roman"/>
                <w:i/>
              </w:rPr>
              <w:t xml:space="preserve">Dallage du sol en </w:t>
            </w:r>
            <w:r w:rsidRPr="0060393F">
              <w:rPr>
                <w:rFonts w:ascii="Times New Roman" w:hAnsi="Times New Roman" w:cs="Times New Roman"/>
                <w:b/>
                <w:i/>
              </w:rPr>
              <w:t>béton</w:t>
            </w:r>
            <w:r w:rsidRPr="0060393F">
              <w:rPr>
                <w:rFonts w:ascii="Times New Roman" w:hAnsi="Times New Roman" w:cs="Times New Roman"/>
                <w:i/>
              </w:rPr>
              <w:t xml:space="preserve"> (ép=8cm dosé à 350 kg/m</w:t>
            </w:r>
            <w:r w:rsidRPr="0060393F">
              <w:rPr>
                <w:rFonts w:ascii="Times New Roman" w:hAnsi="Times New Roman" w:cs="Times New Roman"/>
                <w:i/>
                <w:vertAlign w:val="superscript"/>
              </w:rPr>
              <w:t>3</w:t>
            </w:r>
            <w:r w:rsidRPr="0060393F">
              <w:rPr>
                <w:rFonts w:ascii="Times New Roman" w:hAnsi="Times New Roman" w:cs="Times New Roman"/>
                <w:i/>
              </w:rPr>
              <w:t>)</w:t>
            </w:r>
          </w:p>
        </w:tc>
        <w:tc>
          <w:tcPr>
            <w:tcW w:w="992" w:type="dxa"/>
            <w:vAlign w:val="center"/>
          </w:tcPr>
          <w:p w:rsidR="00F82D22" w:rsidRPr="0060393F" w:rsidRDefault="00F82D22" w:rsidP="002657EA">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3</w:t>
            </w:r>
          </w:p>
        </w:tc>
        <w:tc>
          <w:tcPr>
            <w:tcW w:w="1134" w:type="dxa"/>
            <w:vAlign w:val="center"/>
          </w:tcPr>
          <w:p w:rsidR="00F82D22" w:rsidRPr="0060393F" w:rsidRDefault="00F82D22" w:rsidP="002657EA">
            <w:pPr>
              <w:spacing w:after="0" w:line="240" w:lineRule="auto"/>
              <w:jc w:val="right"/>
              <w:rPr>
                <w:rFonts w:ascii="Times New Roman" w:hAnsi="Times New Roman" w:cs="Times New Roman"/>
              </w:rPr>
            </w:pPr>
          </w:p>
        </w:tc>
        <w:tc>
          <w:tcPr>
            <w:tcW w:w="1276" w:type="dxa"/>
          </w:tcPr>
          <w:p w:rsidR="00F82D22" w:rsidRPr="0060393F" w:rsidRDefault="00F82D22" w:rsidP="002657EA">
            <w:pPr>
              <w:spacing w:after="0" w:line="240" w:lineRule="auto"/>
              <w:jc w:val="right"/>
              <w:rPr>
                <w:rFonts w:ascii="Times New Roman" w:hAnsi="Times New Roman" w:cs="Times New Roman"/>
              </w:rPr>
            </w:pPr>
          </w:p>
        </w:tc>
      </w:tr>
      <w:tr w:rsidR="00F82D22" w:rsidRPr="0060393F" w:rsidTr="002657EA">
        <w:trPr>
          <w:trHeight w:val="46"/>
        </w:trPr>
        <w:tc>
          <w:tcPr>
            <w:tcW w:w="9284" w:type="dxa"/>
            <w:gridSpan w:val="5"/>
            <w:vAlign w:val="center"/>
          </w:tcPr>
          <w:p w:rsidR="00F82D22" w:rsidRPr="0060393F" w:rsidRDefault="00F82D22" w:rsidP="002657EA">
            <w:pPr>
              <w:spacing w:after="0" w:line="240" w:lineRule="auto"/>
              <w:jc w:val="both"/>
              <w:rPr>
                <w:rFonts w:ascii="Times New Roman" w:hAnsi="Times New Roman" w:cs="Times New Roman"/>
                <w:b/>
                <w:bCs/>
              </w:rPr>
            </w:pPr>
            <w:r w:rsidRPr="0060393F">
              <w:rPr>
                <w:rFonts w:ascii="Times New Roman" w:hAnsi="Times New Roman" w:cs="Times New Roman"/>
                <w:b/>
                <w:bCs/>
              </w:rPr>
              <w:t xml:space="preserve">LOT 400 : </w:t>
            </w:r>
            <w:r w:rsidRPr="0060393F">
              <w:rPr>
                <w:rFonts w:ascii="Times New Roman" w:hAnsi="Times New Roman" w:cs="Times New Roman"/>
                <w:b/>
                <w:bCs/>
                <w:u w:val="single"/>
              </w:rPr>
              <w:t>Maçonnerie - Élévations</w:t>
            </w:r>
            <w:r w:rsidRPr="0060393F">
              <w:rPr>
                <w:rFonts w:ascii="Times New Roman" w:hAnsi="Times New Roman" w:cs="Times New Roman"/>
              </w:rPr>
              <w:t> </w:t>
            </w:r>
          </w:p>
        </w:tc>
        <w:tc>
          <w:tcPr>
            <w:tcW w:w="1276" w:type="dxa"/>
          </w:tcPr>
          <w:p w:rsidR="00F82D22" w:rsidRPr="0060393F" w:rsidRDefault="00F82D22" w:rsidP="002657EA">
            <w:pPr>
              <w:spacing w:after="0" w:line="240" w:lineRule="auto"/>
              <w:jc w:val="both"/>
              <w:rPr>
                <w:rFonts w:ascii="Times New Roman" w:hAnsi="Times New Roman" w:cs="Times New Roman"/>
                <w:b/>
                <w:bCs/>
              </w:rPr>
            </w:pPr>
          </w:p>
        </w:tc>
      </w:tr>
      <w:tr w:rsidR="00F82D22" w:rsidRPr="0060393F" w:rsidTr="002657EA">
        <w:trPr>
          <w:trHeight w:val="87"/>
        </w:trPr>
        <w:tc>
          <w:tcPr>
            <w:tcW w:w="852" w:type="dxa"/>
            <w:gridSpan w:val="2"/>
            <w:vAlign w:val="center"/>
          </w:tcPr>
          <w:p w:rsidR="00F82D22" w:rsidRPr="0060393F" w:rsidRDefault="00F82D22" w:rsidP="002657EA">
            <w:pPr>
              <w:spacing w:after="0" w:line="240" w:lineRule="auto"/>
              <w:rPr>
                <w:rFonts w:ascii="Times New Roman" w:hAnsi="Times New Roman" w:cs="Times New Roman"/>
              </w:rPr>
            </w:pPr>
          </w:p>
        </w:tc>
        <w:tc>
          <w:tcPr>
            <w:tcW w:w="6306" w:type="dxa"/>
            <w:vAlign w:val="center"/>
          </w:tcPr>
          <w:p w:rsidR="00F82D22" w:rsidRPr="0060393F" w:rsidRDefault="00F82D22" w:rsidP="002657EA">
            <w:pPr>
              <w:spacing w:after="0" w:line="240" w:lineRule="auto"/>
              <w:jc w:val="both"/>
              <w:rPr>
                <w:rFonts w:ascii="Times New Roman" w:hAnsi="Times New Roman" w:cs="Times New Roman"/>
              </w:rPr>
            </w:pPr>
            <w:r w:rsidRPr="0060393F">
              <w:rPr>
                <w:rFonts w:ascii="Times New Roman" w:hAnsi="Times New Roman" w:cs="Times New Roman"/>
              </w:rPr>
              <w:t>Le prix 400  comprend :</w:t>
            </w:r>
          </w:p>
          <w:p w:rsidR="00F82D22" w:rsidRPr="0060393F" w:rsidRDefault="00F82D22" w:rsidP="002657EA">
            <w:pPr>
              <w:numPr>
                <w:ilvl w:val="0"/>
                <w:numId w:val="66"/>
              </w:numPr>
              <w:spacing w:after="0" w:line="240" w:lineRule="auto"/>
              <w:jc w:val="both"/>
              <w:rPr>
                <w:rFonts w:ascii="Times New Roman" w:hAnsi="Times New Roman" w:cs="Times New Roman"/>
              </w:rPr>
            </w:pPr>
            <w:r w:rsidRPr="0060393F">
              <w:rPr>
                <w:rFonts w:ascii="Times New Roman" w:hAnsi="Times New Roman" w:cs="Times New Roman"/>
              </w:rPr>
              <w:t>la fourniture et la mise en œuvre de béton armé dosé à 350 kg/m</w:t>
            </w:r>
            <w:r w:rsidRPr="0060393F">
              <w:rPr>
                <w:rFonts w:ascii="Times New Roman" w:hAnsi="Times New Roman" w:cs="Times New Roman"/>
                <w:vertAlign w:val="superscript"/>
              </w:rPr>
              <w:t xml:space="preserve">3 </w:t>
            </w:r>
            <w:r w:rsidRPr="0060393F">
              <w:rPr>
                <w:rFonts w:ascii="Times New Roman" w:hAnsi="Times New Roman" w:cs="Times New Roman"/>
              </w:rPr>
              <w:t>pour coulage des poteaux, des linteaux, du chaînage, des poutres et des escaliers le cas échéant ;</w:t>
            </w:r>
          </w:p>
          <w:p w:rsidR="00F82D22" w:rsidRPr="0060393F" w:rsidRDefault="00F82D22" w:rsidP="002657EA">
            <w:pPr>
              <w:numPr>
                <w:ilvl w:val="0"/>
                <w:numId w:val="66"/>
              </w:numPr>
              <w:spacing w:after="0" w:line="240" w:lineRule="auto"/>
              <w:jc w:val="both"/>
              <w:rPr>
                <w:rFonts w:ascii="Times New Roman" w:hAnsi="Times New Roman" w:cs="Times New Roman"/>
              </w:rPr>
            </w:pPr>
            <w:r w:rsidRPr="0060393F">
              <w:rPr>
                <w:rFonts w:ascii="Times New Roman" w:hAnsi="Times New Roman" w:cs="Times New Roman"/>
              </w:rPr>
              <w:t>des éventuels adjuvants ;</w:t>
            </w:r>
          </w:p>
          <w:p w:rsidR="00F82D22" w:rsidRPr="0060393F" w:rsidRDefault="00F82D22" w:rsidP="002657EA">
            <w:pPr>
              <w:numPr>
                <w:ilvl w:val="0"/>
                <w:numId w:val="66"/>
              </w:numPr>
              <w:spacing w:after="0" w:line="240" w:lineRule="auto"/>
              <w:jc w:val="both"/>
              <w:rPr>
                <w:rFonts w:ascii="Times New Roman" w:hAnsi="Times New Roman" w:cs="Times New Roman"/>
              </w:rPr>
            </w:pPr>
            <w:r w:rsidRPr="0060393F">
              <w:rPr>
                <w:rFonts w:ascii="Times New Roman" w:hAnsi="Times New Roman" w:cs="Times New Roman"/>
              </w:rPr>
              <w:t>les élévations des murs en agglos creux de 15 x 20 x 40;</w:t>
            </w:r>
          </w:p>
          <w:p w:rsidR="00F82D22" w:rsidRPr="0060393F" w:rsidRDefault="00F82D22" w:rsidP="002657EA">
            <w:pPr>
              <w:numPr>
                <w:ilvl w:val="0"/>
                <w:numId w:val="66"/>
              </w:numPr>
              <w:spacing w:after="0" w:line="240" w:lineRule="auto"/>
              <w:jc w:val="both"/>
              <w:rPr>
                <w:rFonts w:ascii="Times New Roman" w:hAnsi="Times New Roman" w:cs="Times New Roman"/>
              </w:rPr>
            </w:pPr>
            <w:r w:rsidRPr="0060393F">
              <w:rPr>
                <w:rFonts w:ascii="Times New Roman" w:hAnsi="Times New Roman" w:cs="Times New Roman"/>
              </w:rPr>
              <w:t>les enduits sur murs ;</w:t>
            </w:r>
          </w:p>
          <w:p w:rsidR="00F82D22" w:rsidRPr="0060393F" w:rsidRDefault="00F82D22" w:rsidP="002657EA">
            <w:pPr>
              <w:numPr>
                <w:ilvl w:val="0"/>
                <w:numId w:val="66"/>
              </w:numPr>
              <w:spacing w:after="0" w:line="240" w:lineRule="auto"/>
              <w:jc w:val="both"/>
              <w:rPr>
                <w:rFonts w:ascii="Times New Roman" w:hAnsi="Times New Roman" w:cs="Times New Roman"/>
              </w:rPr>
            </w:pPr>
            <w:r w:rsidRPr="0060393F">
              <w:rPr>
                <w:rFonts w:ascii="Times New Roman" w:hAnsi="Times New Roman" w:cs="Times New Roman"/>
              </w:rPr>
              <w:lastRenderedPageBreak/>
              <w:t>les tableaux muraux ;</w:t>
            </w:r>
          </w:p>
          <w:p w:rsidR="00F82D22" w:rsidRPr="0060393F" w:rsidRDefault="00F82D22" w:rsidP="002657EA">
            <w:pPr>
              <w:numPr>
                <w:ilvl w:val="0"/>
                <w:numId w:val="66"/>
              </w:numPr>
              <w:spacing w:after="0" w:line="240" w:lineRule="auto"/>
              <w:jc w:val="both"/>
              <w:rPr>
                <w:rFonts w:ascii="Times New Roman" w:hAnsi="Times New Roman" w:cs="Times New Roman"/>
              </w:rPr>
            </w:pPr>
            <w:r w:rsidRPr="0060393F">
              <w:rPr>
                <w:rFonts w:ascii="Times New Roman" w:hAnsi="Times New Roman" w:cs="Times New Roman"/>
              </w:rPr>
              <w:t>la fourniture et la pose des claustras sur fenêtres</w:t>
            </w:r>
          </w:p>
          <w:p w:rsidR="00F82D22" w:rsidRPr="0060393F" w:rsidRDefault="00F82D22" w:rsidP="002657EA">
            <w:pPr>
              <w:numPr>
                <w:ilvl w:val="0"/>
                <w:numId w:val="66"/>
              </w:numPr>
              <w:spacing w:after="0" w:line="240" w:lineRule="auto"/>
              <w:jc w:val="both"/>
              <w:rPr>
                <w:rFonts w:ascii="Times New Roman" w:hAnsi="Times New Roman" w:cs="Times New Roman"/>
              </w:rPr>
            </w:pPr>
            <w:r w:rsidRPr="0060393F">
              <w:rPr>
                <w:rFonts w:ascii="Times New Roman" w:hAnsi="Times New Roman" w:cs="Times New Roman"/>
              </w:rPr>
              <w:t>Y compris toutes sujétions de coffrage et d’étayage.</w:t>
            </w:r>
          </w:p>
        </w:tc>
        <w:tc>
          <w:tcPr>
            <w:tcW w:w="992" w:type="dxa"/>
            <w:vAlign w:val="center"/>
          </w:tcPr>
          <w:p w:rsidR="00F82D22" w:rsidRPr="0060393F" w:rsidRDefault="00F82D22" w:rsidP="002657EA">
            <w:pPr>
              <w:spacing w:after="0" w:line="240" w:lineRule="auto"/>
              <w:rPr>
                <w:rFonts w:ascii="Times New Roman" w:hAnsi="Times New Roman" w:cs="Times New Roman"/>
              </w:rPr>
            </w:pPr>
          </w:p>
        </w:tc>
        <w:tc>
          <w:tcPr>
            <w:tcW w:w="1134" w:type="dxa"/>
            <w:vAlign w:val="center"/>
          </w:tcPr>
          <w:p w:rsidR="00F82D22" w:rsidRPr="0060393F" w:rsidRDefault="00F82D22" w:rsidP="002657EA">
            <w:pPr>
              <w:spacing w:after="0" w:line="240" w:lineRule="auto"/>
              <w:jc w:val="right"/>
              <w:rPr>
                <w:rFonts w:ascii="Times New Roman" w:hAnsi="Times New Roman" w:cs="Times New Roman"/>
              </w:rPr>
            </w:pPr>
          </w:p>
        </w:tc>
        <w:tc>
          <w:tcPr>
            <w:tcW w:w="1276" w:type="dxa"/>
          </w:tcPr>
          <w:p w:rsidR="00F82D22" w:rsidRPr="0060393F" w:rsidRDefault="00F82D22" w:rsidP="002657EA">
            <w:pPr>
              <w:spacing w:after="0" w:line="240" w:lineRule="auto"/>
              <w:jc w:val="right"/>
              <w:rPr>
                <w:rFonts w:ascii="Times New Roman" w:hAnsi="Times New Roman" w:cs="Times New Roman"/>
              </w:rPr>
            </w:pPr>
          </w:p>
        </w:tc>
      </w:tr>
      <w:tr w:rsidR="00F82D22" w:rsidRPr="0060393F" w:rsidTr="002657EA">
        <w:trPr>
          <w:trHeight w:val="40"/>
        </w:trPr>
        <w:tc>
          <w:tcPr>
            <w:tcW w:w="846" w:type="dxa"/>
            <w:vAlign w:val="center"/>
          </w:tcPr>
          <w:p w:rsidR="00F82D22" w:rsidRPr="0060393F" w:rsidRDefault="00F82D22" w:rsidP="002657EA">
            <w:pPr>
              <w:spacing w:after="0" w:line="240" w:lineRule="auto"/>
              <w:jc w:val="center"/>
              <w:rPr>
                <w:rFonts w:ascii="Times New Roman" w:hAnsi="Times New Roman" w:cs="Times New Roman"/>
              </w:rPr>
            </w:pPr>
            <w:r w:rsidRPr="0060393F">
              <w:rPr>
                <w:rFonts w:ascii="Times New Roman" w:hAnsi="Times New Roman" w:cs="Times New Roman"/>
              </w:rPr>
              <w:lastRenderedPageBreak/>
              <w:t>401</w:t>
            </w:r>
          </w:p>
        </w:tc>
        <w:tc>
          <w:tcPr>
            <w:tcW w:w="6312" w:type="dxa"/>
            <w:gridSpan w:val="2"/>
            <w:vAlign w:val="center"/>
          </w:tcPr>
          <w:p w:rsidR="00F82D22" w:rsidRPr="0060393F" w:rsidRDefault="00F82D22" w:rsidP="002657EA">
            <w:pPr>
              <w:spacing w:after="0" w:line="240" w:lineRule="auto"/>
              <w:jc w:val="both"/>
              <w:rPr>
                <w:rFonts w:ascii="Times New Roman" w:hAnsi="Times New Roman" w:cs="Times New Roman"/>
                <w:i/>
              </w:rPr>
            </w:pPr>
            <w:r>
              <w:rPr>
                <w:rFonts w:ascii="Times New Roman" w:hAnsi="Times New Roman" w:cs="Times New Roman"/>
                <w:i/>
              </w:rPr>
              <w:t xml:space="preserve">Agglo creux </w:t>
            </w:r>
            <w:r w:rsidRPr="0060393F">
              <w:rPr>
                <w:rFonts w:ascii="Times New Roman" w:hAnsi="Times New Roman" w:cs="Times New Roman"/>
                <w:i/>
              </w:rPr>
              <w:t xml:space="preserve"> de 15 x 20 x 40</w:t>
            </w:r>
          </w:p>
        </w:tc>
        <w:tc>
          <w:tcPr>
            <w:tcW w:w="992" w:type="dxa"/>
            <w:vAlign w:val="center"/>
          </w:tcPr>
          <w:p w:rsidR="00F82D22" w:rsidRPr="0060393F" w:rsidRDefault="00F82D22" w:rsidP="002657EA">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2</w:t>
            </w:r>
          </w:p>
        </w:tc>
        <w:tc>
          <w:tcPr>
            <w:tcW w:w="1134" w:type="dxa"/>
            <w:vAlign w:val="center"/>
          </w:tcPr>
          <w:p w:rsidR="00F82D22" w:rsidRPr="0060393F" w:rsidRDefault="00F82D22" w:rsidP="002657EA">
            <w:pPr>
              <w:spacing w:after="0" w:line="240" w:lineRule="auto"/>
              <w:jc w:val="right"/>
              <w:rPr>
                <w:rFonts w:ascii="Times New Roman" w:hAnsi="Times New Roman" w:cs="Times New Roman"/>
              </w:rPr>
            </w:pPr>
          </w:p>
        </w:tc>
        <w:tc>
          <w:tcPr>
            <w:tcW w:w="1276" w:type="dxa"/>
          </w:tcPr>
          <w:p w:rsidR="00F82D22" w:rsidRPr="0060393F" w:rsidRDefault="00F82D22" w:rsidP="002657EA">
            <w:pPr>
              <w:spacing w:after="0" w:line="240" w:lineRule="auto"/>
              <w:jc w:val="right"/>
              <w:rPr>
                <w:rFonts w:ascii="Times New Roman" w:hAnsi="Times New Roman" w:cs="Times New Roman"/>
              </w:rPr>
            </w:pPr>
          </w:p>
        </w:tc>
      </w:tr>
      <w:tr w:rsidR="00F82D22" w:rsidRPr="0060393F" w:rsidTr="002657EA">
        <w:trPr>
          <w:trHeight w:val="46"/>
        </w:trPr>
        <w:tc>
          <w:tcPr>
            <w:tcW w:w="846" w:type="dxa"/>
            <w:vAlign w:val="center"/>
          </w:tcPr>
          <w:p w:rsidR="00F82D22" w:rsidRPr="0060393F" w:rsidRDefault="00F82D22" w:rsidP="002657EA">
            <w:pPr>
              <w:spacing w:after="0" w:line="240" w:lineRule="auto"/>
              <w:jc w:val="center"/>
              <w:rPr>
                <w:rFonts w:ascii="Times New Roman" w:hAnsi="Times New Roman" w:cs="Times New Roman"/>
              </w:rPr>
            </w:pPr>
            <w:r>
              <w:rPr>
                <w:rFonts w:ascii="Times New Roman" w:hAnsi="Times New Roman" w:cs="Times New Roman"/>
              </w:rPr>
              <w:t>402</w:t>
            </w:r>
          </w:p>
        </w:tc>
        <w:tc>
          <w:tcPr>
            <w:tcW w:w="6312" w:type="dxa"/>
            <w:gridSpan w:val="2"/>
            <w:vAlign w:val="center"/>
          </w:tcPr>
          <w:p w:rsidR="00F82D22" w:rsidRPr="0060393F" w:rsidRDefault="00D11B95" w:rsidP="002657EA">
            <w:pPr>
              <w:spacing w:after="0" w:line="240" w:lineRule="auto"/>
              <w:jc w:val="both"/>
              <w:rPr>
                <w:rFonts w:ascii="Times New Roman" w:hAnsi="Times New Roman" w:cs="Times New Roman"/>
                <w:i/>
              </w:rPr>
            </w:pPr>
            <w:r w:rsidRPr="00A14B53">
              <w:rPr>
                <w:rFonts w:ascii="Times New Roman" w:hAnsi="Times New Roman" w:cs="Times New Roman"/>
                <w:sz w:val="20"/>
                <w:szCs w:val="20"/>
              </w:rPr>
              <w:t>Enduits au mortier de ciment dosé à 400 kg/m</w:t>
            </w:r>
            <w:r w:rsidRPr="00A14B53">
              <w:rPr>
                <w:rFonts w:ascii="Times New Roman" w:hAnsi="Times New Roman" w:cs="Times New Roman"/>
                <w:sz w:val="20"/>
                <w:szCs w:val="20"/>
                <w:vertAlign w:val="superscript"/>
              </w:rPr>
              <w:t>3</w:t>
            </w:r>
          </w:p>
        </w:tc>
        <w:tc>
          <w:tcPr>
            <w:tcW w:w="992" w:type="dxa"/>
            <w:vAlign w:val="center"/>
          </w:tcPr>
          <w:p w:rsidR="00F82D22" w:rsidRPr="0060393F" w:rsidRDefault="00D11B95" w:rsidP="002657EA">
            <w:pPr>
              <w:spacing w:after="0" w:line="240" w:lineRule="auto"/>
              <w:jc w:val="center"/>
              <w:rPr>
                <w:rFonts w:ascii="Times New Roman" w:hAnsi="Times New Roman" w:cs="Times New Roman"/>
              </w:rPr>
            </w:pPr>
            <w:r w:rsidRPr="0060393F">
              <w:rPr>
                <w:rFonts w:ascii="Times New Roman" w:hAnsi="Times New Roman" w:cs="Times New Roman"/>
              </w:rPr>
              <w:t>M</w:t>
            </w:r>
            <w:r>
              <w:rPr>
                <w:rFonts w:ascii="Times New Roman" w:hAnsi="Times New Roman" w:cs="Times New Roman"/>
                <w:vertAlign w:val="superscript"/>
              </w:rPr>
              <w:t>3</w:t>
            </w:r>
          </w:p>
        </w:tc>
        <w:tc>
          <w:tcPr>
            <w:tcW w:w="1134" w:type="dxa"/>
            <w:vAlign w:val="center"/>
          </w:tcPr>
          <w:p w:rsidR="00F82D22" w:rsidRPr="0060393F" w:rsidRDefault="00F82D22" w:rsidP="002657EA">
            <w:pPr>
              <w:spacing w:after="0" w:line="240" w:lineRule="auto"/>
              <w:jc w:val="right"/>
              <w:rPr>
                <w:rFonts w:ascii="Times New Roman" w:hAnsi="Times New Roman" w:cs="Times New Roman"/>
              </w:rPr>
            </w:pPr>
          </w:p>
        </w:tc>
        <w:tc>
          <w:tcPr>
            <w:tcW w:w="1276" w:type="dxa"/>
          </w:tcPr>
          <w:p w:rsidR="00F82D22" w:rsidRPr="0060393F" w:rsidRDefault="00F82D22" w:rsidP="002657EA">
            <w:pPr>
              <w:spacing w:after="0" w:line="240" w:lineRule="auto"/>
              <w:jc w:val="right"/>
              <w:rPr>
                <w:rFonts w:ascii="Times New Roman" w:hAnsi="Times New Roman" w:cs="Times New Roman"/>
              </w:rPr>
            </w:pPr>
          </w:p>
        </w:tc>
      </w:tr>
      <w:tr w:rsidR="00147AED" w:rsidRPr="0060393F" w:rsidTr="002657EA">
        <w:trPr>
          <w:trHeight w:val="46"/>
        </w:trPr>
        <w:tc>
          <w:tcPr>
            <w:tcW w:w="846" w:type="dxa"/>
            <w:vAlign w:val="center"/>
          </w:tcPr>
          <w:p w:rsidR="00147AED" w:rsidRPr="0060393F" w:rsidRDefault="00147AED" w:rsidP="00147AED">
            <w:pPr>
              <w:spacing w:after="0" w:line="240" w:lineRule="auto"/>
              <w:jc w:val="center"/>
              <w:rPr>
                <w:rFonts w:ascii="Times New Roman" w:hAnsi="Times New Roman" w:cs="Times New Roman"/>
              </w:rPr>
            </w:pPr>
            <w:r>
              <w:rPr>
                <w:rFonts w:ascii="Times New Roman" w:hAnsi="Times New Roman" w:cs="Times New Roman"/>
              </w:rPr>
              <w:t>403</w:t>
            </w:r>
          </w:p>
        </w:tc>
        <w:tc>
          <w:tcPr>
            <w:tcW w:w="6312" w:type="dxa"/>
            <w:gridSpan w:val="2"/>
            <w:vAlign w:val="center"/>
          </w:tcPr>
          <w:p w:rsidR="00147AED" w:rsidRPr="0060393F" w:rsidRDefault="00147AED" w:rsidP="00147AED">
            <w:pPr>
              <w:spacing w:after="0" w:line="240" w:lineRule="auto"/>
              <w:jc w:val="both"/>
              <w:rPr>
                <w:rFonts w:ascii="Times New Roman" w:hAnsi="Times New Roman" w:cs="Times New Roman"/>
                <w:i/>
              </w:rPr>
            </w:pPr>
            <w:r w:rsidRPr="0060393F">
              <w:rPr>
                <w:rFonts w:ascii="Times New Roman" w:hAnsi="Times New Roman" w:cs="Times New Roman"/>
                <w:i/>
              </w:rPr>
              <w:t>Béton armé dosé à 350 kg/m</w:t>
            </w:r>
            <w:r w:rsidRPr="0060393F">
              <w:rPr>
                <w:rFonts w:ascii="Times New Roman" w:hAnsi="Times New Roman" w:cs="Times New Roman"/>
                <w:i/>
                <w:vertAlign w:val="superscript"/>
              </w:rPr>
              <w:t>3</w:t>
            </w:r>
            <w:r>
              <w:rPr>
                <w:rFonts w:ascii="Times New Roman" w:hAnsi="Times New Roman" w:cs="Times New Roman"/>
                <w:i/>
              </w:rPr>
              <w:t xml:space="preserve"> pour poteaux</w:t>
            </w:r>
            <w:r w:rsidRPr="0060393F">
              <w:rPr>
                <w:rFonts w:ascii="Times New Roman" w:hAnsi="Times New Roman" w:cs="Times New Roman"/>
                <w:i/>
              </w:rPr>
              <w:t>, linteaux, chaînage</w:t>
            </w:r>
            <w:r>
              <w:rPr>
                <w:rFonts w:ascii="Times New Roman" w:hAnsi="Times New Roman" w:cs="Times New Roman"/>
                <w:i/>
              </w:rPr>
              <w:t>s</w:t>
            </w:r>
            <w:r w:rsidRPr="0060393F">
              <w:rPr>
                <w:rFonts w:ascii="Times New Roman" w:hAnsi="Times New Roman" w:cs="Times New Roman"/>
                <w:i/>
              </w:rPr>
              <w:t xml:space="preserve"> haut et </w:t>
            </w:r>
            <w:r>
              <w:rPr>
                <w:rFonts w:ascii="Times New Roman" w:hAnsi="Times New Roman" w:cs="Times New Roman"/>
                <w:i/>
              </w:rPr>
              <w:t>poutres</w:t>
            </w:r>
          </w:p>
        </w:tc>
        <w:tc>
          <w:tcPr>
            <w:tcW w:w="992" w:type="dxa"/>
            <w:vAlign w:val="center"/>
          </w:tcPr>
          <w:p w:rsidR="00147AED" w:rsidRPr="0060393F" w:rsidRDefault="00147AED" w:rsidP="00147AED">
            <w:pPr>
              <w:spacing w:after="0" w:line="240" w:lineRule="auto"/>
              <w:jc w:val="center"/>
              <w:rPr>
                <w:rFonts w:ascii="Times New Roman" w:hAnsi="Times New Roman" w:cs="Times New Roman"/>
              </w:rPr>
            </w:pPr>
            <w:r w:rsidRPr="0060393F">
              <w:rPr>
                <w:rFonts w:ascii="Times New Roman" w:hAnsi="Times New Roman" w:cs="Times New Roman"/>
              </w:rPr>
              <w:t>M</w:t>
            </w:r>
            <w:r>
              <w:rPr>
                <w:rFonts w:ascii="Times New Roman" w:hAnsi="Times New Roman" w:cs="Times New Roman"/>
                <w:vertAlign w:val="superscript"/>
              </w:rPr>
              <w:t>3</w:t>
            </w:r>
          </w:p>
        </w:tc>
        <w:tc>
          <w:tcPr>
            <w:tcW w:w="1134" w:type="dxa"/>
            <w:vAlign w:val="center"/>
          </w:tcPr>
          <w:p w:rsidR="00147AED" w:rsidRPr="0060393F" w:rsidRDefault="00147AED" w:rsidP="00147AED">
            <w:pPr>
              <w:spacing w:after="0" w:line="240" w:lineRule="auto"/>
              <w:jc w:val="right"/>
              <w:rPr>
                <w:rFonts w:ascii="Times New Roman" w:hAnsi="Times New Roman" w:cs="Times New Roman"/>
              </w:rPr>
            </w:pPr>
          </w:p>
        </w:tc>
        <w:tc>
          <w:tcPr>
            <w:tcW w:w="1276" w:type="dxa"/>
          </w:tcPr>
          <w:p w:rsidR="00147AED" w:rsidRPr="0060393F" w:rsidRDefault="00147AED" w:rsidP="00147AED">
            <w:pPr>
              <w:spacing w:after="0" w:line="240" w:lineRule="auto"/>
              <w:jc w:val="right"/>
              <w:rPr>
                <w:rFonts w:ascii="Times New Roman" w:hAnsi="Times New Roman" w:cs="Times New Roman"/>
              </w:rPr>
            </w:pPr>
          </w:p>
        </w:tc>
      </w:tr>
      <w:tr w:rsidR="00147AED" w:rsidRPr="0060393F" w:rsidTr="002657EA">
        <w:trPr>
          <w:trHeight w:val="56"/>
        </w:trPr>
        <w:tc>
          <w:tcPr>
            <w:tcW w:w="846" w:type="dxa"/>
            <w:vAlign w:val="center"/>
          </w:tcPr>
          <w:p w:rsidR="00147AED" w:rsidRPr="0060393F" w:rsidRDefault="00147AED" w:rsidP="00147AED">
            <w:pPr>
              <w:spacing w:after="0" w:line="240" w:lineRule="auto"/>
              <w:jc w:val="center"/>
              <w:rPr>
                <w:rFonts w:ascii="Times New Roman" w:hAnsi="Times New Roman" w:cs="Times New Roman"/>
              </w:rPr>
            </w:pPr>
            <w:r>
              <w:rPr>
                <w:rFonts w:ascii="Times New Roman" w:hAnsi="Times New Roman" w:cs="Times New Roman"/>
              </w:rPr>
              <w:t>404</w:t>
            </w:r>
          </w:p>
        </w:tc>
        <w:tc>
          <w:tcPr>
            <w:tcW w:w="6312" w:type="dxa"/>
            <w:gridSpan w:val="2"/>
            <w:vAlign w:val="center"/>
          </w:tcPr>
          <w:p w:rsidR="00147AED" w:rsidRPr="0060393F" w:rsidRDefault="00147AED" w:rsidP="00147AED">
            <w:pPr>
              <w:spacing w:after="0" w:line="240" w:lineRule="auto"/>
              <w:jc w:val="both"/>
              <w:rPr>
                <w:rFonts w:ascii="Times New Roman" w:hAnsi="Times New Roman" w:cs="Times New Roman"/>
                <w:i/>
              </w:rPr>
            </w:pPr>
            <w:r>
              <w:rPr>
                <w:rFonts w:ascii="Times New Roman" w:hAnsi="Times New Roman" w:cs="Times New Roman"/>
                <w:i/>
              </w:rPr>
              <w:t>T</w:t>
            </w:r>
            <w:r w:rsidRPr="0060393F">
              <w:rPr>
                <w:rFonts w:ascii="Times New Roman" w:hAnsi="Times New Roman" w:cs="Times New Roman"/>
                <w:i/>
              </w:rPr>
              <w:t xml:space="preserve">ableau mural  </w:t>
            </w:r>
          </w:p>
        </w:tc>
        <w:tc>
          <w:tcPr>
            <w:tcW w:w="992" w:type="dxa"/>
            <w:vAlign w:val="center"/>
          </w:tcPr>
          <w:p w:rsidR="00147AED" w:rsidRPr="0060393F" w:rsidRDefault="00147AED" w:rsidP="00147AED">
            <w:pPr>
              <w:spacing w:after="0" w:line="240" w:lineRule="auto"/>
              <w:rPr>
                <w:rFonts w:ascii="Times New Roman" w:hAnsi="Times New Roman" w:cs="Times New Roman"/>
              </w:rPr>
            </w:pPr>
            <w:r>
              <w:rPr>
                <w:rFonts w:ascii="Times New Roman" w:hAnsi="Times New Roman" w:cs="Times New Roman"/>
              </w:rPr>
              <w:t xml:space="preserve">       u</w:t>
            </w:r>
          </w:p>
        </w:tc>
        <w:tc>
          <w:tcPr>
            <w:tcW w:w="1134" w:type="dxa"/>
            <w:vAlign w:val="center"/>
          </w:tcPr>
          <w:p w:rsidR="00147AED" w:rsidRPr="0060393F" w:rsidRDefault="00147AED" w:rsidP="00147AED">
            <w:pPr>
              <w:spacing w:after="0" w:line="240" w:lineRule="auto"/>
              <w:jc w:val="right"/>
              <w:rPr>
                <w:rFonts w:ascii="Times New Roman" w:hAnsi="Times New Roman" w:cs="Times New Roman"/>
              </w:rPr>
            </w:pPr>
          </w:p>
        </w:tc>
        <w:tc>
          <w:tcPr>
            <w:tcW w:w="1276" w:type="dxa"/>
          </w:tcPr>
          <w:p w:rsidR="00147AED" w:rsidRPr="0060393F" w:rsidRDefault="00147AED" w:rsidP="00147AED">
            <w:pPr>
              <w:spacing w:after="0" w:line="240" w:lineRule="auto"/>
              <w:jc w:val="right"/>
              <w:rPr>
                <w:rFonts w:ascii="Times New Roman" w:hAnsi="Times New Roman" w:cs="Times New Roman"/>
              </w:rPr>
            </w:pPr>
          </w:p>
        </w:tc>
      </w:tr>
      <w:tr w:rsidR="00147AED" w:rsidRPr="0060393F" w:rsidTr="002657EA">
        <w:trPr>
          <w:trHeight w:val="45"/>
        </w:trPr>
        <w:tc>
          <w:tcPr>
            <w:tcW w:w="846" w:type="dxa"/>
            <w:vAlign w:val="center"/>
          </w:tcPr>
          <w:p w:rsidR="00147AED" w:rsidRPr="0060393F" w:rsidRDefault="00147AED" w:rsidP="00147AED">
            <w:pPr>
              <w:spacing w:after="0" w:line="240" w:lineRule="auto"/>
              <w:jc w:val="center"/>
              <w:rPr>
                <w:rFonts w:ascii="Times New Roman" w:hAnsi="Times New Roman" w:cs="Times New Roman"/>
              </w:rPr>
            </w:pPr>
            <w:r>
              <w:rPr>
                <w:rFonts w:ascii="Times New Roman" w:hAnsi="Times New Roman" w:cs="Times New Roman"/>
              </w:rPr>
              <w:t>405</w:t>
            </w:r>
          </w:p>
        </w:tc>
        <w:tc>
          <w:tcPr>
            <w:tcW w:w="6312" w:type="dxa"/>
            <w:gridSpan w:val="2"/>
            <w:vAlign w:val="center"/>
          </w:tcPr>
          <w:p w:rsidR="00147AED" w:rsidRPr="0060393F" w:rsidRDefault="00147AED" w:rsidP="00147AED">
            <w:pPr>
              <w:spacing w:after="0" w:line="240" w:lineRule="auto"/>
              <w:jc w:val="both"/>
              <w:rPr>
                <w:rFonts w:ascii="Times New Roman" w:hAnsi="Times New Roman" w:cs="Times New Roman"/>
              </w:rPr>
            </w:pPr>
            <w:r w:rsidRPr="0060393F">
              <w:rPr>
                <w:rFonts w:ascii="Times New Roman" w:hAnsi="Times New Roman" w:cs="Times New Roman"/>
                <w:i/>
              </w:rPr>
              <w:t>Chappe lissée</w:t>
            </w:r>
          </w:p>
        </w:tc>
        <w:tc>
          <w:tcPr>
            <w:tcW w:w="992" w:type="dxa"/>
            <w:vAlign w:val="center"/>
          </w:tcPr>
          <w:p w:rsidR="00147AED" w:rsidRPr="0060393F" w:rsidRDefault="00147AED" w:rsidP="00147AED">
            <w:pPr>
              <w:spacing w:after="0" w:line="240" w:lineRule="auto"/>
              <w:jc w:val="center"/>
              <w:rPr>
                <w:rFonts w:ascii="Times New Roman" w:hAnsi="Times New Roman" w:cs="Times New Roman"/>
              </w:rPr>
            </w:pPr>
            <w:r>
              <w:rPr>
                <w:rFonts w:ascii="Times New Roman" w:hAnsi="Times New Roman" w:cs="Times New Roman"/>
              </w:rPr>
              <w:t>M²</w:t>
            </w:r>
          </w:p>
        </w:tc>
        <w:tc>
          <w:tcPr>
            <w:tcW w:w="1134" w:type="dxa"/>
            <w:vAlign w:val="center"/>
          </w:tcPr>
          <w:p w:rsidR="00147AED" w:rsidRPr="0060393F" w:rsidRDefault="00147AED" w:rsidP="00147AED">
            <w:pPr>
              <w:spacing w:after="0" w:line="240" w:lineRule="auto"/>
              <w:jc w:val="right"/>
              <w:rPr>
                <w:rFonts w:ascii="Times New Roman" w:hAnsi="Times New Roman" w:cs="Times New Roman"/>
              </w:rPr>
            </w:pPr>
          </w:p>
        </w:tc>
        <w:tc>
          <w:tcPr>
            <w:tcW w:w="1276" w:type="dxa"/>
          </w:tcPr>
          <w:p w:rsidR="00147AED" w:rsidRPr="0060393F" w:rsidRDefault="00147AED" w:rsidP="00147AED">
            <w:pPr>
              <w:spacing w:after="0" w:line="240" w:lineRule="auto"/>
              <w:jc w:val="right"/>
              <w:rPr>
                <w:rFonts w:ascii="Times New Roman" w:hAnsi="Times New Roman" w:cs="Times New Roman"/>
              </w:rPr>
            </w:pPr>
          </w:p>
        </w:tc>
      </w:tr>
      <w:tr w:rsidR="00147AED" w:rsidRPr="0060393F" w:rsidTr="002657EA">
        <w:trPr>
          <w:trHeight w:val="46"/>
        </w:trPr>
        <w:tc>
          <w:tcPr>
            <w:tcW w:w="846" w:type="dxa"/>
            <w:vAlign w:val="center"/>
          </w:tcPr>
          <w:p w:rsidR="00147AED" w:rsidRPr="0060393F" w:rsidRDefault="00147AED" w:rsidP="00147AED">
            <w:pPr>
              <w:spacing w:after="0" w:line="240" w:lineRule="auto"/>
              <w:jc w:val="center"/>
              <w:rPr>
                <w:rFonts w:ascii="Times New Roman" w:hAnsi="Times New Roman" w:cs="Times New Roman"/>
              </w:rPr>
            </w:pPr>
            <w:r>
              <w:rPr>
                <w:rFonts w:ascii="Times New Roman" w:hAnsi="Times New Roman" w:cs="Times New Roman"/>
              </w:rPr>
              <w:t>406</w:t>
            </w:r>
          </w:p>
        </w:tc>
        <w:tc>
          <w:tcPr>
            <w:tcW w:w="6312" w:type="dxa"/>
            <w:gridSpan w:val="2"/>
            <w:vAlign w:val="center"/>
          </w:tcPr>
          <w:p w:rsidR="00147AED" w:rsidRPr="0060393F" w:rsidRDefault="00147AED" w:rsidP="00147AED">
            <w:pPr>
              <w:spacing w:after="0" w:line="240" w:lineRule="auto"/>
              <w:jc w:val="both"/>
              <w:rPr>
                <w:rFonts w:ascii="Times New Roman" w:hAnsi="Times New Roman" w:cs="Times New Roman"/>
                <w:i/>
              </w:rPr>
            </w:pPr>
            <w:r w:rsidRPr="0060393F">
              <w:rPr>
                <w:rFonts w:ascii="Times New Roman" w:hAnsi="Times New Roman" w:cs="Times New Roman"/>
                <w:i/>
              </w:rPr>
              <w:t>Claustras</w:t>
            </w:r>
          </w:p>
        </w:tc>
        <w:tc>
          <w:tcPr>
            <w:tcW w:w="992" w:type="dxa"/>
            <w:vAlign w:val="center"/>
          </w:tcPr>
          <w:p w:rsidR="00147AED" w:rsidRPr="0060393F" w:rsidRDefault="00147AED" w:rsidP="00147AED">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2</w:t>
            </w:r>
          </w:p>
        </w:tc>
        <w:tc>
          <w:tcPr>
            <w:tcW w:w="1134" w:type="dxa"/>
            <w:vAlign w:val="center"/>
          </w:tcPr>
          <w:p w:rsidR="00147AED" w:rsidRPr="0060393F" w:rsidRDefault="00147AED" w:rsidP="00147AED">
            <w:pPr>
              <w:spacing w:after="0" w:line="240" w:lineRule="auto"/>
              <w:jc w:val="right"/>
              <w:rPr>
                <w:rFonts w:ascii="Times New Roman" w:hAnsi="Times New Roman" w:cs="Times New Roman"/>
              </w:rPr>
            </w:pPr>
          </w:p>
        </w:tc>
        <w:tc>
          <w:tcPr>
            <w:tcW w:w="1276" w:type="dxa"/>
          </w:tcPr>
          <w:p w:rsidR="00147AED" w:rsidRPr="0060393F" w:rsidRDefault="00147AED" w:rsidP="00147AED">
            <w:pPr>
              <w:spacing w:after="0" w:line="240" w:lineRule="auto"/>
              <w:jc w:val="right"/>
              <w:rPr>
                <w:rFonts w:ascii="Times New Roman" w:hAnsi="Times New Roman" w:cs="Times New Roman"/>
              </w:rPr>
            </w:pPr>
          </w:p>
        </w:tc>
      </w:tr>
      <w:tr w:rsidR="00147AED" w:rsidRPr="0060393F" w:rsidTr="002657EA">
        <w:trPr>
          <w:trHeight w:val="47"/>
        </w:trPr>
        <w:tc>
          <w:tcPr>
            <w:tcW w:w="9284" w:type="dxa"/>
            <w:gridSpan w:val="5"/>
            <w:vAlign w:val="center"/>
          </w:tcPr>
          <w:p w:rsidR="00147AED" w:rsidRPr="0060393F" w:rsidRDefault="00147AED" w:rsidP="00147AED">
            <w:pPr>
              <w:spacing w:after="0" w:line="240" w:lineRule="auto"/>
              <w:jc w:val="both"/>
              <w:rPr>
                <w:rFonts w:ascii="Times New Roman" w:hAnsi="Times New Roman" w:cs="Times New Roman"/>
                <w:b/>
                <w:bCs/>
              </w:rPr>
            </w:pPr>
            <w:r w:rsidRPr="0060393F">
              <w:rPr>
                <w:rFonts w:ascii="Times New Roman" w:hAnsi="Times New Roman" w:cs="Times New Roman"/>
                <w:b/>
                <w:bCs/>
              </w:rPr>
              <w:t xml:space="preserve">LOT 500 : </w:t>
            </w:r>
            <w:r w:rsidRPr="0060393F">
              <w:rPr>
                <w:rFonts w:ascii="Times New Roman" w:hAnsi="Times New Roman" w:cs="Times New Roman"/>
                <w:b/>
                <w:bCs/>
                <w:u w:val="single"/>
              </w:rPr>
              <w:t>Charpente - Couverture - Plafond</w:t>
            </w:r>
            <w:r w:rsidRPr="0060393F">
              <w:rPr>
                <w:rFonts w:ascii="Times New Roman" w:hAnsi="Times New Roman" w:cs="Times New Roman"/>
              </w:rPr>
              <w:t> </w:t>
            </w:r>
          </w:p>
        </w:tc>
        <w:tc>
          <w:tcPr>
            <w:tcW w:w="1276" w:type="dxa"/>
          </w:tcPr>
          <w:p w:rsidR="00147AED" w:rsidRPr="0060393F" w:rsidRDefault="00147AED" w:rsidP="00147AED">
            <w:pPr>
              <w:spacing w:after="0" w:line="240" w:lineRule="auto"/>
              <w:jc w:val="both"/>
              <w:rPr>
                <w:rFonts w:ascii="Times New Roman" w:hAnsi="Times New Roman" w:cs="Times New Roman"/>
                <w:b/>
                <w:bCs/>
              </w:rPr>
            </w:pPr>
          </w:p>
        </w:tc>
      </w:tr>
      <w:tr w:rsidR="00147AED" w:rsidRPr="0060393F" w:rsidTr="002657EA">
        <w:trPr>
          <w:trHeight w:val="100"/>
        </w:trPr>
        <w:tc>
          <w:tcPr>
            <w:tcW w:w="852" w:type="dxa"/>
            <w:gridSpan w:val="2"/>
            <w:vAlign w:val="center"/>
          </w:tcPr>
          <w:p w:rsidR="00147AED" w:rsidRPr="0060393F" w:rsidRDefault="00147AED" w:rsidP="00147AED">
            <w:pPr>
              <w:spacing w:after="0" w:line="240" w:lineRule="auto"/>
              <w:rPr>
                <w:rFonts w:ascii="Times New Roman" w:hAnsi="Times New Roman" w:cs="Times New Roman"/>
              </w:rPr>
            </w:pPr>
          </w:p>
        </w:tc>
        <w:tc>
          <w:tcPr>
            <w:tcW w:w="6306" w:type="dxa"/>
            <w:vAlign w:val="center"/>
          </w:tcPr>
          <w:p w:rsidR="00147AED" w:rsidRPr="0060393F" w:rsidRDefault="00147AED" w:rsidP="00147AED">
            <w:pPr>
              <w:spacing w:before="120" w:after="0" w:line="240" w:lineRule="auto"/>
              <w:jc w:val="both"/>
              <w:rPr>
                <w:rFonts w:ascii="Times New Roman" w:hAnsi="Times New Roman" w:cs="Times New Roman"/>
              </w:rPr>
            </w:pPr>
            <w:r w:rsidRPr="0060393F">
              <w:rPr>
                <w:rFonts w:ascii="Times New Roman" w:hAnsi="Times New Roman" w:cs="Times New Roman"/>
              </w:rPr>
              <w:t>Le prix 500  comprend :</w:t>
            </w:r>
          </w:p>
          <w:p w:rsidR="00147AED" w:rsidRPr="0060393F" w:rsidRDefault="00147AED" w:rsidP="00147AED">
            <w:pPr>
              <w:numPr>
                <w:ilvl w:val="0"/>
                <w:numId w:val="71"/>
              </w:numPr>
              <w:spacing w:after="0" w:line="240" w:lineRule="auto"/>
              <w:jc w:val="both"/>
              <w:rPr>
                <w:rFonts w:ascii="Times New Roman" w:hAnsi="Times New Roman" w:cs="Times New Roman"/>
              </w:rPr>
            </w:pPr>
            <w:r w:rsidRPr="0060393F">
              <w:rPr>
                <w:rFonts w:ascii="Times New Roman" w:hAnsi="Times New Roman" w:cs="Times New Roman"/>
              </w:rPr>
              <w:t>la fourniture et la pose y compris traitement des fermes, pannes, des contreplaqués en AYOUS ou SAPPELI pour plafonds ;</w:t>
            </w:r>
          </w:p>
          <w:p w:rsidR="00147AED" w:rsidRPr="0060393F" w:rsidRDefault="00147AED" w:rsidP="00147AED">
            <w:pPr>
              <w:numPr>
                <w:ilvl w:val="0"/>
                <w:numId w:val="71"/>
              </w:numPr>
              <w:spacing w:after="0" w:line="240" w:lineRule="auto"/>
              <w:jc w:val="both"/>
              <w:rPr>
                <w:rFonts w:ascii="Times New Roman" w:hAnsi="Times New Roman" w:cs="Times New Roman"/>
              </w:rPr>
            </w:pPr>
            <w:r w:rsidRPr="0060393F">
              <w:rPr>
                <w:rFonts w:ascii="Times New Roman" w:hAnsi="Times New Roman" w:cs="Times New Roman"/>
              </w:rPr>
              <w:t>La pose du plafond en tôle lisse sur la périphérie du bâtiment ;</w:t>
            </w:r>
          </w:p>
          <w:p w:rsidR="00147AED" w:rsidRPr="0060393F" w:rsidRDefault="00147AED" w:rsidP="00147AED">
            <w:pPr>
              <w:numPr>
                <w:ilvl w:val="0"/>
                <w:numId w:val="71"/>
              </w:numPr>
              <w:spacing w:after="0" w:line="240" w:lineRule="auto"/>
              <w:jc w:val="both"/>
              <w:rPr>
                <w:rFonts w:ascii="Times New Roman" w:hAnsi="Times New Roman" w:cs="Times New Roman"/>
              </w:rPr>
            </w:pPr>
            <w:r w:rsidRPr="0060393F">
              <w:rPr>
                <w:rFonts w:ascii="Times New Roman" w:hAnsi="Times New Roman" w:cs="Times New Roman"/>
              </w:rPr>
              <w:t>La fabrication et la pose du solivage en bois dur du pays de 4/8</w:t>
            </w:r>
            <w:r w:rsidRPr="0060393F">
              <w:rPr>
                <w:rFonts w:ascii="Times New Roman" w:hAnsi="Times New Roman" w:cs="Times New Roman"/>
                <w:vertAlign w:val="superscript"/>
              </w:rPr>
              <w:t>e</w:t>
            </w:r>
            <w:r w:rsidRPr="0060393F">
              <w:rPr>
                <w:rFonts w:ascii="Times New Roman" w:hAnsi="Times New Roman" w:cs="Times New Roman"/>
              </w:rPr>
              <w:t xml:space="preserve">  ; </w:t>
            </w:r>
          </w:p>
          <w:p w:rsidR="00147AED" w:rsidRPr="0060393F" w:rsidRDefault="00147AED" w:rsidP="00147AED">
            <w:pPr>
              <w:numPr>
                <w:ilvl w:val="0"/>
                <w:numId w:val="71"/>
              </w:numPr>
              <w:spacing w:after="0" w:line="240" w:lineRule="auto"/>
              <w:jc w:val="both"/>
              <w:rPr>
                <w:rFonts w:ascii="Times New Roman" w:hAnsi="Times New Roman" w:cs="Times New Roman"/>
              </w:rPr>
            </w:pPr>
            <w:r w:rsidRPr="0060393F">
              <w:rPr>
                <w:rFonts w:ascii="Times New Roman" w:hAnsi="Times New Roman" w:cs="Times New Roman"/>
              </w:rPr>
              <w:t>la fourniture et la pose des tôles dont les caractéristiques sont précises dans le devis quantitatif et estimatif des travaux et le CCTP ;</w:t>
            </w:r>
          </w:p>
          <w:p w:rsidR="00147AED" w:rsidRPr="0060393F" w:rsidRDefault="00147AED" w:rsidP="00147AED">
            <w:pPr>
              <w:numPr>
                <w:ilvl w:val="0"/>
                <w:numId w:val="71"/>
              </w:numPr>
              <w:spacing w:after="0" w:line="240" w:lineRule="auto"/>
              <w:jc w:val="both"/>
              <w:rPr>
                <w:rFonts w:ascii="Times New Roman" w:hAnsi="Times New Roman" w:cs="Times New Roman"/>
              </w:rPr>
            </w:pPr>
            <w:r w:rsidRPr="0060393F">
              <w:rPr>
                <w:rFonts w:ascii="Times New Roman" w:hAnsi="Times New Roman" w:cs="Times New Roman"/>
              </w:rPr>
              <w:t>La Fourniture et pose de tôles faîtières ;</w:t>
            </w:r>
          </w:p>
          <w:p w:rsidR="00147AED" w:rsidRPr="0060393F" w:rsidRDefault="00147AED" w:rsidP="00147AED">
            <w:pPr>
              <w:numPr>
                <w:ilvl w:val="0"/>
                <w:numId w:val="71"/>
              </w:numPr>
              <w:spacing w:after="0" w:line="240" w:lineRule="auto"/>
              <w:jc w:val="both"/>
              <w:rPr>
                <w:rFonts w:ascii="Times New Roman" w:hAnsi="Times New Roman" w:cs="Times New Roman"/>
              </w:rPr>
            </w:pPr>
            <w:r w:rsidRPr="0060393F">
              <w:rPr>
                <w:rFonts w:ascii="Times New Roman" w:hAnsi="Times New Roman" w:cs="Times New Roman"/>
              </w:rPr>
              <w:t>La fourniture et la pose du Bardage en tôles bac ALU                    e ≥ 5/10</w:t>
            </w:r>
            <w:r w:rsidRPr="0060393F">
              <w:rPr>
                <w:rFonts w:ascii="Times New Roman" w:hAnsi="Times New Roman" w:cs="Times New Roman"/>
                <w:vertAlign w:val="superscript"/>
              </w:rPr>
              <w:t>e</w:t>
            </w:r>
          </w:p>
          <w:p w:rsidR="00147AED" w:rsidRPr="0060393F" w:rsidRDefault="00147AED" w:rsidP="00147AED">
            <w:pPr>
              <w:numPr>
                <w:ilvl w:val="0"/>
                <w:numId w:val="71"/>
              </w:numPr>
              <w:spacing w:after="0" w:line="240" w:lineRule="auto"/>
              <w:jc w:val="both"/>
              <w:rPr>
                <w:rFonts w:ascii="Times New Roman" w:hAnsi="Times New Roman" w:cs="Times New Roman"/>
              </w:rPr>
            </w:pPr>
            <w:r w:rsidRPr="0060393F">
              <w:rPr>
                <w:rFonts w:ascii="Times New Roman" w:hAnsi="Times New Roman" w:cs="Times New Roman"/>
              </w:rPr>
              <w:t>Y compris toute sujétion d’étanchéité.</w:t>
            </w:r>
          </w:p>
        </w:tc>
        <w:tc>
          <w:tcPr>
            <w:tcW w:w="992" w:type="dxa"/>
            <w:vAlign w:val="center"/>
          </w:tcPr>
          <w:p w:rsidR="00147AED" w:rsidRPr="0060393F" w:rsidRDefault="00147AED" w:rsidP="00147AED">
            <w:pPr>
              <w:spacing w:after="0" w:line="240" w:lineRule="auto"/>
              <w:rPr>
                <w:rFonts w:ascii="Times New Roman" w:hAnsi="Times New Roman" w:cs="Times New Roman"/>
              </w:rPr>
            </w:pPr>
          </w:p>
        </w:tc>
        <w:tc>
          <w:tcPr>
            <w:tcW w:w="1134" w:type="dxa"/>
            <w:vAlign w:val="center"/>
          </w:tcPr>
          <w:p w:rsidR="00147AED" w:rsidRPr="0060393F" w:rsidRDefault="00147AED" w:rsidP="00147AED">
            <w:pPr>
              <w:spacing w:after="0" w:line="240" w:lineRule="auto"/>
              <w:jc w:val="right"/>
              <w:rPr>
                <w:rFonts w:ascii="Times New Roman" w:hAnsi="Times New Roman" w:cs="Times New Roman"/>
              </w:rPr>
            </w:pPr>
          </w:p>
        </w:tc>
        <w:tc>
          <w:tcPr>
            <w:tcW w:w="1276" w:type="dxa"/>
          </w:tcPr>
          <w:p w:rsidR="00147AED" w:rsidRPr="0060393F" w:rsidRDefault="00147AED" w:rsidP="00147AED">
            <w:pPr>
              <w:spacing w:after="0" w:line="240" w:lineRule="auto"/>
              <w:jc w:val="right"/>
              <w:rPr>
                <w:rFonts w:ascii="Times New Roman" w:hAnsi="Times New Roman" w:cs="Times New Roman"/>
              </w:rPr>
            </w:pPr>
          </w:p>
        </w:tc>
      </w:tr>
      <w:tr w:rsidR="00147AED" w:rsidRPr="0060393F" w:rsidTr="002657EA">
        <w:trPr>
          <w:trHeight w:val="35"/>
        </w:trPr>
        <w:tc>
          <w:tcPr>
            <w:tcW w:w="852" w:type="dxa"/>
            <w:gridSpan w:val="2"/>
            <w:vAlign w:val="center"/>
          </w:tcPr>
          <w:p w:rsidR="00147AED" w:rsidRPr="0060393F" w:rsidRDefault="00147AED" w:rsidP="00147AED">
            <w:pPr>
              <w:spacing w:after="0" w:line="240" w:lineRule="auto"/>
              <w:jc w:val="center"/>
              <w:rPr>
                <w:rFonts w:ascii="Times New Roman" w:hAnsi="Times New Roman" w:cs="Times New Roman"/>
              </w:rPr>
            </w:pPr>
            <w:r w:rsidRPr="0060393F">
              <w:rPr>
                <w:rFonts w:ascii="Times New Roman" w:hAnsi="Times New Roman" w:cs="Times New Roman"/>
              </w:rPr>
              <w:t>501</w:t>
            </w:r>
          </w:p>
        </w:tc>
        <w:tc>
          <w:tcPr>
            <w:tcW w:w="6306" w:type="dxa"/>
            <w:vAlign w:val="center"/>
          </w:tcPr>
          <w:p w:rsidR="00147AED" w:rsidRPr="0060393F" w:rsidRDefault="00147AED" w:rsidP="00147AED">
            <w:pPr>
              <w:spacing w:after="0" w:line="240" w:lineRule="auto"/>
              <w:jc w:val="both"/>
              <w:rPr>
                <w:rFonts w:ascii="Times New Roman" w:hAnsi="Times New Roman" w:cs="Times New Roman"/>
                <w:i/>
              </w:rPr>
            </w:pPr>
            <w:r w:rsidRPr="0060393F">
              <w:rPr>
                <w:rFonts w:ascii="Times New Roman" w:hAnsi="Times New Roman" w:cs="Times New Roman"/>
                <w:i/>
              </w:rPr>
              <w:t>Fermes en bois dur du pays en bastaings de section 3x15</w:t>
            </w:r>
          </w:p>
        </w:tc>
        <w:tc>
          <w:tcPr>
            <w:tcW w:w="992" w:type="dxa"/>
            <w:vAlign w:val="center"/>
          </w:tcPr>
          <w:p w:rsidR="00147AED" w:rsidRPr="0060393F" w:rsidRDefault="00147AED" w:rsidP="00147AED">
            <w:pPr>
              <w:spacing w:after="0" w:line="240" w:lineRule="auto"/>
              <w:jc w:val="center"/>
              <w:rPr>
                <w:rFonts w:ascii="Times New Roman" w:hAnsi="Times New Roman" w:cs="Times New Roman"/>
              </w:rPr>
            </w:pPr>
            <w:r>
              <w:rPr>
                <w:rFonts w:ascii="Times New Roman" w:hAnsi="Times New Roman" w:cs="Times New Roman"/>
              </w:rPr>
              <w:t>u</w:t>
            </w:r>
          </w:p>
        </w:tc>
        <w:tc>
          <w:tcPr>
            <w:tcW w:w="1134" w:type="dxa"/>
            <w:vAlign w:val="center"/>
          </w:tcPr>
          <w:p w:rsidR="00147AED" w:rsidRPr="0060393F" w:rsidRDefault="00147AED" w:rsidP="00147AED">
            <w:pPr>
              <w:spacing w:after="0" w:line="240" w:lineRule="auto"/>
              <w:jc w:val="right"/>
              <w:rPr>
                <w:rFonts w:ascii="Times New Roman" w:hAnsi="Times New Roman" w:cs="Times New Roman"/>
              </w:rPr>
            </w:pPr>
          </w:p>
        </w:tc>
        <w:tc>
          <w:tcPr>
            <w:tcW w:w="1276" w:type="dxa"/>
          </w:tcPr>
          <w:p w:rsidR="00147AED" w:rsidRPr="0060393F" w:rsidRDefault="00147AED" w:rsidP="00147AED">
            <w:pPr>
              <w:spacing w:after="0" w:line="240" w:lineRule="auto"/>
              <w:jc w:val="right"/>
              <w:rPr>
                <w:rFonts w:ascii="Times New Roman" w:hAnsi="Times New Roman" w:cs="Times New Roman"/>
              </w:rPr>
            </w:pPr>
          </w:p>
        </w:tc>
      </w:tr>
      <w:tr w:rsidR="00147AED" w:rsidRPr="0060393F" w:rsidTr="002657EA">
        <w:trPr>
          <w:trHeight w:val="50"/>
        </w:trPr>
        <w:tc>
          <w:tcPr>
            <w:tcW w:w="852" w:type="dxa"/>
            <w:gridSpan w:val="2"/>
            <w:vAlign w:val="center"/>
          </w:tcPr>
          <w:p w:rsidR="00147AED" w:rsidRPr="0060393F" w:rsidRDefault="00147AED" w:rsidP="00147AED">
            <w:pPr>
              <w:spacing w:after="0" w:line="240" w:lineRule="auto"/>
              <w:jc w:val="center"/>
              <w:rPr>
                <w:rFonts w:ascii="Times New Roman" w:hAnsi="Times New Roman" w:cs="Times New Roman"/>
              </w:rPr>
            </w:pPr>
            <w:r w:rsidRPr="0060393F">
              <w:rPr>
                <w:rFonts w:ascii="Times New Roman" w:hAnsi="Times New Roman" w:cs="Times New Roman"/>
              </w:rPr>
              <w:t>502</w:t>
            </w:r>
          </w:p>
        </w:tc>
        <w:tc>
          <w:tcPr>
            <w:tcW w:w="6306" w:type="dxa"/>
            <w:vAlign w:val="center"/>
          </w:tcPr>
          <w:p w:rsidR="00147AED" w:rsidRPr="0060393F" w:rsidRDefault="00147AED" w:rsidP="00147AED">
            <w:pPr>
              <w:spacing w:after="0" w:line="240" w:lineRule="auto"/>
              <w:jc w:val="both"/>
              <w:rPr>
                <w:rFonts w:ascii="Times New Roman" w:hAnsi="Times New Roman" w:cs="Times New Roman"/>
                <w:i/>
              </w:rPr>
            </w:pPr>
            <w:r w:rsidRPr="0060393F">
              <w:rPr>
                <w:rFonts w:ascii="Times New Roman" w:hAnsi="Times New Roman" w:cs="Times New Roman"/>
                <w:i/>
              </w:rPr>
              <w:t xml:space="preserve">Pannes  en chevrons de section 8x8 et </w:t>
            </w:r>
            <w:r>
              <w:rPr>
                <w:rFonts w:ascii="Times New Roman" w:hAnsi="Times New Roman" w:cs="Times New Roman"/>
                <w:i/>
              </w:rPr>
              <w:t xml:space="preserve">lattes de rive de pignon </w:t>
            </w:r>
            <w:r w:rsidRPr="0060393F">
              <w:rPr>
                <w:rFonts w:ascii="Times New Roman" w:hAnsi="Times New Roman" w:cs="Times New Roman"/>
                <w:i/>
              </w:rPr>
              <w:t>en bois dur du pays</w:t>
            </w:r>
            <w:r>
              <w:rPr>
                <w:rFonts w:ascii="Times New Roman" w:hAnsi="Times New Roman" w:cs="Times New Roman"/>
                <w:i/>
              </w:rPr>
              <w:t xml:space="preserve"> traité au xylamon</w:t>
            </w:r>
          </w:p>
        </w:tc>
        <w:tc>
          <w:tcPr>
            <w:tcW w:w="992" w:type="dxa"/>
            <w:vAlign w:val="center"/>
          </w:tcPr>
          <w:p w:rsidR="00147AED" w:rsidRPr="0060393F" w:rsidRDefault="00147AED" w:rsidP="00147AED">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3</w:t>
            </w:r>
          </w:p>
        </w:tc>
        <w:tc>
          <w:tcPr>
            <w:tcW w:w="1134" w:type="dxa"/>
            <w:vAlign w:val="center"/>
          </w:tcPr>
          <w:p w:rsidR="00147AED" w:rsidRPr="0060393F" w:rsidRDefault="00147AED" w:rsidP="00147AED">
            <w:pPr>
              <w:spacing w:after="0" w:line="240" w:lineRule="auto"/>
              <w:jc w:val="right"/>
              <w:rPr>
                <w:rFonts w:ascii="Times New Roman" w:hAnsi="Times New Roman" w:cs="Times New Roman"/>
              </w:rPr>
            </w:pPr>
          </w:p>
        </w:tc>
        <w:tc>
          <w:tcPr>
            <w:tcW w:w="1276" w:type="dxa"/>
          </w:tcPr>
          <w:p w:rsidR="00147AED" w:rsidRPr="0060393F" w:rsidRDefault="00147AED" w:rsidP="00147AED">
            <w:pPr>
              <w:spacing w:after="0" w:line="240" w:lineRule="auto"/>
              <w:jc w:val="right"/>
              <w:rPr>
                <w:rFonts w:ascii="Times New Roman" w:hAnsi="Times New Roman" w:cs="Times New Roman"/>
              </w:rPr>
            </w:pPr>
          </w:p>
        </w:tc>
      </w:tr>
      <w:tr w:rsidR="00147AED" w:rsidRPr="0060393F" w:rsidTr="002657EA">
        <w:trPr>
          <w:trHeight w:val="46"/>
        </w:trPr>
        <w:tc>
          <w:tcPr>
            <w:tcW w:w="852" w:type="dxa"/>
            <w:gridSpan w:val="2"/>
            <w:vAlign w:val="center"/>
          </w:tcPr>
          <w:p w:rsidR="00147AED" w:rsidRPr="0060393F" w:rsidRDefault="00147AED" w:rsidP="00147AED">
            <w:pPr>
              <w:spacing w:after="0" w:line="240" w:lineRule="auto"/>
              <w:jc w:val="center"/>
              <w:rPr>
                <w:rFonts w:ascii="Times New Roman" w:hAnsi="Times New Roman" w:cs="Times New Roman"/>
              </w:rPr>
            </w:pPr>
            <w:r>
              <w:rPr>
                <w:rFonts w:ascii="Times New Roman" w:hAnsi="Times New Roman" w:cs="Times New Roman"/>
              </w:rPr>
              <w:t>503</w:t>
            </w:r>
          </w:p>
        </w:tc>
        <w:tc>
          <w:tcPr>
            <w:tcW w:w="6306" w:type="dxa"/>
            <w:vAlign w:val="center"/>
          </w:tcPr>
          <w:p w:rsidR="00147AED" w:rsidRPr="0060393F" w:rsidRDefault="00147AED" w:rsidP="00147AED">
            <w:pPr>
              <w:spacing w:after="0" w:line="240" w:lineRule="auto"/>
              <w:jc w:val="both"/>
              <w:rPr>
                <w:rFonts w:ascii="Times New Roman" w:hAnsi="Times New Roman" w:cs="Times New Roman"/>
                <w:i/>
              </w:rPr>
            </w:pPr>
            <w:r w:rsidRPr="0060393F">
              <w:rPr>
                <w:rFonts w:ascii="Times New Roman" w:hAnsi="Times New Roman" w:cs="Times New Roman"/>
                <w:i/>
              </w:rPr>
              <w:t xml:space="preserve">Plafonds en contreplaqués de panneaux 120cm x </w:t>
            </w:r>
            <w:smartTag w:uri="urn:schemas-microsoft-com:office:smarttags" w:element="metricconverter">
              <w:smartTagPr>
                <w:attr w:name="ProductID" w:val="60 cm"/>
              </w:smartTagPr>
              <w:r w:rsidRPr="0060393F">
                <w:rPr>
                  <w:rFonts w:ascii="Times New Roman" w:hAnsi="Times New Roman" w:cs="Times New Roman"/>
                  <w:i/>
                </w:rPr>
                <w:t>60 cm</w:t>
              </w:r>
            </w:smartTag>
            <w:r w:rsidRPr="0060393F">
              <w:rPr>
                <w:rFonts w:ascii="Times New Roman" w:hAnsi="Times New Roman" w:cs="Times New Roman"/>
                <w:i/>
              </w:rPr>
              <w:t xml:space="preserve"> type AYOUS de </w:t>
            </w:r>
            <w:smartTag w:uri="urn:schemas-microsoft-com:office:smarttags" w:element="metricconverter">
              <w:smartTagPr>
                <w:attr w:name="ProductID" w:val="5 mm"/>
              </w:smartTagPr>
              <w:r w:rsidRPr="00B153CD">
                <w:rPr>
                  <w:rFonts w:ascii="Times New Roman" w:hAnsi="Times New Roman" w:cs="Times New Roman"/>
                  <w:i/>
                </w:rPr>
                <w:t>5 mm</w:t>
              </w:r>
            </w:smartTag>
            <w:r w:rsidRPr="0060393F">
              <w:rPr>
                <w:rFonts w:ascii="Times New Roman" w:hAnsi="Times New Roman" w:cs="Times New Roman"/>
                <w:i/>
              </w:rPr>
              <w:t xml:space="preserve"> y compris</w:t>
            </w:r>
            <w:r>
              <w:rPr>
                <w:rFonts w:ascii="Times New Roman" w:hAnsi="Times New Roman" w:cs="Times New Roman"/>
                <w:i/>
              </w:rPr>
              <w:t xml:space="preserve"> solivage et </w:t>
            </w:r>
            <w:r w:rsidRPr="0060393F">
              <w:rPr>
                <w:rFonts w:ascii="Times New Roman" w:hAnsi="Times New Roman" w:cs="Times New Roman"/>
                <w:i/>
              </w:rPr>
              <w:t xml:space="preserve"> couvres joints </w:t>
            </w:r>
          </w:p>
        </w:tc>
        <w:tc>
          <w:tcPr>
            <w:tcW w:w="992" w:type="dxa"/>
            <w:vAlign w:val="center"/>
          </w:tcPr>
          <w:p w:rsidR="00147AED" w:rsidRPr="0060393F" w:rsidRDefault="00147AED" w:rsidP="00147AED">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2</w:t>
            </w:r>
          </w:p>
        </w:tc>
        <w:tc>
          <w:tcPr>
            <w:tcW w:w="1134" w:type="dxa"/>
            <w:vAlign w:val="center"/>
          </w:tcPr>
          <w:p w:rsidR="00147AED" w:rsidRPr="0060393F" w:rsidRDefault="00147AED" w:rsidP="00147AED">
            <w:pPr>
              <w:spacing w:after="0" w:line="240" w:lineRule="auto"/>
              <w:jc w:val="right"/>
              <w:rPr>
                <w:rFonts w:ascii="Times New Roman" w:hAnsi="Times New Roman" w:cs="Times New Roman"/>
              </w:rPr>
            </w:pPr>
          </w:p>
        </w:tc>
        <w:tc>
          <w:tcPr>
            <w:tcW w:w="1276" w:type="dxa"/>
          </w:tcPr>
          <w:p w:rsidR="00147AED" w:rsidRPr="0060393F" w:rsidRDefault="00147AED" w:rsidP="00147AED">
            <w:pPr>
              <w:spacing w:after="0" w:line="240" w:lineRule="auto"/>
              <w:jc w:val="right"/>
              <w:rPr>
                <w:rFonts w:ascii="Times New Roman" w:hAnsi="Times New Roman" w:cs="Times New Roman"/>
              </w:rPr>
            </w:pPr>
          </w:p>
        </w:tc>
      </w:tr>
      <w:tr w:rsidR="00147AED" w:rsidRPr="0060393F" w:rsidTr="002657EA">
        <w:trPr>
          <w:trHeight w:val="46"/>
        </w:trPr>
        <w:tc>
          <w:tcPr>
            <w:tcW w:w="852" w:type="dxa"/>
            <w:gridSpan w:val="2"/>
            <w:vAlign w:val="center"/>
          </w:tcPr>
          <w:p w:rsidR="00147AED" w:rsidRPr="0060393F" w:rsidRDefault="00147AED" w:rsidP="00147AED">
            <w:pPr>
              <w:spacing w:after="0" w:line="240" w:lineRule="auto"/>
              <w:jc w:val="center"/>
              <w:rPr>
                <w:rFonts w:ascii="Times New Roman" w:hAnsi="Times New Roman" w:cs="Times New Roman"/>
              </w:rPr>
            </w:pPr>
            <w:r>
              <w:rPr>
                <w:rFonts w:ascii="Times New Roman" w:hAnsi="Times New Roman" w:cs="Times New Roman"/>
              </w:rPr>
              <w:t>504</w:t>
            </w:r>
          </w:p>
        </w:tc>
        <w:tc>
          <w:tcPr>
            <w:tcW w:w="6306" w:type="dxa"/>
            <w:vAlign w:val="center"/>
          </w:tcPr>
          <w:p w:rsidR="00147AED" w:rsidRPr="0060393F" w:rsidRDefault="00147AED" w:rsidP="00147AED">
            <w:pPr>
              <w:spacing w:after="0" w:line="240" w:lineRule="auto"/>
              <w:jc w:val="both"/>
              <w:rPr>
                <w:rFonts w:ascii="Times New Roman" w:hAnsi="Times New Roman" w:cs="Times New Roman"/>
                <w:i/>
              </w:rPr>
            </w:pPr>
            <w:r w:rsidRPr="0060393F">
              <w:rPr>
                <w:rFonts w:ascii="Times New Roman" w:hAnsi="Times New Roman" w:cs="Times New Roman"/>
                <w:i/>
              </w:rPr>
              <w:t>Planches de rive</w:t>
            </w:r>
          </w:p>
        </w:tc>
        <w:tc>
          <w:tcPr>
            <w:tcW w:w="992" w:type="dxa"/>
            <w:vAlign w:val="center"/>
          </w:tcPr>
          <w:p w:rsidR="00147AED" w:rsidRPr="0060393F" w:rsidRDefault="00147AED" w:rsidP="00147AED">
            <w:pPr>
              <w:spacing w:after="0" w:line="240" w:lineRule="auto"/>
              <w:jc w:val="center"/>
              <w:rPr>
                <w:rFonts w:ascii="Times New Roman" w:hAnsi="Times New Roman" w:cs="Times New Roman"/>
              </w:rPr>
            </w:pPr>
            <w:r>
              <w:rPr>
                <w:rFonts w:ascii="Times New Roman" w:hAnsi="Times New Roman" w:cs="Times New Roman"/>
              </w:rPr>
              <w:t>ml</w:t>
            </w:r>
          </w:p>
        </w:tc>
        <w:tc>
          <w:tcPr>
            <w:tcW w:w="1134" w:type="dxa"/>
            <w:vAlign w:val="center"/>
          </w:tcPr>
          <w:p w:rsidR="00147AED" w:rsidRPr="0060393F" w:rsidRDefault="00147AED" w:rsidP="00147AED">
            <w:pPr>
              <w:spacing w:after="0" w:line="240" w:lineRule="auto"/>
              <w:jc w:val="right"/>
              <w:rPr>
                <w:rFonts w:ascii="Times New Roman" w:hAnsi="Times New Roman" w:cs="Times New Roman"/>
              </w:rPr>
            </w:pPr>
          </w:p>
        </w:tc>
        <w:tc>
          <w:tcPr>
            <w:tcW w:w="1276" w:type="dxa"/>
          </w:tcPr>
          <w:p w:rsidR="00147AED" w:rsidRPr="0060393F" w:rsidRDefault="00147AED" w:rsidP="00147AED">
            <w:pPr>
              <w:spacing w:after="0" w:line="240" w:lineRule="auto"/>
              <w:jc w:val="right"/>
              <w:rPr>
                <w:rFonts w:ascii="Times New Roman" w:hAnsi="Times New Roman" w:cs="Times New Roman"/>
              </w:rPr>
            </w:pPr>
          </w:p>
        </w:tc>
      </w:tr>
      <w:tr w:rsidR="00147AED" w:rsidRPr="0060393F" w:rsidTr="002657EA">
        <w:trPr>
          <w:trHeight w:val="45"/>
        </w:trPr>
        <w:tc>
          <w:tcPr>
            <w:tcW w:w="852" w:type="dxa"/>
            <w:gridSpan w:val="2"/>
            <w:vAlign w:val="center"/>
          </w:tcPr>
          <w:p w:rsidR="00147AED" w:rsidRPr="0060393F" w:rsidRDefault="00147AED" w:rsidP="00147AED">
            <w:pPr>
              <w:spacing w:after="0" w:line="240" w:lineRule="auto"/>
              <w:jc w:val="center"/>
              <w:rPr>
                <w:rFonts w:ascii="Times New Roman" w:hAnsi="Times New Roman" w:cs="Times New Roman"/>
              </w:rPr>
            </w:pPr>
            <w:r>
              <w:rPr>
                <w:rFonts w:ascii="Times New Roman" w:hAnsi="Times New Roman" w:cs="Times New Roman"/>
              </w:rPr>
              <w:t>505</w:t>
            </w:r>
          </w:p>
        </w:tc>
        <w:tc>
          <w:tcPr>
            <w:tcW w:w="6306" w:type="dxa"/>
            <w:vAlign w:val="center"/>
          </w:tcPr>
          <w:p w:rsidR="00147AED" w:rsidRPr="0060393F" w:rsidRDefault="00147AED" w:rsidP="00147AED">
            <w:pPr>
              <w:spacing w:after="0" w:line="240" w:lineRule="auto"/>
              <w:jc w:val="both"/>
              <w:rPr>
                <w:rFonts w:ascii="Times New Roman" w:hAnsi="Times New Roman" w:cs="Times New Roman"/>
                <w:i/>
              </w:rPr>
            </w:pPr>
            <w:r>
              <w:rPr>
                <w:rFonts w:ascii="Times New Roman" w:hAnsi="Times New Roman" w:cs="Times New Roman"/>
                <w:i/>
              </w:rPr>
              <w:t>Couverture en tôles bac alu de 6</w:t>
            </w:r>
            <w:r w:rsidRPr="0060393F">
              <w:rPr>
                <w:rFonts w:ascii="Times New Roman" w:hAnsi="Times New Roman" w:cs="Times New Roman"/>
                <w:i/>
              </w:rPr>
              <w:t>/10</w:t>
            </w:r>
            <w:r w:rsidRPr="0060393F">
              <w:rPr>
                <w:rFonts w:ascii="Times New Roman" w:hAnsi="Times New Roman" w:cs="Times New Roman"/>
                <w:i/>
                <w:vertAlign w:val="superscript"/>
              </w:rPr>
              <w:t>e</w:t>
            </w:r>
            <w:r>
              <w:rPr>
                <w:rFonts w:ascii="Times New Roman" w:hAnsi="Times New Roman" w:cs="Times New Roman"/>
                <w:i/>
              </w:rPr>
              <w:t>y compris toutes sujétions</w:t>
            </w:r>
          </w:p>
        </w:tc>
        <w:tc>
          <w:tcPr>
            <w:tcW w:w="992" w:type="dxa"/>
            <w:vAlign w:val="center"/>
          </w:tcPr>
          <w:p w:rsidR="00147AED" w:rsidRPr="0060393F" w:rsidRDefault="00147AED" w:rsidP="00147AED">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2</w:t>
            </w:r>
          </w:p>
        </w:tc>
        <w:tc>
          <w:tcPr>
            <w:tcW w:w="1134" w:type="dxa"/>
            <w:vAlign w:val="center"/>
          </w:tcPr>
          <w:p w:rsidR="00147AED" w:rsidRPr="0060393F" w:rsidRDefault="00147AED" w:rsidP="00147AED">
            <w:pPr>
              <w:spacing w:after="0" w:line="240" w:lineRule="auto"/>
              <w:jc w:val="right"/>
              <w:rPr>
                <w:rFonts w:ascii="Times New Roman" w:hAnsi="Times New Roman" w:cs="Times New Roman"/>
              </w:rPr>
            </w:pPr>
          </w:p>
        </w:tc>
        <w:tc>
          <w:tcPr>
            <w:tcW w:w="1276" w:type="dxa"/>
          </w:tcPr>
          <w:p w:rsidR="00147AED" w:rsidRPr="0060393F" w:rsidRDefault="00147AED" w:rsidP="00147AED">
            <w:pPr>
              <w:spacing w:after="0" w:line="240" w:lineRule="auto"/>
              <w:jc w:val="right"/>
              <w:rPr>
                <w:rFonts w:ascii="Times New Roman" w:hAnsi="Times New Roman" w:cs="Times New Roman"/>
              </w:rPr>
            </w:pPr>
          </w:p>
        </w:tc>
      </w:tr>
      <w:tr w:rsidR="00147AED" w:rsidRPr="0060393F" w:rsidTr="002657EA">
        <w:trPr>
          <w:trHeight w:val="75"/>
        </w:trPr>
        <w:tc>
          <w:tcPr>
            <w:tcW w:w="852" w:type="dxa"/>
            <w:gridSpan w:val="2"/>
            <w:vAlign w:val="center"/>
          </w:tcPr>
          <w:p w:rsidR="00147AED" w:rsidRPr="0060393F" w:rsidRDefault="00147AED" w:rsidP="00147AED">
            <w:pPr>
              <w:spacing w:after="0" w:line="240" w:lineRule="auto"/>
              <w:jc w:val="center"/>
              <w:rPr>
                <w:rFonts w:ascii="Times New Roman" w:hAnsi="Times New Roman" w:cs="Times New Roman"/>
              </w:rPr>
            </w:pPr>
            <w:r>
              <w:rPr>
                <w:rFonts w:ascii="Times New Roman" w:hAnsi="Times New Roman" w:cs="Times New Roman"/>
              </w:rPr>
              <w:t>506</w:t>
            </w:r>
          </w:p>
        </w:tc>
        <w:tc>
          <w:tcPr>
            <w:tcW w:w="6306" w:type="dxa"/>
            <w:vAlign w:val="center"/>
          </w:tcPr>
          <w:p w:rsidR="00147AED" w:rsidRPr="0060393F" w:rsidRDefault="00147AED" w:rsidP="00147AED">
            <w:pPr>
              <w:spacing w:after="0" w:line="240" w:lineRule="auto"/>
              <w:jc w:val="both"/>
              <w:rPr>
                <w:rFonts w:ascii="Times New Roman" w:hAnsi="Times New Roman" w:cs="Times New Roman"/>
                <w:i/>
              </w:rPr>
            </w:pPr>
            <w:r>
              <w:rPr>
                <w:rFonts w:ascii="Times New Roman" w:hAnsi="Times New Roman" w:cs="Times New Roman"/>
                <w:i/>
              </w:rPr>
              <w:t>Tôle  faitière de 50cm de large</w:t>
            </w:r>
          </w:p>
        </w:tc>
        <w:tc>
          <w:tcPr>
            <w:tcW w:w="992" w:type="dxa"/>
            <w:vAlign w:val="center"/>
          </w:tcPr>
          <w:p w:rsidR="00147AED" w:rsidRPr="0060393F" w:rsidRDefault="00147AED" w:rsidP="00147AED">
            <w:pPr>
              <w:spacing w:after="0" w:line="240" w:lineRule="auto"/>
              <w:jc w:val="center"/>
              <w:rPr>
                <w:rFonts w:ascii="Times New Roman" w:hAnsi="Times New Roman" w:cs="Times New Roman"/>
              </w:rPr>
            </w:pPr>
            <w:r>
              <w:rPr>
                <w:rFonts w:ascii="Times New Roman" w:hAnsi="Times New Roman" w:cs="Times New Roman"/>
              </w:rPr>
              <w:t>ml</w:t>
            </w:r>
          </w:p>
        </w:tc>
        <w:tc>
          <w:tcPr>
            <w:tcW w:w="1134" w:type="dxa"/>
            <w:vAlign w:val="center"/>
          </w:tcPr>
          <w:p w:rsidR="00147AED" w:rsidRPr="0060393F" w:rsidRDefault="00147AED" w:rsidP="00147AED">
            <w:pPr>
              <w:spacing w:after="0" w:line="240" w:lineRule="auto"/>
              <w:jc w:val="right"/>
              <w:rPr>
                <w:rFonts w:ascii="Times New Roman" w:hAnsi="Times New Roman" w:cs="Times New Roman"/>
              </w:rPr>
            </w:pPr>
          </w:p>
        </w:tc>
        <w:tc>
          <w:tcPr>
            <w:tcW w:w="1276" w:type="dxa"/>
          </w:tcPr>
          <w:p w:rsidR="00147AED" w:rsidRPr="0060393F" w:rsidRDefault="00147AED" w:rsidP="00147AED">
            <w:pPr>
              <w:spacing w:after="0" w:line="240" w:lineRule="auto"/>
              <w:jc w:val="right"/>
              <w:rPr>
                <w:rFonts w:ascii="Times New Roman" w:hAnsi="Times New Roman" w:cs="Times New Roman"/>
              </w:rPr>
            </w:pPr>
          </w:p>
        </w:tc>
      </w:tr>
      <w:tr w:rsidR="00147AED" w:rsidRPr="0060393F" w:rsidTr="002657EA">
        <w:trPr>
          <w:trHeight w:val="58"/>
        </w:trPr>
        <w:tc>
          <w:tcPr>
            <w:tcW w:w="852" w:type="dxa"/>
            <w:gridSpan w:val="2"/>
            <w:vAlign w:val="center"/>
          </w:tcPr>
          <w:p w:rsidR="00147AED" w:rsidRPr="0060393F" w:rsidRDefault="00147AED" w:rsidP="00147AED">
            <w:pPr>
              <w:spacing w:after="0" w:line="240" w:lineRule="auto"/>
              <w:jc w:val="center"/>
              <w:rPr>
                <w:rFonts w:ascii="Times New Roman" w:hAnsi="Times New Roman" w:cs="Times New Roman"/>
              </w:rPr>
            </w:pPr>
            <w:r>
              <w:rPr>
                <w:rFonts w:ascii="Times New Roman" w:hAnsi="Times New Roman" w:cs="Times New Roman"/>
              </w:rPr>
              <w:t>507</w:t>
            </w:r>
          </w:p>
        </w:tc>
        <w:tc>
          <w:tcPr>
            <w:tcW w:w="6306" w:type="dxa"/>
            <w:vAlign w:val="center"/>
          </w:tcPr>
          <w:p w:rsidR="00147AED" w:rsidRPr="0060393F" w:rsidRDefault="00147AED" w:rsidP="00147AED">
            <w:pPr>
              <w:spacing w:after="0" w:line="240" w:lineRule="auto"/>
              <w:jc w:val="both"/>
              <w:rPr>
                <w:rFonts w:ascii="Times New Roman" w:hAnsi="Times New Roman" w:cs="Times New Roman"/>
                <w:i/>
              </w:rPr>
            </w:pPr>
            <w:r>
              <w:rPr>
                <w:rFonts w:ascii="Times New Roman" w:hAnsi="Times New Roman" w:cs="Times New Roman"/>
                <w:i/>
              </w:rPr>
              <w:t>Rive pignon en alu</w:t>
            </w:r>
          </w:p>
        </w:tc>
        <w:tc>
          <w:tcPr>
            <w:tcW w:w="992" w:type="dxa"/>
            <w:vAlign w:val="center"/>
          </w:tcPr>
          <w:p w:rsidR="00147AED" w:rsidRPr="0060393F" w:rsidRDefault="00147AED" w:rsidP="00147AED">
            <w:pPr>
              <w:spacing w:after="0" w:line="240" w:lineRule="auto"/>
              <w:jc w:val="center"/>
              <w:rPr>
                <w:rFonts w:ascii="Times New Roman" w:hAnsi="Times New Roman" w:cs="Times New Roman"/>
              </w:rPr>
            </w:pPr>
            <w:r>
              <w:rPr>
                <w:rFonts w:ascii="Times New Roman" w:hAnsi="Times New Roman" w:cs="Times New Roman"/>
              </w:rPr>
              <w:t>ml</w:t>
            </w:r>
          </w:p>
        </w:tc>
        <w:tc>
          <w:tcPr>
            <w:tcW w:w="1134" w:type="dxa"/>
            <w:vAlign w:val="center"/>
          </w:tcPr>
          <w:p w:rsidR="00147AED" w:rsidRPr="0060393F" w:rsidRDefault="00147AED" w:rsidP="00147AED">
            <w:pPr>
              <w:spacing w:after="0" w:line="240" w:lineRule="auto"/>
              <w:jc w:val="right"/>
              <w:rPr>
                <w:rFonts w:ascii="Times New Roman" w:hAnsi="Times New Roman" w:cs="Times New Roman"/>
              </w:rPr>
            </w:pPr>
          </w:p>
        </w:tc>
        <w:tc>
          <w:tcPr>
            <w:tcW w:w="1276" w:type="dxa"/>
          </w:tcPr>
          <w:p w:rsidR="00147AED" w:rsidRPr="0060393F" w:rsidRDefault="00147AED" w:rsidP="00147AED">
            <w:pPr>
              <w:spacing w:after="0" w:line="240" w:lineRule="auto"/>
              <w:jc w:val="right"/>
              <w:rPr>
                <w:rFonts w:ascii="Times New Roman" w:hAnsi="Times New Roman" w:cs="Times New Roman"/>
              </w:rPr>
            </w:pPr>
          </w:p>
        </w:tc>
      </w:tr>
      <w:tr w:rsidR="00147AED" w:rsidRPr="0060393F" w:rsidTr="002657EA">
        <w:trPr>
          <w:trHeight w:val="58"/>
        </w:trPr>
        <w:tc>
          <w:tcPr>
            <w:tcW w:w="852" w:type="dxa"/>
            <w:gridSpan w:val="2"/>
            <w:vAlign w:val="center"/>
          </w:tcPr>
          <w:p w:rsidR="00147AED" w:rsidRPr="0060393F" w:rsidRDefault="00147AED" w:rsidP="00147AED">
            <w:pPr>
              <w:spacing w:after="0" w:line="240" w:lineRule="auto"/>
              <w:jc w:val="center"/>
              <w:rPr>
                <w:rFonts w:ascii="Times New Roman" w:hAnsi="Times New Roman" w:cs="Times New Roman"/>
              </w:rPr>
            </w:pPr>
            <w:r>
              <w:rPr>
                <w:rFonts w:ascii="Times New Roman" w:hAnsi="Times New Roman" w:cs="Times New Roman"/>
              </w:rPr>
              <w:t>508</w:t>
            </w:r>
          </w:p>
        </w:tc>
        <w:tc>
          <w:tcPr>
            <w:tcW w:w="6306" w:type="dxa"/>
            <w:vAlign w:val="center"/>
          </w:tcPr>
          <w:p w:rsidR="00147AED" w:rsidRPr="0060393F" w:rsidRDefault="00147AED" w:rsidP="00147AED">
            <w:pPr>
              <w:spacing w:after="0" w:line="240" w:lineRule="auto"/>
              <w:jc w:val="both"/>
              <w:rPr>
                <w:rFonts w:ascii="Times New Roman" w:hAnsi="Times New Roman" w:cs="Times New Roman"/>
                <w:i/>
              </w:rPr>
            </w:pPr>
            <w:r>
              <w:rPr>
                <w:rFonts w:ascii="Times New Roman" w:hAnsi="Times New Roman" w:cs="Times New Roman"/>
                <w:i/>
              </w:rPr>
              <w:t>Tôle plane (lisse) en alu de 2m pour les abords</w:t>
            </w:r>
          </w:p>
        </w:tc>
        <w:tc>
          <w:tcPr>
            <w:tcW w:w="992" w:type="dxa"/>
            <w:vAlign w:val="center"/>
          </w:tcPr>
          <w:p w:rsidR="00147AED" w:rsidRPr="0060393F" w:rsidRDefault="00147AED" w:rsidP="00147AED">
            <w:pPr>
              <w:spacing w:after="0" w:line="240" w:lineRule="auto"/>
              <w:jc w:val="center"/>
              <w:rPr>
                <w:rFonts w:ascii="Times New Roman" w:hAnsi="Times New Roman" w:cs="Times New Roman"/>
              </w:rPr>
            </w:pPr>
            <w:r>
              <w:rPr>
                <w:rFonts w:ascii="Times New Roman" w:hAnsi="Times New Roman" w:cs="Times New Roman"/>
              </w:rPr>
              <w:t>u</w:t>
            </w:r>
          </w:p>
        </w:tc>
        <w:tc>
          <w:tcPr>
            <w:tcW w:w="1134" w:type="dxa"/>
            <w:vAlign w:val="center"/>
          </w:tcPr>
          <w:p w:rsidR="00147AED" w:rsidRPr="0060393F" w:rsidRDefault="00147AED" w:rsidP="00147AED">
            <w:pPr>
              <w:spacing w:after="0" w:line="240" w:lineRule="auto"/>
              <w:jc w:val="right"/>
              <w:rPr>
                <w:rFonts w:ascii="Times New Roman" w:hAnsi="Times New Roman" w:cs="Times New Roman"/>
              </w:rPr>
            </w:pPr>
          </w:p>
        </w:tc>
        <w:tc>
          <w:tcPr>
            <w:tcW w:w="1276" w:type="dxa"/>
          </w:tcPr>
          <w:p w:rsidR="00147AED" w:rsidRPr="0060393F" w:rsidRDefault="00147AED" w:rsidP="00147AED">
            <w:pPr>
              <w:spacing w:after="0" w:line="240" w:lineRule="auto"/>
              <w:jc w:val="right"/>
              <w:rPr>
                <w:rFonts w:ascii="Times New Roman" w:hAnsi="Times New Roman" w:cs="Times New Roman"/>
              </w:rPr>
            </w:pPr>
          </w:p>
        </w:tc>
      </w:tr>
      <w:tr w:rsidR="00147AED" w:rsidRPr="0060393F" w:rsidTr="002657EA">
        <w:trPr>
          <w:trHeight w:val="27"/>
        </w:trPr>
        <w:tc>
          <w:tcPr>
            <w:tcW w:w="9284" w:type="dxa"/>
            <w:gridSpan w:val="5"/>
            <w:vAlign w:val="center"/>
          </w:tcPr>
          <w:p w:rsidR="00147AED" w:rsidRPr="0060393F" w:rsidRDefault="00147AED" w:rsidP="00147AED">
            <w:pPr>
              <w:spacing w:after="0" w:line="240" w:lineRule="auto"/>
              <w:jc w:val="both"/>
              <w:rPr>
                <w:rFonts w:ascii="Times New Roman" w:hAnsi="Times New Roman" w:cs="Times New Roman"/>
                <w:b/>
                <w:bCs/>
              </w:rPr>
            </w:pPr>
            <w:r w:rsidRPr="0060393F">
              <w:rPr>
                <w:rFonts w:ascii="Times New Roman" w:hAnsi="Times New Roman" w:cs="Times New Roman"/>
                <w:b/>
                <w:bCs/>
              </w:rPr>
              <w:t xml:space="preserve">LOT 600 : </w:t>
            </w:r>
            <w:r w:rsidRPr="0060393F">
              <w:rPr>
                <w:rFonts w:ascii="Times New Roman" w:hAnsi="Times New Roman" w:cs="Times New Roman"/>
                <w:b/>
                <w:bCs/>
                <w:u w:val="single"/>
              </w:rPr>
              <w:t>Menuiseries Métallique</w:t>
            </w:r>
            <w:r>
              <w:rPr>
                <w:rFonts w:ascii="Times New Roman" w:hAnsi="Times New Roman" w:cs="Times New Roman"/>
                <w:b/>
                <w:bCs/>
                <w:u w:val="single"/>
              </w:rPr>
              <w:t xml:space="preserve"> et Bois</w:t>
            </w:r>
          </w:p>
        </w:tc>
        <w:tc>
          <w:tcPr>
            <w:tcW w:w="1276" w:type="dxa"/>
          </w:tcPr>
          <w:p w:rsidR="00147AED" w:rsidRPr="0060393F" w:rsidRDefault="00147AED" w:rsidP="00147AED">
            <w:pPr>
              <w:spacing w:after="0" w:line="240" w:lineRule="auto"/>
              <w:jc w:val="both"/>
              <w:rPr>
                <w:rFonts w:ascii="Times New Roman" w:hAnsi="Times New Roman" w:cs="Times New Roman"/>
                <w:b/>
                <w:bCs/>
              </w:rPr>
            </w:pPr>
          </w:p>
        </w:tc>
      </w:tr>
      <w:tr w:rsidR="00147AED" w:rsidRPr="0060393F" w:rsidTr="002657EA">
        <w:trPr>
          <w:trHeight w:val="45"/>
        </w:trPr>
        <w:tc>
          <w:tcPr>
            <w:tcW w:w="852" w:type="dxa"/>
            <w:gridSpan w:val="2"/>
            <w:vAlign w:val="center"/>
          </w:tcPr>
          <w:p w:rsidR="00147AED" w:rsidRPr="0060393F" w:rsidRDefault="00147AED" w:rsidP="00147AED">
            <w:pPr>
              <w:spacing w:after="0" w:line="240" w:lineRule="auto"/>
              <w:rPr>
                <w:rFonts w:ascii="Times New Roman" w:hAnsi="Times New Roman" w:cs="Times New Roman"/>
              </w:rPr>
            </w:pPr>
          </w:p>
          <w:p w:rsidR="00147AED" w:rsidRPr="0060393F" w:rsidRDefault="00147AED" w:rsidP="00147AED">
            <w:pPr>
              <w:spacing w:after="0" w:line="240" w:lineRule="auto"/>
              <w:rPr>
                <w:rFonts w:ascii="Times New Roman" w:hAnsi="Times New Roman" w:cs="Times New Roman"/>
              </w:rPr>
            </w:pPr>
          </w:p>
          <w:p w:rsidR="00147AED" w:rsidRPr="0060393F" w:rsidRDefault="00147AED" w:rsidP="00147AED">
            <w:pPr>
              <w:spacing w:after="0" w:line="240" w:lineRule="auto"/>
              <w:rPr>
                <w:rFonts w:ascii="Times New Roman" w:hAnsi="Times New Roman" w:cs="Times New Roman"/>
              </w:rPr>
            </w:pPr>
          </w:p>
          <w:p w:rsidR="00147AED" w:rsidRPr="0060393F" w:rsidRDefault="00147AED" w:rsidP="00147AED">
            <w:pPr>
              <w:spacing w:after="0" w:line="240" w:lineRule="auto"/>
              <w:rPr>
                <w:rFonts w:ascii="Times New Roman" w:hAnsi="Times New Roman" w:cs="Times New Roman"/>
              </w:rPr>
            </w:pPr>
          </w:p>
          <w:p w:rsidR="00147AED" w:rsidRPr="0060393F" w:rsidRDefault="00147AED" w:rsidP="00147AED">
            <w:pPr>
              <w:spacing w:after="0" w:line="240" w:lineRule="auto"/>
              <w:rPr>
                <w:rFonts w:ascii="Times New Roman" w:hAnsi="Times New Roman" w:cs="Times New Roman"/>
              </w:rPr>
            </w:pPr>
          </w:p>
        </w:tc>
        <w:tc>
          <w:tcPr>
            <w:tcW w:w="6306" w:type="dxa"/>
            <w:vAlign w:val="center"/>
          </w:tcPr>
          <w:p w:rsidR="00147AED" w:rsidRPr="0060393F" w:rsidRDefault="00147AED" w:rsidP="00147AED">
            <w:pPr>
              <w:spacing w:after="0" w:line="240" w:lineRule="auto"/>
              <w:jc w:val="both"/>
              <w:rPr>
                <w:rFonts w:ascii="Times New Roman" w:hAnsi="Times New Roman" w:cs="Times New Roman"/>
              </w:rPr>
            </w:pPr>
            <w:r w:rsidRPr="0060393F">
              <w:rPr>
                <w:rFonts w:ascii="Times New Roman" w:hAnsi="Times New Roman" w:cs="Times New Roman"/>
              </w:rPr>
              <w:t>Le prix 600  comprend :</w:t>
            </w:r>
          </w:p>
          <w:p w:rsidR="00147AED" w:rsidRPr="0060393F" w:rsidRDefault="00147AED" w:rsidP="00147AED">
            <w:pPr>
              <w:numPr>
                <w:ilvl w:val="0"/>
                <w:numId w:val="67"/>
              </w:numPr>
              <w:spacing w:after="0" w:line="240" w:lineRule="auto"/>
              <w:jc w:val="both"/>
              <w:rPr>
                <w:rFonts w:ascii="Times New Roman" w:hAnsi="Times New Roman" w:cs="Times New Roman"/>
              </w:rPr>
            </w:pPr>
            <w:r w:rsidRPr="0060393F">
              <w:rPr>
                <w:rFonts w:ascii="Times New Roman" w:hAnsi="Times New Roman" w:cs="Times New Roman"/>
              </w:rPr>
              <w:t>la fourniture et la pose des ouvertures complètes métalliques (tôle plane d’épaisseur 10/10</w:t>
            </w:r>
            <w:r w:rsidRPr="0060393F">
              <w:rPr>
                <w:rFonts w:ascii="Times New Roman" w:hAnsi="Times New Roman" w:cs="Times New Roman"/>
                <w:vertAlign w:val="superscript"/>
              </w:rPr>
              <w:t>e</w:t>
            </w:r>
            <w:r w:rsidRPr="0060393F">
              <w:rPr>
                <w:rFonts w:ascii="Times New Roman" w:hAnsi="Times New Roman" w:cs="Times New Roman"/>
              </w:rPr>
              <w:t xml:space="preserve">) et en bois de dimensions suivant plans d’exécution y compris toute sujétion de traitement ; </w:t>
            </w:r>
          </w:p>
          <w:p w:rsidR="00147AED" w:rsidRPr="0060393F" w:rsidRDefault="00147AED" w:rsidP="00147AED">
            <w:pPr>
              <w:numPr>
                <w:ilvl w:val="0"/>
                <w:numId w:val="67"/>
              </w:numPr>
              <w:spacing w:after="0" w:line="240" w:lineRule="auto"/>
              <w:jc w:val="both"/>
              <w:rPr>
                <w:rFonts w:ascii="Times New Roman" w:hAnsi="Times New Roman" w:cs="Times New Roman"/>
              </w:rPr>
            </w:pPr>
            <w:r w:rsidRPr="0060393F">
              <w:rPr>
                <w:rFonts w:ascii="Times New Roman" w:hAnsi="Times New Roman" w:cs="Times New Roman"/>
              </w:rPr>
              <w:t>Tous les accessoires de fixation ;</w:t>
            </w:r>
          </w:p>
          <w:p w:rsidR="00147AED" w:rsidRPr="0060393F" w:rsidRDefault="00147AED" w:rsidP="00147AED">
            <w:pPr>
              <w:numPr>
                <w:ilvl w:val="0"/>
                <w:numId w:val="67"/>
              </w:numPr>
              <w:spacing w:after="0" w:line="240" w:lineRule="auto"/>
              <w:jc w:val="both"/>
              <w:rPr>
                <w:rFonts w:ascii="Times New Roman" w:hAnsi="Times New Roman" w:cs="Times New Roman"/>
              </w:rPr>
            </w:pPr>
            <w:r w:rsidRPr="0060393F">
              <w:rPr>
                <w:rFonts w:ascii="Times New Roman" w:hAnsi="Times New Roman" w:cs="Times New Roman"/>
              </w:rPr>
              <w:t>Les serrures complètes de type CANON de première qualité ;</w:t>
            </w:r>
          </w:p>
          <w:p w:rsidR="00147AED" w:rsidRPr="0060393F" w:rsidRDefault="00147AED" w:rsidP="00147AED">
            <w:pPr>
              <w:numPr>
                <w:ilvl w:val="0"/>
                <w:numId w:val="67"/>
              </w:numPr>
              <w:spacing w:after="0" w:line="240" w:lineRule="auto"/>
              <w:jc w:val="both"/>
              <w:rPr>
                <w:rFonts w:ascii="Times New Roman" w:hAnsi="Times New Roman" w:cs="Times New Roman"/>
              </w:rPr>
            </w:pPr>
            <w:r w:rsidRPr="0060393F">
              <w:rPr>
                <w:rFonts w:ascii="Times New Roman" w:hAnsi="Times New Roman" w:cs="Times New Roman"/>
              </w:rPr>
              <w:t>Les cadres (dormants) en bois dur pour fixation des portes métalliques ;</w:t>
            </w:r>
          </w:p>
          <w:p w:rsidR="00147AED" w:rsidRPr="0060393F" w:rsidRDefault="00147AED" w:rsidP="00147AED">
            <w:pPr>
              <w:numPr>
                <w:ilvl w:val="0"/>
                <w:numId w:val="67"/>
              </w:numPr>
              <w:spacing w:after="0" w:line="240" w:lineRule="auto"/>
              <w:jc w:val="both"/>
              <w:rPr>
                <w:rFonts w:ascii="Times New Roman" w:hAnsi="Times New Roman" w:cs="Times New Roman"/>
              </w:rPr>
            </w:pPr>
            <w:r w:rsidRPr="0060393F">
              <w:rPr>
                <w:rFonts w:ascii="Times New Roman" w:hAnsi="Times New Roman" w:cs="Times New Roman"/>
              </w:rPr>
              <w:t xml:space="preserve">L’aménagement des placards incorporés en bois </w:t>
            </w:r>
          </w:p>
          <w:p w:rsidR="00147AED" w:rsidRPr="0060393F" w:rsidRDefault="00147AED" w:rsidP="00147AED">
            <w:pPr>
              <w:numPr>
                <w:ilvl w:val="0"/>
                <w:numId w:val="67"/>
              </w:numPr>
              <w:spacing w:after="0" w:line="240" w:lineRule="auto"/>
              <w:jc w:val="both"/>
              <w:rPr>
                <w:rFonts w:ascii="Times New Roman" w:hAnsi="Times New Roman" w:cs="Times New Roman"/>
              </w:rPr>
            </w:pPr>
            <w:r w:rsidRPr="0060393F">
              <w:rPr>
                <w:rFonts w:ascii="Times New Roman" w:hAnsi="Times New Roman" w:cs="Times New Roman"/>
              </w:rPr>
              <w:t>Les seuils en cornières de 30 sur nez des vérandas et estrades dans les salles de classe.</w:t>
            </w:r>
          </w:p>
        </w:tc>
        <w:tc>
          <w:tcPr>
            <w:tcW w:w="992" w:type="dxa"/>
            <w:vAlign w:val="center"/>
          </w:tcPr>
          <w:p w:rsidR="00147AED" w:rsidRPr="0060393F" w:rsidRDefault="00147AED" w:rsidP="00147AED">
            <w:pPr>
              <w:spacing w:after="0" w:line="240" w:lineRule="auto"/>
              <w:rPr>
                <w:rFonts w:ascii="Times New Roman" w:hAnsi="Times New Roman" w:cs="Times New Roman"/>
              </w:rPr>
            </w:pPr>
          </w:p>
          <w:p w:rsidR="00147AED" w:rsidRPr="0060393F" w:rsidRDefault="00147AED" w:rsidP="00147AED">
            <w:pPr>
              <w:spacing w:after="0" w:line="240" w:lineRule="auto"/>
              <w:rPr>
                <w:rFonts w:ascii="Times New Roman" w:hAnsi="Times New Roman" w:cs="Times New Roman"/>
              </w:rPr>
            </w:pPr>
          </w:p>
          <w:p w:rsidR="00147AED" w:rsidRPr="0060393F" w:rsidRDefault="00147AED" w:rsidP="00147AED">
            <w:pPr>
              <w:spacing w:after="0" w:line="240" w:lineRule="auto"/>
              <w:rPr>
                <w:rFonts w:ascii="Times New Roman" w:hAnsi="Times New Roman" w:cs="Times New Roman"/>
              </w:rPr>
            </w:pPr>
          </w:p>
          <w:p w:rsidR="00147AED" w:rsidRPr="0060393F" w:rsidRDefault="00147AED" w:rsidP="00147AED">
            <w:pPr>
              <w:spacing w:after="0" w:line="240" w:lineRule="auto"/>
              <w:rPr>
                <w:rFonts w:ascii="Times New Roman" w:hAnsi="Times New Roman" w:cs="Times New Roman"/>
              </w:rPr>
            </w:pPr>
          </w:p>
          <w:p w:rsidR="00147AED" w:rsidRPr="0060393F" w:rsidRDefault="00147AED" w:rsidP="00147AED">
            <w:pPr>
              <w:spacing w:after="0" w:line="240" w:lineRule="auto"/>
              <w:rPr>
                <w:rFonts w:ascii="Times New Roman" w:hAnsi="Times New Roman" w:cs="Times New Roman"/>
              </w:rPr>
            </w:pPr>
          </w:p>
          <w:p w:rsidR="00147AED" w:rsidRPr="0060393F" w:rsidRDefault="00147AED" w:rsidP="00147AED">
            <w:pPr>
              <w:spacing w:after="0" w:line="240" w:lineRule="auto"/>
              <w:rPr>
                <w:rFonts w:ascii="Times New Roman" w:hAnsi="Times New Roman" w:cs="Times New Roman"/>
              </w:rPr>
            </w:pPr>
          </w:p>
          <w:p w:rsidR="00147AED" w:rsidRPr="0060393F" w:rsidRDefault="00147AED" w:rsidP="00147AED">
            <w:pPr>
              <w:spacing w:after="0" w:line="240" w:lineRule="auto"/>
              <w:rPr>
                <w:rFonts w:ascii="Times New Roman" w:hAnsi="Times New Roman" w:cs="Times New Roman"/>
              </w:rPr>
            </w:pPr>
          </w:p>
        </w:tc>
        <w:tc>
          <w:tcPr>
            <w:tcW w:w="1134" w:type="dxa"/>
            <w:vAlign w:val="center"/>
          </w:tcPr>
          <w:p w:rsidR="00147AED" w:rsidRPr="0060393F" w:rsidRDefault="00147AED" w:rsidP="00147AED">
            <w:pPr>
              <w:spacing w:after="0" w:line="240" w:lineRule="auto"/>
              <w:jc w:val="right"/>
              <w:rPr>
                <w:rFonts w:ascii="Times New Roman" w:hAnsi="Times New Roman" w:cs="Times New Roman"/>
              </w:rPr>
            </w:pPr>
          </w:p>
        </w:tc>
        <w:tc>
          <w:tcPr>
            <w:tcW w:w="1276" w:type="dxa"/>
          </w:tcPr>
          <w:p w:rsidR="00147AED" w:rsidRPr="0060393F" w:rsidRDefault="00147AED" w:rsidP="00147AED">
            <w:pPr>
              <w:spacing w:after="0" w:line="240" w:lineRule="auto"/>
              <w:jc w:val="right"/>
              <w:rPr>
                <w:rFonts w:ascii="Times New Roman" w:hAnsi="Times New Roman" w:cs="Times New Roman"/>
              </w:rPr>
            </w:pPr>
          </w:p>
        </w:tc>
      </w:tr>
      <w:tr w:rsidR="00147AED" w:rsidRPr="0060393F" w:rsidTr="002657EA">
        <w:trPr>
          <w:trHeight w:val="55"/>
        </w:trPr>
        <w:tc>
          <w:tcPr>
            <w:tcW w:w="852" w:type="dxa"/>
            <w:gridSpan w:val="2"/>
            <w:vAlign w:val="center"/>
          </w:tcPr>
          <w:p w:rsidR="00147AED" w:rsidRPr="0060393F" w:rsidRDefault="00147AED" w:rsidP="00147AED">
            <w:pPr>
              <w:spacing w:after="0" w:line="240" w:lineRule="auto"/>
              <w:jc w:val="center"/>
              <w:rPr>
                <w:rFonts w:ascii="Times New Roman" w:hAnsi="Times New Roman" w:cs="Times New Roman"/>
              </w:rPr>
            </w:pPr>
            <w:r w:rsidRPr="0060393F">
              <w:rPr>
                <w:rFonts w:ascii="Times New Roman" w:hAnsi="Times New Roman" w:cs="Times New Roman"/>
              </w:rPr>
              <w:t>601</w:t>
            </w:r>
          </w:p>
        </w:tc>
        <w:tc>
          <w:tcPr>
            <w:tcW w:w="6306" w:type="dxa"/>
            <w:vAlign w:val="center"/>
          </w:tcPr>
          <w:p w:rsidR="00147AED" w:rsidRPr="0060393F" w:rsidRDefault="00147AED" w:rsidP="00147AED">
            <w:pPr>
              <w:spacing w:after="0" w:line="240" w:lineRule="auto"/>
              <w:jc w:val="both"/>
              <w:rPr>
                <w:rFonts w:ascii="Times New Roman" w:hAnsi="Times New Roman" w:cs="Times New Roman"/>
                <w:i/>
              </w:rPr>
            </w:pPr>
            <w:r w:rsidRPr="0060393F">
              <w:rPr>
                <w:rFonts w:ascii="Times New Roman" w:hAnsi="Times New Roman" w:cs="Times New Roman"/>
                <w:i/>
              </w:rPr>
              <w:t xml:space="preserve">Portes métalliques de </w:t>
            </w:r>
            <w:r>
              <w:rPr>
                <w:rFonts w:ascii="Times New Roman" w:hAnsi="Times New Roman" w:cs="Times New Roman"/>
                <w:i/>
              </w:rPr>
              <w:t>97</w:t>
            </w:r>
            <w:r w:rsidRPr="0060393F">
              <w:rPr>
                <w:rFonts w:ascii="Times New Roman" w:hAnsi="Times New Roman" w:cs="Times New Roman"/>
                <w:i/>
              </w:rPr>
              <w:t xml:space="preserve"> x 220 cm</w:t>
            </w:r>
            <w:r>
              <w:rPr>
                <w:rFonts w:ascii="Times New Roman" w:hAnsi="Times New Roman" w:cs="Times New Roman"/>
                <w:i/>
              </w:rPr>
              <w:t xml:space="preserve"> fixées sur le cadre en bois dur y compris toutes sujétions</w:t>
            </w:r>
          </w:p>
        </w:tc>
        <w:tc>
          <w:tcPr>
            <w:tcW w:w="992" w:type="dxa"/>
            <w:vAlign w:val="center"/>
          </w:tcPr>
          <w:p w:rsidR="00147AED" w:rsidRPr="0060393F" w:rsidRDefault="00147AED" w:rsidP="00147AED">
            <w:pPr>
              <w:spacing w:after="0" w:line="240" w:lineRule="auto"/>
              <w:jc w:val="center"/>
              <w:rPr>
                <w:rFonts w:ascii="Times New Roman" w:hAnsi="Times New Roman" w:cs="Times New Roman"/>
              </w:rPr>
            </w:pPr>
            <w:r>
              <w:rPr>
                <w:rFonts w:ascii="Times New Roman" w:hAnsi="Times New Roman" w:cs="Times New Roman"/>
              </w:rPr>
              <w:t>u</w:t>
            </w:r>
          </w:p>
        </w:tc>
        <w:tc>
          <w:tcPr>
            <w:tcW w:w="1134" w:type="dxa"/>
            <w:vAlign w:val="center"/>
          </w:tcPr>
          <w:p w:rsidR="00147AED" w:rsidRPr="0060393F" w:rsidRDefault="00147AED" w:rsidP="00147AED">
            <w:pPr>
              <w:spacing w:after="0" w:line="240" w:lineRule="auto"/>
              <w:jc w:val="right"/>
              <w:rPr>
                <w:rFonts w:ascii="Times New Roman" w:hAnsi="Times New Roman" w:cs="Times New Roman"/>
              </w:rPr>
            </w:pPr>
          </w:p>
        </w:tc>
        <w:tc>
          <w:tcPr>
            <w:tcW w:w="1276" w:type="dxa"/>
          </w:tcPr>
          <w:p w:rsidR="00147AED" w:rsidRPr="0060393F" w:rsidRDefault="00147AED" w:rsidP="00147AED">
            <w:pPr>
              <w:spacing w:after="0" w:line="240" w:lineRule="auto"/>
              <w:jc w:val="right"/>
              <w:rPr>
                <w:rFonts w:ascii="Times New Roman" w:hAnsi="Times New Roman" w:cs="Times New Roman"/>
              </w:rPr>
            </w:pPr>
          </w:p>
        </w:tc>
      </w:tr>
      <w:tr w:rsidR="00147AED" w:rsidRPr="0060393F" w:rsidTr="002657EA">
        <w:trPr>
          <w:trHeight w:val="38"/>
        </w:trPr>
        <w:tc>
          <w:tcPr>
            <w:tcW w:w="852" w:type="dxa"/>
            <w:gridSpan w:val="2"/>
            <w:vAlign w:val="center"/>
          </w:tcPr>
          <w:p w:rsidR="00147AED" w:rsidRPr="0060393F" w:rsidRDefault="00147AED" w:rsidP="00147AED">
            <w:pPr>
              <w:spacing w:after="0" w:line="240" w:lineRule="auto"/>
              <w:jc w:val="center"/>
              <w:rPr>
                <w:rFonts w:ascii="Times New Roman" w:hAnsi="Times New Roman" w:cs="Times New Roman"/>
              </w:rPr>
            </w:pPr>
            <w:r>
              <w:rPr>
                <w:rFonts w:ascii="Times New Roman" w:hAnsi="Times New Roman" w:cs="Times New Roman"/>
              </w:rPr>
              <w:t>602</w:t>
            </w:r>
          </w:p>
        </w:tc>
        <w:tc>
          <w:tcPr>
            <w:tcW w:w="6306" w:type="dxa"/>
            <w:vAlign w:val="center"/>
          </w:tcPr>
          <w:p w:rsidR="00147AED" w:rsidRPr="0060393F" w:rsidRDefault="00147AED" w:rsidP="00147AED">
            <w:pPr>
              <w:spacing w:after="0" w:line="240" w:lineRule="auto"/>
              <w:jc w:val="both"/>
              <w:rPr>
                <w:rFonts w:ascii="Times New Roman" w:hAnsi="Times New Roman" w:cs="Times New Roman"/>
                <w:i/>
              </w:rPr>
            </w:pPr>
            <w:r w:rsidRPr="0060393F">
              <w:rPr>
                <w:rFonts w:ascii="Times New Roman" w:hAnsi="Times New Roman" w:cs="Times New Roman"/>
                <w:i/>
              </w:rPr>
              <w:t>Seuils en cornières de 30 sur nez véranda et estrade</w:t>
            </w:r>
          </w:p>
        </w:tc>
        <w:tc>
          <w:tcPr>
            <w:tcW w:w="992" w:type="dxa"/>
            <w:vAlign w:val="center"/>
          </w:tcPr>
          <w:p w:rsidR="00147AED" w:rsidRPr="0060393F" w:rsidRDefault="00147AED" w:rsidP="00147AED">
            <w:pPr>
              <w:spacing w:after="0" w:line="240" w:lineRule="auto"/>
              <w:jc w:val="center"/>
              <w:rPr>
                <w:rFonts w:ascii="Times New Roman" w:hAnsi="Times New Roman" w:cs="Times New Roman"/>
              </w:rPr>
            </w:pPr>
            <w:r w:rsidRPr="0060393F">
              <w:rPr>
                <w:rFonts w:ascii="Times New Roman" w:hAnsi="Times New Roman" w:cs="Times New Roman"/>
              </w:rPr>
              <w:t>ml</w:t>
            </w:r>
          </w:p>
        </w:tc>
        <w:tc>
          <w:tcPr>
            <w:tcW w:w="1134" w:type="dxa"/>
            <w:vAlign w:val="center"/>
          </w:tcPr>
          <w:p w:rsidR="00147AED" w:rsidRPr="0060393F" w:rsidRDefault="00147AED" w:rsidP="00147AED">
            <w:pPr>
              <w:spacing w:after="0" w:line="240" w:lineRule="auto"/>
              <w:jc w:val="right"/>
              <w:rPr>
                <w:rFonts w:ascii="Times New Roman" w:hAnsi="Times New Roman" w:cs="Times New Roman"/>
              </w:rPr>
            </w:pPr>
          </w:p>
        </w:tc>
        <w:tc>
          <w:tcPr>
            <w:tcW w:w="1276" w:type="dxa"/>
          </w:tcPr>
          <w:p w:rsidR="00147AED" w:rsidRPr="0060393F" w:rsidRDefault="00147AED" w:rsidP="00147AED">
            <w:pPr>
              <w:spacing w:after="0" w:line="240" w:lineRule="auto"/>
              <w:jc w:val="right"/>
              <w:rPr>
                <w:rFonts w:ascii="Times New Roman" w:hAnsi="Times New Roman" w:cs="Times New Roman"/>
              </w:rPr>
            </w:pPr>
          </w:p>
        </w:tc>
      </w:tr>
      <w:tr w:rsidR="00147AED" w:rsidRPr="0060393F" w:rsidTr="002657EA">
        <w:trPr>
          <w:trHeight w:val="429"/>
        </w:trPr>
        <w:tc>
          <w:tcPr>
            <w:tcW w:w="9284" w:type="dxa"/>
            <w:gridSpan w:val="5"/>
            <w:vAlign w:val="center"/>
          </w:tcPr>
          <w:p w:rsidR="00147AED" w:rsidRPr="0060393F" w:rsidRDefault="00147AED" w:rsidP="00147AED">
            <w:pPr>
              <w:spacing w:after="0" w:line="240" w:lineRule="auto"/>
              <w:jc w:val="both"/>
              <w:rPr>
                <w:rFonts w:ascii="Times New Roman" w:hAnsi="Times New Roman" w:cs="Times New Roman"/>
                <w:b/>
                <w:bCs/>
              </w:rPr>
            </w:pPr>
            <w:r>
              <w:rPr>
                <w:rFonts w:ascii="Times New Roman" w:hAnsi="Times New Roman" w:cs="Times New Roman"/>
                <w:b/>
                <w:bCs/>
              </w:rPr>
              <w:t>LOT 7</w:t>
            </w:r>
            <w:r w:rsidRPr="0060393F">
              <w:rPr>
                <w:rFonts w:ascii="Times New Roman" w:hAnsi="Times New Roman" w:cs="Times New Roman"/>
                <w:b/>
                <w:bCs/>
              </w:rPr>
              <w:t xml:space="preserve">00 : </w:t>
            </w:r>
            <w:r>
              <w:rPr>
                <w:rFonts w:ascii="Times New Roman" w:hAnsi="Times New Roman" w:cs="Times New Roman"/>
                <w:b/>
                <w:bCs/>
                <w:u w:val="single"/>
              </w:rPr>
              <w:t>Menuiserie  Bois</w:t>
            </w:r>
          </w:p>
        </w:tc>
        <w:tc>
          <w:tcPr>
            <w:tcW w:w="1276" w:type="dxa"/>
          </w:tcPr>
          <w:p w:rsidR="00147AED" w:rsidRPr="0060393F" w:rsidRDefault="00147AED" w:rsidP="00147AED">
            <w:pPr>
              <w:spacing w:after="0" w:line="240" w:lineRule="auto"/>
              <w:jc w:val="both"/>
              <w:rPr>
                <w:rFonts w:ascii="Times New Roman" w:hAnsi="Times New Roman" w:cs="Times New Roman"/>
                <w:b/>
                <w:bCs/>
              </w:rPr>
            </w:pPr>
          </w:p>
        </w:tc>
      </w:tr>
      <w:tr w:rsidR="00147AED" w:rsidRPr="0060393F" w:rsidTr="002657EA">
        <w:trPr>
          <w:trHeight w:val="429"/>
        </w:trPr>
        <w:tc>
          <w:tcPr>
            <w:tcW w:w="9284" w:type="dxa"/>
            <w:gridSpan w:val="5"/>
            <w:vAlign w:val="center"/>
          </w:tcPr>
          <w:p w:rsidR="00147AED" w:rsidRPr="0060393F" w:rsidRDefault="00147AED" w:rsidP="00147AED">
            <w:pPr>
              <w:spacing w:after="0" w:line="240" w:lineRule="auto"/>
              <w:jc w:val="both"/>
              <w:rPr>
                <w:rFonts w:ascii="Times New Roman" w:hAnsi="Times New Roman" w:cs="Times New Roman"/>
                <w:b/>
                <w:bCs/>
              </w:rPr>
            </w:pPr>
            <w:r>
              <w:rPr>
                <w:rFonts w:ascii="Times New Roman" w:hAnsi="Times New Roman" w:cs="Times New Roman"/>
                <w:b/>
                <w:bCs/>
              </w:rPr>
              <w:lastRenderedPageBreak/>
              <w:t>LOT 8</w:t>
            </w:r>
            <w:r w:rsidRPr="0060393F">
              <w:rPr>
                <w:rFonts w:ascii="Times New Roman" w:hAnsi="Times New Roman" w:cs="Times New Roman"/>
                <w:b/>
                <w:bCs/>
              </w:rPr>
              <w:t xml:space="preserve">00 : </w:t>
            </w:r>
            <w:r>
              <w:rPr>
                <w:rFonts w:ascii="Times New Roman" w:hAnsi="Times New Roman" w:cs="Times New Roman"/>
                <w:b/>
                <w:bCs/>
                <w:u w:val="single"/>
              </w:rPr>
              <w:t>Plomberie sanitaire</w:t>
            </w:r>
          </w:p>
        </w:tc>
        <w:tc>
          <w:tcPr>
            <w:tcW w:w="1276" w:type="dxa"/>
          </w:tcPr>
          <w:p w:rsidR="00147AED" w:rsidRPr="0060393F" w:rsidRDefault="00147AED" w:rsidP="00147AED">
            <w:pPr>
              <w:spacing w:after="0" w:line="240" w:lineRule="auto"/>
              <w:jc w:val="both"/>
              <w:rPr>
                <w:rFonts w:ascii="Times New Roman" w:hAnsi="Times New Roman" w:cs="Times New Roman"/>
                <w:b/>
                <w:bCs/>
              </w:rPr>
            </w:pPr>
          </w:p>
        </w:tc>
      </w:tr>
      <w:tr w:rsidR="00147AED" w:rsidRPr="0060393F" w:rsidTr="002657EA">
        <w:trPr>
          <w:trHeight w:val="429"/>
        </w:trPr>
        <w:tc>
          <w:tcPr>
            <w:tcW w:w="9284" w:type="dxa"/>
            <w:gridSpan w:val="5"/>
            <w:vAlign w:val="center"/>
          </w:tcPr>
          <w:p w:rsidR="00147AED" w:rsidRPr="0060393F" w:rsidRDefault="00147AED" w:rsidP="00147AED">
            <w:pPr>
              <w:spacing w:after="0" w:line="240" w:lineRule="auto"/>
              <w:jc w:val="both"/>
              <w:rPr>
                <w:rFonts w:ascii="Times New Roman" w:hAnsi="Times New Roman" w:cs="Times New Roman"/>
                <w:b/>
                <w:bCs/>
              </w:rPr>
            </w:pPr>
            <w:r>
              <w:rPr>
                <w:rFonts w:ascii="Times New Roman" w:hAnsi="Times New Roman" w:cs="Times New Roman"/>
                <w:b/>
                <w:bCs/>
              </w:rPr>
              <w:t>LOT 9</w:t>
            </w:r>
            <w:r w:rsidRPr="0060393F">
              <w:rPr>
                <w:rFonts w:ascii="Times New Roman" w:hAnsi="Times New Roman" w:cs="Times New Roman"/>
                <w:b/>
                <w:bCs/>
              </w:rPr>
              <w:t xml:space="preserve">00 : </w:t>
            </w:r>
            <w:r w:rsidRPr="0060393F">
              <w:rPr>
                <w:rFonts w:ascii="Times New Roman" w:hAnsi="Times New Roman" w:cs="Times New Roman"/>
                <w:b/>
                <w:bCs/>
                <w:u w:val="single"/>
              </w:rPr>
              <w:t>Électricité</w:t>
            </w:r>
          </w:p>
        </w:tc>
        <w:tc>
          <w:tcPr>
            <w:tcW w:w="1276" w:type="dxa"/>
          </w:tcPr>
          <w:p w:rsidR="00147AED" w:rsidRPr="0060393F" w:rsidRDefault="00147AED" w:rsidP="00147AED">
            <w:pPr>
              <w:spacing w:after="0" w:line="240" w:lineRule="auto"/>
              <w:jc w:val="both"/>
              <w:rPr>
                <w:rFonts w:ascii="Times New Roman" w:hAnsi="Times New Roman" w:cs="Times New Roman"/>
                <w:b/>
                <w:bCs/>
              </w:rPr>
            </w:pPr>
          </w:p>
        </w:tc>
      </w:tr>
      <w:tr w:rsidR="00147AED" w:rsidRPr="0060393F" w:rsidTr="002657EA">
        <w:trPr>
          <w:trHeight w:val="51"/>
        </w:trPr>
        <w:tc>
          <w:tcPr>
            <w:tcW w:w="852" w:type="dxa"/>
            <w:gridSpan w:val="2"/>
            <w:vAlign w:val="center"/>
          </w:tcPr>
          <w:p w:rsidR="00147AED" w:rsidRPr="0060393F" w:rsidRDefault="00147AED" w:rsidP="00147AED">
            <w:pPr>
              <w:spacing w:after="0" w:line="240" w:lineRule="auto"/>
              <w:rPr>
                <w:rFonts w:ascii="Times New Roman" w:hAnsi="Times New Roman" w:cs="Times New Roman"/>
              </w:rPr>
            </w:pPr>
          </w:p>
        </w:tc>
        <w:tc>
          <w:tcPr>
            <w:tcW w:w="6306" w:type="dxa"/>
            <w:vAlign w:val="center"/>
          </w:tcPr>
          <w:p w:rsidR="00147AED" w:rsidRPr="0060393F" w:rsidRDefault="00147AED" w:rsidP="00147AED">
            <w:pPr>
              <w:spacing w:after="0" w:line="240" w:lineRule="auto"/>
              <w:jc w:val="both"/>
              <w:rPr>
                <w:rFonts w:ascii="Times New Roman" w:hAnsi="Times New Roman" w:cs="Times New Roman"/>
              </w:rPr>
            </w:pPr>
            <w:r w:rsidRPr="0060393F">
              <w:rPr>
                <w:rFonts w:ascii="Times New Roman" w:hAnsi="Times New Roman" w:cs="Times New Roman"/>
              </w:rPr>
              <w:t xml:space="preserve">Le prix </w:t>
            </w:r>
            <w:r>
              <w:rPr>
                <w:rFonts w:ascii="Times New Roman" w:hAnsi="Times New Roman" w:cs="Times New Roman"/>
              </w:rPr>
              <w:t>900</w:t>
            </w:r>
            <w:r w:rsidRPr="0060393F">
              <w:rPr>
                <w:rFonts w:ascii="Times New Roman" w:hAnsi="Times New Roman" w:cs="Times New Roman"/>
              </w:rPr>
              <w:t xml:space="preserve">  comprend :</w:t>
            </w:r>
          </w:p>
          <w:p w:rsidR="00147AED" w:rsidRPr="0060393F" w:rsidRDefault="00147AED" w:rsidP="00147AED">
            <w:pPr>
              <w:numPr>
                <w:ilvl w:val="0"/>
                <w:numId w:val="69"/>
              </w:numPr>
              <w:spacing w:after="0" w:line="240" w:lineRule="auto"/>
              <w:jc w:val="both"/>
              <w:rPr>
                <w:rFonts w:ascii="Times New Roman" w:hAnsi="Times New Roman" w:cs="Times New Roman"/>
              </w:rPr>
            </w:pPr>
            <w:r w:rsidRPr="0060393F">
              <w:rPr>
                <w:rFonts w:ascii="Times New Roman" w:hAnsi="Times New Roman" w:cs="Times New Roman"/>
              </w:rPr>
              <w:t>la fourniture et la pose des canalisations verticales, horizontales en tubes flexibles orange ;</w:t>
            </w:r>
          </w:p>
          <w:p w:rsidR="00147AED" w:rsidRPr="0060393F" w:rsidRDefault="00147AED" w:rsidP="00147AED">
            <w:pPr>
              <w:numPr>
                <w:ilvl w:val="0"/>
                <w:numId w:val="69"/>
              </w:numPr>
              <w:spacing w:after="0" w:line="240" w:lineRule="auto"/>
              <w:jc w:val="both"/>
              <w:rPr>
                <w:rFonts w:ascii="Times New Roman" w:hAnsi="Times New Roman" w:cs="Times New Roman"/>
              </w:rPr>
            </w:pPr>
            <w:r w:rsidRPr="0060393F">
              <w:rPr>
                <w:rFonts w:ascii="Times New Roman" w:hAnsi="Times New Roman" w:cs="Times New Roman"/>
              </w:rPr>
              <w:t>La fourniture et la pose des appareillages suivant les plans d’électricité ;</w:t>
            </w:r>
          </w:p>
          <w:p w:rsidR="00147AED" w:rsidRPr="0060393F" w:rsidRDefault="00147AED" w:rsidP="00147AED">
            <w:pPr>
              <w:numPr>
                <w:ilvl w:val="0"/>
                <w:numId w:val="69"/>
              </w:numPr>
              <w:spacing w:after="0" w:line="240" w:lineRule="auto"/>
              <w:jc w:val="both"/>
              <w:rPr>
                <w:rFonts w:ascii="Times New Roman" w:hAnsi="Times New Roman" w:cs="Times New Roman"/>
              </w:rPr>
            </w:pPr>
            <w:r w:rsidRPr="0060393F">
              <w:rPr>
                <w:rFonts w:ascii="Times New Roman" w:hAnsi="Times New Roman" w:cs="Times New Roman"/>
              </w:rPr>
              <w:t>La fourniture et la pose des boîtiers de dérivations ;</w:t>
            </w:r>
          </w:p>
          <w:p w:rsidR="00147AED" w:rsidRPr="0060393F" w:rsidRDefault="00147AED" w:rsidP="00147AED">
            <w:pPr>
              <w:numPr>
                <w:ilvl w:val="0"/>
                <w:numId w:val="69"/>
              </w:numPr>
              <w:spacing w:after="0" w:line="240" w:lineRule="auto"/>
              <w:jc w:val="both"/>
              <w:rPr>
                <w:rFonts w:ascii="Times New Roman" w:hAnsi="Times New Roman" w:cs="Times New Roman"/>
              </w:rPr>
            </w:pPr>
            <w:r w:rsidRPr="0060393F">
              <w:rPr>
                <w:rFonts w:ascii="Times New Roman" w:hAnsi="Times New Roman" w:cs="Times New Roman"/>
              </w:rPr>
              <w:t>La connexion au réseau existant ;</w:t>
            </w:r>
          </w:p>
          <w:p w:rsidR="00147AED" w:rsidRPr="0060393F" w:rsidRDefault="00147AED" w:rsidP="00147AED">
            <w:pPr>
              <w:numPr>
                <w:ilvl w:val="0"/>
                <w:numId w:val="69"/>
              </w:numPr>
              <w:spacing w:after="0" w:line="240" w:lineRule="auto"/>
              <w:jc w:val="both"/>
              <w:rPr>
                <w:rFonts w:ascii="Times New Roman" w:hAnsi="Times New Roman" w:cs="Times New Roman"/>
              </w:rPr>
            </w:pPr>
            <w:r w:rsidRPr="0060393F">
              <w:rPr>
                <w:rFonts w:ascii="Times New Roman" w:hAnsi="Times New Roman" w:cs="Times New Roman"/>
              </w:rPr>
              <w:t>y compris toutes sujétions d’essais.</w:t>
            </w:r>
          </w:p>
        </w:tc>
        <w:tc>
          <w:tcPr>
            <w:tcW w:w="992" w:type="dxa"/>
            <w:vAlign w:val="center"/>
          </w:tcPr>
          <w:p w:rsidR="00147AED" w:rsidRPr="0060393F" w:rsidRDefault="00147AED" w:rsidP="00147AED">
            <w:pPr>
              <w:spacing w:after="0" w:line="240" w:lineRule="auto"/>
              <w:rPr>
                <w:rFonts w:ascii="Times New Roman" w:hAnsi="Times New Roman" w:cs="Times New Roman"/>
              </w:rPr>
            </w:pPr>
          </w:p>
        </w:tc>
        <w:tc>
          <w:tcPr>
            <w:tcW w:w="1134" w:type="dxa"/>
            <w:vAlign w:val="center"/>
          </w:tcPr>
          <w:p w:rsidR="00147AED" w:rsidRPr="0060393F" w:rsidRDefault="00147AED" w:rsidP="00147AED">
            <w:pPr>
              <w:spacing w:after="0" w:line="240" w:lineRule="auto"/>
              <w:jc w:val="right"/>
              <w:rPr>
                <w:rFonts w:ascii="Times New Roman" w:hAnsi="Times New Roman" w:cs="Times New Roman"/>
              </w:rPr>
            </w:pPr>
          </w:p>
        </w:tc>
        <w:tc>
          <w:tcPr>
            <w:tcW w:w="1276" w:type="dxa"/>
          </w:tcPr>
          <w:p w:rsidR="00147AED" w:rsidRPr="0060393F" w:rsidRDefault="00147AED" w:rsidP="00147AED">
            <w:pPr>
              <w:spacing w:after="0" w:line="240" w:lineRule="auto"/>
              <w:jc w:val="right"/>
              <w:rPr>
                <w:rFonts w:ascii="Times New Roman" w:hAnsi="Times New Roman" w:cs="Times New Roman"/>
              </w:rPr>
            </w:pPr>
          </w:p>
        </w:tc>
      </w:tr>
      <w:tr w:rsidR="00147AED" w:rsidRPr="0060393F" w:rsidTr="002657EA">
        <w:trPr>
          <w:trHeight w:val="51"/>
        </w:trPr>
        <w:tc>
          <w:tcPr>
            <w:tcW w:w="852" w:type="dxa"/>
            <w:gridSpan w:val="2"/>
            <w:vAlign w:val="center"/>
          </w:tcPr>
          <w:p w:rsidR="00147AED" w:rsidRPr="0060393F" w:rsidRDefault="00147AED" w:rsidP="00147AED">
            <w:pPr>
              <w:spacing w:after="0" w:line="240" w:lineRule="auto"/>
              <w:jc w:val="center"/>
              <w:rPr>
                <w:rFonts w:ascii="Times New Roman" w:hAnsi="Times New Roman" w:cs="Times New Roman"/>
              </w:rPr>
            </w:pPr>
            <w:r>
              <w:rPr>
                <w:rFonts w:ascii="Times New Roman" w:hAnsi="Times New Roman" w:cs="Times New Roman"/>
              </w:rPr>
              <w:t>9</w:t>
            </w:r>
            <w:r w:rsidRPr="0060393F">
              <w:rPr>
                <w:rFonts w:ascii="Times New Roman" w:hAnsi="Times New Roman" w:cs="Times New Roman"/>
              </w:rPr>
              <w:t>01</w:t>
            </w:r>
          </w:p>
        </w:tc>
        <w:tc>
          <w:tcPr>
            <w:tcW w:w="6306" w:type="dxa"/>
            <w:vAlign w:val="center"/>
          </w:tcPr>
          <w:p w:rsidR="00147AED" w:rsidRPr="0060393F" w:rsidRDefault="00147AED" w:rsidP="00147AED">
            <w:pPr>
              <w:spacing w:after="0" w:line="240" w:lineRule="auto"/>
              <w:jc w:val="both"/>
              <w:rPr>
                <w:rFonts w:ascii="Times New Roman" w:hAnsi="Times New Roman" w:cs="Times New Roman"/>
                <w:i/>
              </w:rPr>
            </w:pPr>
            <w:r>
              <w:rPr>
                <w:rFonts w:ascii="Times New Roman" w:hAnsi="Times New Roman" w:cs="Times New Roman"/>
                <w:i/>
              </w:rPr>
              <w:t>Tube flexible orange</w:t>
            </w:r>
          </w:p>
        </w:tc>
        <w:tc>
          <w:tcPr>
            <w:tcW w:w="992" w:type="dxa"/>
            <w:vAlign w:val="center"/>
          </w:tcPr>
          <w:p w:rsidR="00147AED" w:rsidRPr="0060393F" w:rsidRDefault="00147AED" w:rsidP="00147AED">
            <w:pPr>
              <w:spacing w:after="0" w:line="240" w:lineRule="auto"/>
              <w:jc w:val="center"/>
              <w:rPr>
                <w:rFonts w:ascii="Times New Roman" w:hAnsi="Times New Roman" w:cs="Times New Roman"/>
              </w:rPr>
            </w:pPr>
            <w:r w:rsidRPr="0060393F">
              <w:rPr>
                <w:rFonts w:ascii="Times New Roman" w:hAnsi="Times New Roman" w:cs="Times New Roman"/>
              </w:rPr>
              <w:t>Rouleau</w:t>
            </w:r>
          </w:p>
        </w:tc>
        <w:tc>
          <w:tcPr>
            <w:tcW w:w="1134" w:type="dxa"/>
            <w:vAlign w:val="center"/>
          </w:tcPr>
          <w:p w:rsidR="00147AED" w:rsidRPr="0060393F" w:rsidRDefault="00147AED" w:rsidP="00147AED">
            <w:pPr>
              <w:spacing w:after="0" w:line="240" w:lineRule="auto"/>
              <w:jc w:val="right"/>
              <w:rPr>
                <w:rFonts w:ascii="Times New Roman" w:hAnsi="Times New Roman" w:cs="Times New Roman"/>
              </w:rPr>
            </w:pPr>
          </w:p>
        </w:tc>
        <w:tc>
          <w:tcPr>
            <w:tcW w:w="1276" w:type="dxa"/>
          </w:tcPr>
          <w:p w:rsidR="00147AED" w:rsidRPr="0060393F" w:rsidRDefault="00147AED" w:rsidP="00147AED">
            <w:pPr>
              <w:spacing w:after="0" w:line="240" w:lineRule="auto"/>
              <w:jc w:val="right"/>
              <w:rPr>
                <w:rFonts w:ascii="Times New Roman" w:hAnsi="Times New Roman" w:cs="Times New Roman"/>
              </w:rPr>
            </w:pPr>
          </w:p>
        </w:tc>
      </w:tr>
      <w:tr w:rsidR="00147AED" w:rsidRPr="0060393F" w:rsidTr="002657EA">
        <w:trPr>
          <w:trHeight w:val="46"/>
        </w:trPr>
        <w:tc>
          <w:tcPr>
            <w:tcW w:w="852" w:type="dxa"/>
            <w:gridSpan w:val="2"/>
            <w:vAlign w:val="center"/>
          </w:tcPr>
          <w:p w:rsidR="00147AED" w:rsidRPr="0060393F" w:rsidRDefault="00147AED" w:rsidP="00147AED">
            <w:pPr>
              <w:spacing w:after="0" w:line="240" w:lineRule="auto"/>
              <w:jc w:val="center"/>
              <w:rPr>
                <w:rFonts w:ascii="Times New Roman" w:hAnsi="Times New Roman" w:cs="Times New Roman"/>
              </w:rPr>
            </w:pPr>
            <w:r>
              <w:rPr>
                <w:rFonts w:ascii="Times New Roman" w:hAnsi="Times New Roman" w:cs="Times New Roman"/>
              </w:rPr>
              <w:t>9</w:t>
            </w:r>
            <w:r w:rsidRPr="0060393F">
              <w:rPr>
                <w:rFonts w:ascii="Times New Roman" w:hAnsi="Times New Roman" w:cs="Times New Roman"/>
              </w:rPr>
              <w:t>0</w:t>
            </w:r>
            <w:r>
              <w:rPr>
                <w:rFonts w:ascii="Times New Roman" w:hAnsi="Times New Roman" w:cs="Times New Roman"/>
              </w:rPr>
              <w:t>2</w:t>
            </w:r>
          </w:p>
        </w:tc>
        <w:tc>
          <w:tcPr>
            <w:tcW w:w="6306" w:type="dxa"/>
            <w:vAlign w:val="center"/>
          </w:tcPr>
          <w:p w:rsidR="00147AED" w:rsidRPr="0060393F" w:rsidRDefault="00147AED" w:rsidP="00147AED">
            <w:pPr>
              <w:spacing w:after="0" w:line="240" w:lineRule="auto"/>
              <w:jc w:val="both"/>
              <w:rPr>
                <w:rFonts w:ascii="Times New Roman" w:hAnsi="Times New Roman" w:cs="Times New Roman"/>
                <w:i/>
              </w:rPr>
            </w:pPr>
            <w:r w:rsidRPr="0060393F">
              <w:rPr>
                <w:rFonts w:ascii="Times New Roman" w:hAnsi="Times New Roman" w:cs="Times New Roman"/>
                <w:i/>
              </w:rPr>
              <w:t xml:space="preserve">Câble en </w:t>
            </w:r>
            <w:r>
              <w:rPr>
                <w:rFonts w:ascii="Times New Roman" w:hAnsi="Times New Roman" w:cs="Times New Roman"/>
                <w:i/>
              </w:rPr>
              <w:t>V.G.V1.5</w:t>
            </w:r>
            <w:r w:rsidRPr="0060393F">
              <w:rPr>
                <w:rFonts w:ascii="Times New Roman" w:hAnsi="Times New Roman" w:cs="Times New Roman"/>
                <w:i/>
              </w:rPr>
              <w:t xml:space="preserve"> mm</w:t>
            </w:r>
            <w:r w:rsidRPr="0060393F">
              <w:rPr>
                <w:rFonts w:ascii="Times New Roman" w:hAnsi="Times New Roman" w:cs="Times New Roman"/>
                <w:i/>
                <w:vertAlign w:val="superscript"/>
              </w:rPr>
              <w:t>2</w:t>
            </w:r>
            <w:r>
              <w:rPr>
                <w:rFonts w:ascii="Times New Roman" w:hAnsi="Times New Roman" w:cs="Times New Roman"/>
                <w:i/>
              </w:rPr>
              <w:t>en plafond</w:t>
            </w:r>
          </w:p>
        </w:tc>
        <w:tc>
          <w:tcPr>
            <w:tcW w:w="992" w:type="dxa"/>
            <w:vAlign w:val="center"/>
          </w:tcPr>
          <w:p w:rsidR="00147AED" w:rsidRPr="0060393F" w:rsidRDefault="00147AED" w:rsidP="00147AED">
            <w:pPr>
              <w:spacing w:after="0" w:line="240" w:lineRule="auto"/>
              <w:jc w:val="center"/>
              <w:rPr>
                <w:rFonts w:ascii="Times New Roman" w:hAnsi="Times New Roman" w:cs="Times New Roman"/>
              </w:rPr>
            </w:pPr>
            <w:r w:rsidRPr="0060393F">
              <w:rPr>
                <w:rFonts w:ascii="Times New Roman" w:hAnsi="Times New Roman" w:cs="Times New Roman"/>
              </w:rPr>
              <w:t>Rouleau</w:t>
            </w:r>
          </w:p>
        </w:tc>
        <w:tc>
          <w:tcPr>
            <w:tcW w:w="1134" w:type="dxa"/>
            <w:vAlign w:val="center"/>
          </w:tcPr>
          <w:p w:rsidR="00147AED" w:rsidRPr="0060393F" w:rsidRDefault="00147AED" w:rsidP="00147AED">
            <w:pPr>
              <w:spacing w:after="0" w:line="240" w:lineRule="auto"/>
              <w:jc w:val="right"/>
              <w:rPr>
                <w:rFonts w:ascii="Times New Roman" w:hAnsi="Times New Roman" w:cs="Times New Roman"/>
              </w:rPr>
            </w:pPr>
          </w:p>
        </w:tc>
        <w:tc>
          <w:tcPr>
            <w:tcW w:w="1276" w:type="dxa"/>
          </w:tcPr>
          <w:p w:rsidR="00147AED" w:rsidRPr="0060393F" w:rsidRDefault="00147AED" w:rsidP="00147AED">
            <w:pPr>
              <w:spacing w:after="0" w:line="240" w:lineRule="auto"/>
              <w:jc w:val="right"/>
              <w:rPr>
                <w:rFonts w:ascii="Times New Roman" w:hAnsi="Times New Roman" w:cs="Times New Roman"/>
              </w:rPr>
            </w:pPr>
          </w:p>
        </w:tc>
      </w:tr>
      <w:tr w:rsidR="00147AED" w:rsidRPr="0060393F" w:rsidTr="002657EA">
        <w:trPr>
          <w:trHeight w:val="33"/>
        </w:trPr>
        <w:tc>
          <w:tcPr>
            <w:tcW w:w="852" w:type="dxa"/>
            <w:gridSpan w:val="2"/>
            <w:vAlign w:val="center"/>
          </w:tcPr>
          <w:p w:rsidR="00147AED" w:rsidRPr="0060393F" w:rsidRDefault="00147AED" w:rsidP="00147AED">
            <w:pPr>
              <w:spacing w:after="0" w:line="240" w:lineRule="auto"/>
              <w:jc w:val="center"/>
              <w:rPr>
                <w:rFonts w:ascii="Times New Roman" w:hAnsi="Times New Roman" w:cs="Times New Roman"/>
              </w:rPr>
            </w:pPr>
            <w:r>
              <w:rPr>
                <w:rFonts w:ascii="Times New Roman" w:hAnsi="Times New Roman" w:cs="Times New Roman"/>
              </w:rPr>
              <w:t>9</w:t>
            </w:r>
            <w:r w:rsidRPr="0060393F">
              <w:rPr>
                <w:rFonts w:ascii="Times New Roman" w:hAnsi="Times New Roman" w:cs="Times New Roman"/>
              </w:rPr>
              <w:t>0</w:t>
            </w:r>
            <w:r>
              <w:rPr>
                <w:rFonts w:ascii="Times New Roman" w:hAnsi="Times New Roman" w:cs="Times New Roman"/>
              </w:rPr>
              <w:t>3</w:t>
            </w:r>
          </w:p>
        </w:tc>
        <w:tc>
          <w:tcPr>
            <w:tcW w:w="6306" w:type="dxa"/>
            <w:vAlign w:val="center"/>
          </w:tcPr>
          <w:p w:rsidR="00147AED" w:rsidRPr="0060393F" w:rsidRDefault="00147AED" w:rsidP="00147AED">
            <w:pPr>
              <w:spacing w:after="0" w:line="240" w:lineRule="auto"/>
              <w:jc w:val="both"/>
              <w:rPr>
                <w:rFonts w:ascii="Times New Roman" w:hAnsi="Times New Roman" w:cs="Times New Roman"/>
                <w:i/>
              </w:rPr>
            </w:pPr>
            <w:r w:rsidRPr="0060393F">
              <w:rPr>
                <w:rFonts w:ascii="Times New Roman" w:hAnsi="Times New Roman" w:cs="Times New Roman"/>
                <w:i/>
              </w:rPr>
              <w:t>Câble en Fil TH 2,5 mm</w:t>
            </w:r>
            <w:r w:rsidRPr="0060393F">
              <w:rPr>
                <w:rFonts w:ascii="Times New Roman" w:hAnsi="Times New Roman" w:cs="Times New Roman"/>
                <w:i/>
                <w:vertAlign w:val="superscript"/>
              </w:rPr>
              <w:t>2</w:t>
            </w:r>
            <w:r w:rsidRPr="0060393F">
              <w:rPr>
                <w:rFonts w:ascii="Times New Roman" w:hAnsi="Times New Roman" w:cs="Times New Roman"/>
                <w:i/>
              </w:rPr>
              <w:t>pour toutes les installations </w:t>
            </w:r>
          </w:p>
        </w:tc>
        <w:tc>
          <w:tcPr>
            <w:tcW w:w="992" w:type="dxa"/>
            <w:vAlign w:val="center"/>
          </w:tcPr>
          <w:p w:rsidR="00147AED" w:rsidRPr="0060393F" w:rsidRDefault="00147AED" w:rsidP="00147AED">
            <w:pPr>
              <w:spacing w:after="0" w:line="240" w:lineRule="auto"/>
              <w:jc w:val="center"/>
              <w:rPr>
                <w:rFonts w:ascii="Times New Roman" w:hAnsi="Times New Roman" w:cs="Times New Roman"/>
              </w:rPr>
            </w:pPr>
            <w:r w:rsidRPr="0060393F">
              <w:rPr>
                <w:rFonts w:ascii="Times New Roman" w:hAnsi="Times New Roman" w:cs="Times New Roman"/>
              </w:rPr>
              <w:t>Rouleau</w:t>
            </w:r>
          </w:p>
        </w:tc>
        <w:tc>
          <w:tcPr>
            <w:tcW w:w="1134" w:type="dxa"/>
            <w:vAlign w:val="center"/>
          </w:tcPr>
          <w:p w:rsidR="00147AED" w:rsidRPr="0060393F" w:rsidRDefault="00147AED" w:rsidP="00147AED">
            <w:pPr>
              <w:spacing w:after="0" w:line="240" w:lineRule="auto"/>
              <w:jc w:val="right"/>
              <w:rPr>
                <w:rFonts w:ascii="Times New Roman" w:hAnsi="Times New Roman" w:cs="Times New Roman"/>
              </w:rPr>
            </w:pPr>
          </w:p>
        </w:tc>
        <w:tc>
          <w:tcPr>
            <w:tcW w:w="1276" w:type="dxa"/>
          </w:tcPr>
          <w:p w:rsidR="00147AED" w:rsidRPr="0060393F" w:rsidRDefault="00147AED" w:rsidP="00147AED">
            <w:pPr>
              <w:spacing w:after="0" w:line="240" w:lineRule="auto"/>
              <w:jc w:val="right"/>
              <w:rPr>
                <w:rFonts w:ascii="Times New Roman" w:hAnsi="Times New Roman" w:cs="Times New Roman"/>
              </w:rPr>
            </w:pPr>
          </w:p>
        </w:tc>
      </w:tr>
      <w:tr w:rsidR="00147AED" w:rsidRPr="0060393F" w:rsidTr="002657EA">
        <w:trPr>
          <w:trHeight w:val="37"/>
        </w:trPr>
        <w:tc>
          <w:tcPr>
            <w:tcW w:w="852" w:type="dxa"/>
            <w:gridSpan w:val="2"/>
            <w:vAlign w:val="center"/>
          </w:tcPr>
          <w:p w:rsidR="00147AED" w:rsidRDefault="00147AED" w:rsidP="00147AED">
            <w:pPr>
              <w:spacing w:after="0" w:line="240" w:lineRule="auto"/>
              <w:jc w:val="center"/>
              <w:rPr>
                <w:rFonts w:ascii="Times New Roman" w:hAnsi="Times New Roman" w:cs="Times New Roman"/>
              </w:rPr>
            </w:pPr>
            <w:r>
              <w:rPr>
                <w:rFonts w:ascii="Times New Roman" w:hAnsi="Times New Roman" w:cs="Times New Roman"/>
              </w:rPr>
              <w:t>904</w:t>
            </w:r>
          </w:p>
        </w:tc>
        <w:tc>
          <w:tcPr>
            <w:tcW w:w="6306" w:type="dxa"/>
            <w:vAlign w:val="center"/>
          </w:tcPr>
          <w:p w:rsidR="00147AED" w:rsidRPr="0060393F" w:rsidRDefault="00147AED" w:rsidP="00147AED">
            <w:pPr>
              <w:spacing w:after="0" w:line="240" w:lineRule="auto"/>
              <w:jc w:val="both"/>
              <w:rPr>
                <w:rFonts w:ascii="Times New Roman" w:hAnsi="Times New Roman" w:cs="Times New Roman"/>
                <w:i/>
              </w:rPr>
            </w:pPr>
            <w:r>
              <w:rPr>
                <w:rFonts w:ascii="Times New Roman" w:hAnsi="Times New Roman" w:cs="Times New Roman"/>
                <w:i/>
              </w:rPr>
              <w:t>Réglette de 120</w:t>
            </w:r>
          </w:p>
        </w:tc>
        <w:tc>
          <w:tcPr>
            <w:tcW w:w="992" w:type="dxa"/>
            <w:vAlign w:val="center"/>
          </w:tcPr>
          <w:p w:rsidR="00147AED" w:rsidRPr="0060393F" w:rsidRDefault="00147AED" w:rsidP="00147AED">
            <w:pPr>
              <w:spacing w:after="0" w:line="240" w:lineRule="auto"/>
              <w:jc w:val="center"/>
              <w:rPr>
                <w:rFonts w:ascii="Times New Roman" w:hAnsi="Times New Roman" w:cs="Times New Roman"/>
              </w:rPr>
            </w:pPr>
            <w:r>
              <w:rPr>
                <w:rFonts w:ascii="Times New Roman" w:hAnsi="Times New Roman" w:cs="Times New Roman"/>
              </w:rPr>
              <w:t>u</w:t>
            </w:r>
          </w:p>
        </w:tc>
        <w:tc>
          <w:tcPr>
            <w:tcW w:w="1134" w:type="dxa"/>
            <w:vAlign w:val="center"/>
          </w:tcPr>
          <w:p w:rsidR="00147AED" w:rsidRPr="0060393F" w:rsidRDefault="00147AED" w:rsidP="00147AED">
            <w:pPr>
              <w:spacing w:after="0" w:line="240" w:lineRule="auto"/>
              <w:jc w:val="right"/>
              <w:rPr>
                <w:rFonts w:ascii="Times New Roman" w:hAnsi="Times New Roman" w:cs="Times New Roman"/>
              </w:rPr>
            </w:pPr>
          </w:p>
        </w:tc>
        <w:tc>
          <w:tcPr>
            <w:tcW w:w="1276" w:type="dxa"/>
          </w:tcPr>
          <w:p w:rsidR="00147AED" w:rsidRPr="0060393F" w:rsidRDefault="00147AED" w:rsidP="00147AED">
            <w:pPr>
              <w:spacing w:after="0" w:line="240" w:lineRule="auto"/>
              <w:jc w:val="right"/>
              <w:rPr>
                <w:rFonts w:ascii="Times New Roman" w:hAnsi="Times New Roman" w:cs="Times New Roman"/>
              </w:rPr>
            </w:pPr>
          </w:p>
        </w:tc>
      </w:tr>
      <w:tr w:rsidR="00147AED" w:rsidRPr="0060393F" w:rsidTr="002657EA">
        <w:trPr>
          <w:trHeight w:val="37"/>
        </w:trPr>
        <w:tc>
          <w:tcPr>
            <w:tcW w:w="852" w:type="dxa"/>
            <w:gridSpan w:val="2"/>
            <w:vAlign w:val="center"/>
          </w:tcPr>
          <w:p w:rsidR="00147AED" w:rsidRPr="0060393F" w:rsidRDefault="00147AED" w:rsidP="00147AED">
            <w:pPr>
              <w:spacing w:after="0" w:line="240" w:lineRule="auto"/>
              <w:jc w:val="center"/>
              <w:rPr>
                <w:rFonts w:ascii="Times New Roman" w:hAnsi="Times New Roman" w:cs="Times New Roman"/>
              </w:rPr>
            </w:pPr>
            <w:r>
              <w:rPr>
                <w:rFonts w:ascii="Times New Roman" w:hAnsi="Times New Roman" w:cs="Times New Roman"/>
              </w:rPr>
              <w:t>9</w:t>
            </w:r>
            <w:r w:rsidRPr="0060393F">
              <w:rPr>
                <w:rFonts w:ascii="Times New Roman" w:hAnsi="Times New Roman" w:cs="Times New Roman"/>
              </w:rPr>
              <w:t>0</w:t>
            </w:r>
            <w:r>
              <w:rPr>
                <w:rFonts w:ascii="Times New Roman" w:hAnsi="Times New Roman" w:cs="Times New Roman"/>
              </w:rPr>
              <w:t>5</w:t>
            </w:r>
          </w:p>
        </w:tc>
        <w:tc>
          <w:tcPr>
            <w:tcW w:w="6306" w:type="dxa"/>
            <w:vAlign w:val="center"/>
          </w:tcPr>
          <w:p w:rsidR="00147AED" w:rsidRPr="0060393F" w:rsidRDefault="00147AED" w:rsidP="00147AED">
            <w:pPr>
              <w:spacing w:after="0" w:line="240" w:lineRule="auto"/>
              <w:jc w:val="both"/>
              <w:rPr>
                <w:rFonts w:ascii="Times New Roman" w:hAnsi="Times New Roman" w:cs="Times New Roman"/>
                <w:i/>
              </w:rPr>
            </w:pPr>
            <w:r w:rsidRPr="0060393F">
              <w:rPr>
                <w:rFonts w:ascii="Times New Roman" w:hAnsi="Times New Roman" w:cs="Times New Roman"/>
                <w:i/>
              </w:rPr>
              <w:t>Hublots ronds</w:t>
            </w:r>
          </w:p>
        </w:tc>
        <w:tc>
          <w:tcPr>
            <w:tcW w:w="992" w:type="dxa"/>
            <w:vAlign w:val="center"/>
          </w:tcPr>
          <w:p w:rsidR="00147AED" w:rsidRPr="0060393F" w:rsidRDefault="00147AED" w:rsidP="00147AED">
            <w:pPr>
              <w:spacing w:after="0" w:line="240" w:lineRule="auto"/>
              <w:jc w:val="center"/>
              <w:rPr>
                <w:rFonts w:ascii="Times New Roman" w:hAnsi="Times New Roman" w:cs="Times New Roman"/>
              </w:rPr>
            </w:pPr>
            <w:r>
              <w:rPr>
                <w:rFonts w:ascii="Times New Roman" w:hAnsi="Times New Roman" w:cs="Times New Roman"/>
              </w:rPr>
              <w:t>u</w:t>
            </w:r>
          </w:p>
        </w:tc>
        <w:tc>
          <w:tcPr>
            <w:tcW w:w="1134" w:type="dxa"/>
            <w:vAlign w:val="center"/>
          </w:tcPr>
          <w:p w:rsidR="00147AED" w:rsidRPr="0060393F" w:rsidRDefault="00147AED" w:rsidP="00147AED">
            <w:pPr>
              <w:spacing w:after="0" w:line="240" w:lineRule="auto"/>
              <w:jc w:val="right"/>
              <w:rPr>
                <w:rFonts w:ascii="Times New Roman" w:hAnsi="Times New Roman" w:cs="Times New Roman"/>
              </w:rPr>
            </w:pPr>
          </w:p>
        </w:tc>
        <w:tc>
          <w:tcPr>
            <w:tcW w:w="1276" w:type="dxa"/>
          </w:tcPr>
          <w:p w:rsidR="00147AED" w:rsidRPr="0060393F" w:rsidRDefault="00147AED" w:rsidP="00147AED">
            <w:pPr>
              <w:spacing w:after="0" w:line="240" w:lineRule="auto"/>
              <w:jc w:val="right"/>
              <w:rPr>
                <w:rFonts w:ascii="Times New Roman" w:hAnsi="Times New Roman" w:cs="Times New Roman"/>
              </w:rPr>
            </w:pPr>
          </w:p>
        </w:tc>
      </w:tr>
      <w:tr w:rsidR="00147AED" w:rsidRPr="0060393F" w:rsidTr="002657EA">
        <w:trPr>
          <w:trHeight w:val="36"/>
        </w:trPr>
        <w:tc>
          <w:tcPr>
            <w:tcW w:w="852" w:type="dxa"/>
            <w:gridSpan w:val="2"/>
            <w:vAlign w:val="center"/>
          </w:tcPr>
          <w:p w:rsidR="00147AED" w:rsidRPr="0060393F" w:rsidRDefault="00147AED" w:rsidP="00147AED">
            <w:pPr>
              <w:spacing w:after="0" w:line="240" w:lineRule="auto"/>
              <w:jc w:val="center"/>
              <w:rPr>
                <w:rFonts w:ascii="Times New Roman" w:hAnsi="Times New Roman" w:cs="Times New Roman"/>
              </w:rPr>
            </w:pPr>
            <w:r>
              <w:rPr>
                <w:rFonts w:ascii="Times New Roman" w:hAnsi="Times New Roman" w:cs="Times New Roman"/>
              </w:rPr>
              <w:t>9</w:t>
            </w:r>
            <w:r w:rsidRPr="0060393F">
              <w:rPr>
                <w:rFonts w:ascii="Times New Roman" w:hAnsi="Times New Roman" w:cs="Times New Roman"/>
              </w:rPr>
              <w:t>0</w:t>
            </w:r>
            <w:r>
              <w:rPr>
                <w:rFonts w:ascii="Times New Roman" w:hAnsi="Times New Roman" w:cs="Times New Roman"/>
              </w:rPr>
              <w:t>6</w:t>
            </w:r>
          </w:p>
        </w:tc>
        <w:tc>
          <w:tcPr>
            <w:tcW w:w="6306" w:type="dxa"/>
            <w:vAlign w:val="center"/>
          </w:tcPr>
          <w:p w:rsidR="00147AED" w:rsidRPr="0060393F" w:rsidRDefault="00147AED" w:rsidP="00147AED">
            <w:pPr>
              <w:spacing w:after="0" w:line="240" w:lineRule="auto"/>
              <w:jc w:val="both"/>
              <w:rPr>
                <w:rFonts w:ascii="Times New Roman" w:hAnsi="Times New Roman" w:cs="Times New Roman"/>
                <w:i/>
              </w:rPr>
            </w:pPr>
            <w:r w:rsidRPr="0060393F">
              <w:rPr>
                <w:rFonts w:ascii="Times New Roman" w:hAnsi="Times New Roman" w:cs="Times New Roman"/>
                <w:i/>
              </w:rPr>
              <w:t>Interrupteurs et prises de courant encastrés</w:t>
            </w:r>
          </w:p>
        </w:tc>
        <w:tc>
          <w:tcPr>
            <w:tcW w:w="992" w:type="dxa"/>
            <w:vAlign w:val="center"/>
          </w:tcPr>
          <w:p w:rsidR="00147AED" w:rsidRPr="0060393F" w:rsidRDefault="00147AED" w:rsidP="00147AED">
            <w:pPr>
              <w:spacing w:after="0" w:line="240" w:lineRule="auto"/>
              <w:jc w:val="center"/>
              <w:rPr>
                <w:rFonts w:ascii="Times New Roman" w:hAnsi="Times New Roman" w:cs="Times New Roman"/>
              </w:rPr>
            </w:pPr>
            <w:r>
              <w:rPr>
                <w:rFonts w:ascii="Times New Roman" w:hAnsi="Times New Roman" w:cs="Times New Roman"/>
              </w:rPr>
              <w:t>u</w:t>
            </w:r>
          </w:p>
        </w:tc>
        <w:tc>
          <w:tcPr>
            <w:tcW w:w="1134" w:type="dxa"/>
            <w:vAlign w:val="center"/>
          </w:tcPr>
          <w:p w:rsidR="00147AED" w:rsidRPr="0060393F" w:rsidRDefault="00147AED" w:rsidP="00147AED">
            <w:pPr>
              <w:spacing w:after="0" w:line="240" w:lineRule="auto"/>
              <w:jc w:val="right"/>
              <w:rPr>
                <w:rFonts w:ascii="Times New Roman" w:hAnsi="Times New Roman" w:cs="Times New Roman"/>
              </w:rPr>
            </w:pPr>
          </w:p>
        </w:tc>
        <w:tc>
          <w:tcPr>
            <w:tcW w:w="1276" w:type="dxa"/>
          </w:tcPr>
          <w:p w:rsidR="00147AED" w:rsidRPr="0060393F" w:rsidRDefault="00147AED" w:rsidP="00147AED">
            <w:pPr>
              <w:spacing w:after="0" w:line="240" w:lineRule="auto"/>
              <w:jc w:val="right"/>
              <w:rPr>
                <w:rFonts w:ascii="Times New Roman" w:hAnsi="Times New Roman" w:cs="Times New Roman"/>
              </w:rPr>
            </w:pPr>
          </w:p>
        </w:tc>
      </w:tr>
      <w:tr w:rsidR="00147AED" w:rsidRPr="0060393F" w:rsidTr="002657EA">
        <w:trPr>
          <w:trHeight w:val="36"/>
        </w:trPr>
        <w:tc>
          <w:tcPr>
            <w:tcW w:w="852" w:type="dxa"/>
            <w:gridSpan w:val="2"/>
            <w:vAlign w:val="center"/>
          </w:tcPr>
          <w:p w:rsidR="00147AED" w:rsidRPr="0060393F" w:rsidRDefault="00147AED" w:rsidP="00147AED">
            <w:pPr>
              <w:spacing w:after="0" w:line="240" w:lineRule="auto"/>
              <w:jc w:val="center"/>
              <w:rPr>
                <w:rFonts w:ascii="Times New Roman" w:hAnsi="Times New Roman" w:cs="Times New Roman"/>
              </w:rPr>
            </w:pPr>
            <w:r>
              <w:rPr>
                <w:rFonts w:ascii="Times New Roman" w:hAnsi="Times New Roman" w:cs="Times New Roman"/>
              </w:rPr>
              <w:t>9</w:t>
            </w:r>
            <w:r w:rsidRPr="0060393F">
              <w:rPr>
                <w:rFonts w:ascii="Times New Roman" w:hAnsi="Times New Roman" w:cs="Times New Roman"/>
              </w:rPr>
              <w:t>0</w:t>
            </w:r>
            <w:r>
              <w:rPr>
                <w:rFonts w:ascii="Times New Roman" w:hAnsi="Times New Roman" w:cs="Times New Roman"/>
              </w:rPr>
              <w:t>7</w:t>
            </w:r>
          </w:p>
        </w:tc>
        <w:tc>
          <w:tcPr>
            <w:tcW w:w="6306" w:type="dxa"/>
            <w:vAlign w:val="center"/>
          </w:tcPr>
          <w:p w:rsidR="00147AED" w:rsidRPr="0060393F" w:rsidRDefault="00147AED" w:rsidP="00147AED">
            <w:pPr>
              <w:spacing w:after="0" w:line="240" w:lineRule="auto"/>
              <w:jc w:val="both"/>
              <w:rPr>
                <w:rFonts w:ascii="Times New Roman" w:hAnsi="Times New Roman" w:cs="Times New Roman"/>
                <w:i/>
              </w:rPr>
            </w:pPr>
            <w:r w:rsidRPr="0060393F">
              <w:rPr>
                <w:rFonts w:ascii="Times New Roman" w:hAnsi="Times New Roman" w:cs="Times New Roman"/>
                <w:i/>
              </w:rPr>
              <w:t>Attaches, dominos, boîtes de dérivation et toutes sujétions de sécurité et de raccordement avec le réseau existant dans l’établissement</w:t>
            </w:r>
          </w:p>
        </w:tc>
        <w:tc>
          <w:tcPr>
            <w:tcW w:w="992" w:type="dxa"/>
            <w:vAlign w:val="center"/>
          </w:tcPr>
          <w:p w:rsidR="00147AED" w:rsidRPr="0060393F" w:rsidRDefault="00147AED" w:rsidP="00147AED">
            <w:pPr>
              <w:spacing w:after="0" w:line="240" w:lineRule="auto"/>
              <w:jc w:val="center"/>
              <w:rPr>
                <w:rFonts w:ascii="Times New Roman" w:hAnsi="Times New Roman" w:cs="Times New Roman"/>
              </w:rPr>
            </w:pPr>
            <w:r w:rsidRPr="0060393F">
              <w:rPr>
                <w:rFonts w:ascii="Times New Roman" w:hAnsi="Times New Roman" w:cs="Times New Roman"/>
              </w:rPr>
              <w:t>Ens</w:t>
            </w:r>
          </w:p>
        </w:tc>
        <w:tc>
          <w:tcPr>
            <w:tcW w:w="1134" w:type="dxa"/>
            <w:vAlign w:val="center"/>
          </w:tcPr>
          <w:p w:rsidR="00147AED" w:rsidRPr="0060393F" w:rsidRDefault="00147AED" w:rsidP="00147AED">
            <w:pPr>
              <w:spacing w:after="0" w:line="240" w:lineRule="auto"/>
              <w:jc w:val="right"/>
              <w:rPr>
                <w:rFonts w:ascii="Times New Roman" w:hAnsi="Times New Roman" w:cs="Times New Roman"/>
              </w:rPr>
            </w:pPr>
          </w:p>
        </w:tc>
        <w:tc>
          <w:tcPr>
            <w:tcW w:w="1276" w:type="dxa"/>
          </w:tcPr>
          <w:p w:rsidR="00147AED" w:rsidRPr="0060393F" w:rsidRDefault="00147AED" w:rsidP="00147AED">
            <w:pPr>
              <w:spacing w:after="0" w:line="240" w:lineRule="auto"/>
              <w:jc w:val="right"/>
              <w:rPr>
                <w:rFonts w:ascii="Times New Roman" w:hAnsi="Times New Roman" w:cs="Times New Roman"/>
              </w:rPr>
            </w:pPr>
          </w:p>
        </w:tc>
      </w:tr>
      <w:tr w:rsidR="00147AED" w:rsidRPr="0060393F" w:rsidTr="002657EA">
        <w:trPr>
          <w:trHeight w:val="49"/>
        </w:trPr>
        <w:tc>
          <w:tcPr>
            <w:tcW w:w="9284" w:type="dxa"/>
            <w:gridSpan w:val="5"/>
            <w:vAlign w:val="center"/>
          </w:tcPr>
          <w:p w:rsidR="00147AED" w:rsidRPr="0060393F" w:rsidRDefault="00147AED" w:rsidP="00147AED">
            <w:pPr>
              <w:spacing w:after="0" w:line="240" w:lineRule="auto"/>
              <w:rPr>
                <w:rFonts w:ascii="Times New Roman" w:hAnsi="Times New Roman" w:cs="Times New Roman"/>
                <w:b/>
                <w:bCs/>
              </w:rPr>
            </w:pPr>
            <w:r>
              <w:rPr>
                <w:rFonts w:ascii="Times New Roman" w:hAnsi="Times New Roman" w:cs="Times New Roman"/>
                <w:b/>
                <w:bCs/>
              </w:rPr>
              <w:t>LOT 10</w:t>
            </w:r>
            <w:r w:rsidRPr="0060393F">
              <w:rPr>
                <w:rFonts w:ascii="Times New Roman" w:hAnsi="Times New Roman" w:cs="Times New Roman"/>
                <w:b/>
                <w:bCs/>
              </w:rPr>
              <w:t xml:space="preserve">00 : </w:t>
            </w:r>
            <w:r w:rsidRPr="0060393F">
              <w:rPr>
                <w:rFonts w:ascii="Times New Roman" w:hAnsi="Times New Roman" w:cs="Times New Roman"/>
                <w:b/>
                <w:bCs/>
                <w:u w:val="single"/>
              </w:rPr>
              <w:t>Peinture</w:t>
            </w:r>
          </w:p>
        </w:tc>
        <w:tc>
          <w:tcPr>
            <w:tcW w:w="1276" w:type="dxa"/>
          </w:tcPr>
          <w:p w:rsidR="00147AED" w:rsidRPr="0060393F" w:rsidRDefault="00147AED" w:rsidP="00147AED">
            <w:pPr>
              <w:spacing w:after="0" w:line="240" w:lineRule="auto"/>
              <w:rPr>
                <w:rFonts w:ascii="Times New Roman" w:hAnsi="Times New Roman" w:cs="Times New Roman"/>
                <w:b/>
                <w:bCs/>
              </w:rPr>
            </w:pPr>
          </w:p>
        </w:tc>
      </w:tr>
      <w:tr w:rsidR="00147AED" w:rsidRPr="0060393F" w:rsidTr="002657EA">
        <w:trPr>
          <w:trHeight w:val="49"/>
        </w:trPr>
        <w:tc>
          <w:tcPr>
            <w:tcW w:w="852" w:type="dxa"/>
            <w:gridSpan w:val="2"/>
          </w:tcPr>
          <w:p w:rsidR="00147AED" w:rsidRPr="0060393F" w:rsidRDefault="00147AED" w:rsidP="00147AED">
            <w:pPr>
              <w:spacing w:after="0" w:line="240" w:lineRule="auto"/>
              <w:jc w:val="center"/>
              <w:rPr>
                <w:rFonts w:ascii="Times New Roman" w:hAnsi="Times New Roman" w:cs="Times New Roman"/>
                <w:snapToGrid w:val="0"/>
              </w:rPr>
            </w:pPr>
          </w:p>
        </w:tc>
        <w:tc>
          <w:tcPr>
            <w:tcW w:w="6306" w:type="dxa"/>
            <w:vAlign w:val="center"/>
          </w:tcPr>
          <w:p w:rsidR="00147AED" w:rsidRPr="0060393F" w:rsidRDefault="00147AED" w:rsidP="00147AED">
            <w:pPr>
              <w:spacing w:after="0" w:line="240" w:lineRule="auto"/>
              <w:rPr>
                <w:rFonts w:ascii="Times New Roman" w:hAnsi="Times New Roman" w:cs="Times New Roman"/>
              </w:rPr>
            </w:pPr>
            <w:r w:rsidRPr="0060393F">
              <w:rPr>
                <w:rFonts w:ascii="Times New Roman" w:hAnsi="Times New Roman" w:cs="Times New Roman"/>
              </w:rPr>
              <w:t>Le prix 800  comprend :</w:t>
            </w:r>
          </w:p>
          <w:p w:rsidR="00147AED" w:rsidRPr="0060393F" w:rsidRDefault="00147AED" w:rsidP="00147AED">
            <w:pPr>
              <w:numPr>
                <w:ilvl w:val="0"/>
                <w:numId w:val="69"/>
              </w:numPr>
              <w:spacing w:after="0" w:line="240" w:lineRule="auto"/>
              <w:rPr>
                <w:rFonts w:ascii="Times New Roman" w:hAnsi="Times New Roman" w:cs="Times New Roman"/>
              </w:rPr>
            </w:pPr>
            <w:r w:rsidRPr="0060393F">
              <w:rPr>
                <w:rFonts w:ascii="Times New Roman" w:hAnsi="Times New Roman" w:cs="Times New Roman"/>
              </w:rPr>
              <w:t xml:space="preserve">la fourniture et l’application de la chaux ; </w:t>
            </w:r>
          </w:p>
          <w:p w:rsidR="00147AED" w:rsidRPr="0060393F" w:rsidRDefault="00147AED" w:rsidP="00147AED">
            <w:pPr>
              <w:numPr>
                <w:ilvl w:val="0"/>
                <w:numId w:val="69"/>
              </w:numPr>
              <w:spacing w:after="0" w:line="240" w:lineRule="auto"/>
              <w:rPr>
                <w:rFonts w:ascii="Times New Roman" w:hAnsi="Times New Roman" w:cs="Times New Roman"/>
              </w:rPr>
            </w:pPr>
            <w:r w:rsidRPr="0060393F">
              <w:rPr>
                <w:rFonts w:ascii="Times New Roman" w:hAnsi="Times New Roman" w:cs="Times New Roman"/>
              </w:rPr>
              <w:t>la fourniture et l’application en deux couches après préparations des surfaces concernées les peintures et vernis définis dans le devis quantitatif et estimatif des travaux et le CCTP.</w:t>
            </w:r>
          </w:p>
        </w:tc>
        <w:tc>
          <w:tcPr>
            <w:tcW w:w="992" w:type="dxa"/>
            <w:vAlign w:val="bottom"/>
          </w:tcPr>
          <w:p w:rsidR="00147AED" w:rsidRPr="0060393F" w:rsidRDefault="00147AED" w:rsidP="00147AED">
            <w:pPr>
              <w:spacing w:after="0" w:line="240" w:lineRule="auto"/>
              <w:jc w:val="center"/>
              <w:rPr>
                <w:rFonts w:ascii="Times New Roman" w:hAnsi="Times New Roman" w:cs="Times New Roman"/>
                <w:i/>
              </w:rPr>
            </w:pPr>
          </w:p>
        </w:tc>
        <w:tc>
          <w:tcPr>
            <w:tcW w:w="1134" w:type="dxa"/>
            <w:vAlign w:val="bottom"/>
          </w:tcPr>
          <w:p w:rsidR="00147AED" w:rsidRPr="0060393F" w:rsidRDefault="00147AED" w:rsidP="00147AED">
            <w:pPr>
              <w:spacing w:after="0" w:line="240" w:lineRule="auto"/>
              <w:jc w:val="center"/>
              <w:rPr>
                <w:rFonts w:ascii="Times New Roman" w:hAnsi="Times New Roman" w:cs="Times New Roman"/>
              </w:rPr>
            </w:pPr>
          </w:p>
        </w:tc>
        <w:tc>
          <w:tcPr>
            <w:tcW w:w="1276" w:type="dxa"/>
          </w:tcPr>
          <w:p w:rsidR="00147AED" w:rsidRPr="0060393F" w:rsidRDefault="00147AED" w:rsidP="00147AED">
            <w:pPr>
              <w:spacing w:after="0" w:line="240" w:lineRule="auto"/>
              <w:jc w:val="center"/>
              <w:rPr>
                <w:rFonts w:ascii="Times New Roman" w:hAnsi="Times New Roman" w:cs="Times New Roman"/>
              </w:rPr>
            </w:pPr>
          </w:p>
        </w:tc>
      </w:tr>
      <w:tr w:rsidR="00147AED" w:rsidRPr="0060393F" w:rsidTr="002657EA">
        <w:trPr>
          <w:trHeight w:val="49"/>
        </w:trPr>
        <w:tc>
          <w:tcPr>
            <w:tcW w:w="852" w:type="dxa"/>
            <w:gridSpan w:val="2"/>
            <w:vAlign w:val="center"/>
          </w:tcPr>
          <w:p w:rsidR="00147AED" w:rsidRPr="0060393F" w:rsidRDefault="00147AED" w:rsidP="00147AED">
            <w:pPr>
              <w:spacing w:after="0" w:line="240" w:lineRule="auto"/>
              <w:jc w:val="center"/>
              <w:rPr>
                <w:rFonts w:ascii="Times New Roman" w:hAnsi="Times New Roman" w:cs="Times New Roman"/>
                <w:snapToGrid w:val="0"/>
              </w:rPr>
            </w:pPr>
            <w:r>
              <w:rPr>
                <w:rFonts w:ascii="Times New Roman" w:hAnsi="Times New Roman" w:cs="Times New Roman"/>
                <w:snapToGrid w:val="0"/>
              </w:rPr>
              <w:t>10</w:t>
            </w:r>
            <w:r w:rsidRPr="0060393F">
              <w:rPr>
                <w:rFonts w:ascii="Times New Roman" w:hAnsi="Times New Roman" w:cs="Times New Roman"/>
                <w:snapToGrid w:val="0"/>
              </w:rPr>
              <w:t>01</w:t>
            </w:r>
          </w:p>
        </w:tc>
        <w:tc>
          <w:tcPr>
            <w:tcW w:w="6306" w:type="dxa"/>
            <w:vAlign w:val="center"/>
          </w:tcPr>
          <w:p w:rsidR="00147AED" w:rsidRPr="0060393F" w:rsidRDefault="00147AED" w:rsidP="00147AED">
            <w:pPr>
              <w:spacing w:after="0" w:line="240" w:lineRule="auto"/>
              <w:rPr>
                <w:rFonts w:ascii="Times New Roman" w:hAnsi="Times New Roman" w:cs="Times New Roman"/>
                <w:i/>
              </w:rPr>
            </w:pPr>
            <w:r>
              <w:rPr>
                <w:rFonts w:ascii="Times New Roman" w:hAnsi="Times New Roman" w:cs="Times New Roman"/>
                <w:i/>
              </w:rPr>
              <w:t>Peinture bicouche type PANTEX 800 sur plafond</w:t>
            </w:r>
          </w:p>
        </w:tc>
        <w:tc>
          <w:tcPr>
            <w:tcW w:w="992" w:type="dxa"/>
            <w:vAlign w:val="center"/>
          </w:tcPr>
          <w:p w:rsidR="00147AED" w:rsidRPr="0060393F" w:rsidRDefault="00147AED" w:rsidP="00147AED">
            <w:pPr>
              <w:spacing w:after="0" w:line="240" w:lineRule="auto"/>
              <w:jc w:val="center"/>
              <w:rPr>
                <w:rFonts w:ascii="Times New Roman" w:hAnsi="Times New Roman" w:cs="Times New Roman"/>
                <w:i/>
              </w:rPr>
            </w:pPr>
            <w:r w:rsidRPr="0060393F">
              <w:rPr>
                <w:rFonts w:ascii="Times New Roman" w:hAnsi="Times New Roman" w:cs="Times New Roman"/>
                <w:i/>
              </w:rPr>
              <w:t>m</w:t>
            </w:r>
            <w:r w:rsidRPr="0060393F">
              <w:rPr>
                <w:rFonts w:ascii="Times New Roman" w:hAnsi="Times New Roman" w:cs="Times New Roman"/>
                <w:i/>
                <w:vertAlign w:val="superscript"/>
              </w:rPr>
              <w:t>2</w:t>
            </w:r>
          </w:p>
        </w:tc>
        <w:tc>
          <w:tcPr>
            <w:tcW w:w="1134" w:type="dxa"/>
            <w:vAlign w:val="bottom"/>
          </w:tcPr>
          <w:p w:rsidR="00147AED" w:rsidRPr="0060393F" w:rsidRDefault="00147AED" w:rsidP="00147AED">
            <w:pPr>
              <w:spacing w:after="0" w:line="240" w:lineRule="auto"/>
              <w:jc w:val="center"/>
              <w:rPr>
                <w:rFonts w:ascii="Times New Roman" w:hAnsi="Times New Roman" w:cs="Times New Roman"/>
              </w:rPr>
            </w:pPr>
          </w:p>
        </w:tc>
        <w:tc>
          <w:tcPr>
            <w:tcW w:w="1276" w:type="dxa"/>
          </w:tcPr>
          <w:p w:rsidR="00147AED" w:rsidRPr="0060393F" w:rsidRDefault="00147AED" w:rsidP="00147AED">
            <w:pPr>
              <w:spacing w:after="0" w:line="240" w:lineRule="auto"/>
              <w:jc w:val="center"/>
              <w:rPr>
                <w:rFonts w:ascii="Times New Roman" w:hAnsi="Times New Roman" w:cs="Times New Roman"/>
              </w:rPr>
            </w:pPr>
          </w:p>
        </w:tc>
      </w:tr>
      <w:tr w:rsidR="00147AED" w:rsidRPr="0060393F" w:rsidTr="002657EA">
        <w:trPr>
          <w:trHeight w:val="49"/>
        </w:trPr>
        <w:tc>
          <w:tcPr>
            <w:tcW w:w="852" w:type="dxa"/>
            <w:gridSpan w:val="2"/>
            <w:vAlign w:val="center"/>
          </w:tcPr>
          <w:p w:rsidR="00147AED" w:rsidRPr="0060393F" w:rsidRDefault="00147AED" w:rsidP="00147AED">
            <w:pPr>
              <w:spacing w:after="0" w:line="240" w:lineRule="auto"/>
              <w:jc w:val="center"/>
              <w:rPr>
                <w:rFonts w:ascii="Times New Roman" w:hAnsi="Times New Roman" w:cs="Times New Roman"/>
                <w:snapToGrid w:val="0"/>
              </w:rPr>
            </w:pPr>
            <w:r>
              <w:rPr>
                <w:rFonts w:ascii="Times New Roman" w:hAnsi="Times New Roman" w:cs="Times New Roman"/>
                <w:snapToGrid w:val="0"/>
              </w:rPr>
              <w:t>10</w:t>
            </w:r>
            <w:r w:rsidRPr="0060393F">
              <w:rPr>
                <w:rFonts w:ascii="Times New Roman" w:hAnsi="Times New Roman" w:cs="Times New Roman"/>
                <w:snapToGrid w:val="0"/>
              </w:rPr>
              <w:t>02</w:t>
            </w:r>
          </w:p>
        </w:tc>
        <w:tc>
          <w:tcPr>
            <w:tcW w:w="6306" w:type="dxa"/>
            <w:vAlign w:val="center"/>
          </w:tcPr>
          <w:p w:rsidR="00147AED" w:rsidRPr="0060393F" w:rsidRDefault="00147AED" w:rsidP="00147AED">
            <w:pPr>
              <w:spacing w:after="0" w:line="240" w:lineRule="auto"/>
              <w:rPr>
                <w:rFonts w:ascii="Times New Roman" w:hAnsi="Times New Roman" w:cs="Times New Roman"/>
                <w:i/>
              </w:rPr>
            </w:pPr>
            <w:r>
              <w:rPr>
                <w:rFonts w:ascii="Times New Roman" w:hAnsi="Times New Roman" w:cs="Times New Roman"/>
                <w:i/>
              </w:rPr>
              <w:t xml:space="preserve">Peinture bicouche type </w:t>
            </w:r>
            <w:r w:rsidRPr="0060393F">
              <w:rPr>
                <w:rFonts w:ascii="Times New Roman" w:hAnsi="Times New Roman" w:cs="Times New Roman"/>
                <w:i/>
              </w:rPr>
              <w:t xml:space="preserve">PANTEX 1300 sur murs extérieurs </w:t>
            </w:r>
          </w:p>
        </w:tc>
        <w:tc>
          <w:tcPr>
            <w:tcW w:w="992" w:type="dxa"/>
            <w:vAlign w:val="center"/>
          </w:tcPr>
          <w:p w:rsidR="00147AED" w:rsidRPr="0060393F" w:rsidRDefault="00147AED" w:rsidP="00147AED">
            <w:pPr>
              <w:spacing w:after="0" w:line="240" w:lineRule="auto"/>
              <w:jc w:val="center"/>
              <w:rPr>
                <w:rFonts w:ascii="Times New Roman" w:hAnsi="Times New Roman" w:cs="Times New Roman"/>
                <w:i/>
              </w:rPr>
            </w:pPr>
            <w:r w:rsidRPr="0060393F">
              <w:rPr>
                <w:rFonts w:ascii="Times New Roman" w:hAnsi="Times New Roman" w:cs="Times New Roman"/>
                <w:i/>
              </w:rPr>
              <w:t>m</w:t>
            </w:r>
            <w:r w:rsidRPr="0060393F">
              <w:rPr>
                <w:rFonts w:ascii="Times New Roman" w:hAnsi="Times New Roman" w:cs="Times New Roman"/>
                <w:i/>
                <w:vertAlign w:val="superscript"/>
              </w:rPr>
              <w:t>2</w:t>
            </w:r>
          </w:p>
        </w:tc>
        <w:tc>
          <w:tcPr>
            <w:tcW w:w="1134" w:type="dxa"/>
            <w:vAlign w:val="bottom"/>
          </w:tcPr>
          <w:p w:rsidR="00147AED" w:rsidRPr="0060393F" w:rsidRDefault="00147AED" w:rsidP="00147AED">
            <w:pPr>
              <w:spacing w:after="0" w:line="240" w:lineRule="auto"/>
              <w:jc w:val="center"/>
              <w:rPr>
                <w:rFonts w:ascii="Times New Roman" w:hAnsi="Times New Roman" w:cs="Times New Roman"/>
              </w:rPr>
            </w:pPr>
          </w:p>
        </w:tc>
        <w:tc>
          <w:tcPr>
            <w:tcW w:w="1276" w:type="dxa"/>
          </w:tcPr>
          <w:p w:rsidR="00147AED" w:rsidRPr="0060393F" w:rsidRDefault="00147AED" w:rsidP="00147AED">
            <w:pPr>
              <w:spacing w:after="0" w:line="240" w:lineRule="auto"/>
              <w:jc w:val="center"/>
              <w:rPr>
                <w:rFonts w:ascii="Times New Roman" w:hAnsi="Times New Roman" w:cs="Times New Roman"/>
              </w:rPr>
            </w:pPr>
          </w:p>
        </w:tc>
      </w:tr>
      <w:tr w:rsidR="00147AED" w:rsidRPr="0060393F" w:rsidTr="002657EA">
        <w:trPr>
          <w:trHeight w:val="49"/>
        </w:trPr>
        <w:tc>
          <w:tcPr>
            <w:tcW w:w="852" w:type="dxa"/>
            <w:gridSpan w:val="2"/>
            <w:vAlign w:val="center"/>
          </w:tcPr>
          <w:p w:rsidR="00147AED" w:rsidRPr="0060393F" w:rsidRDefault="00147AED" w:rsidP="00147AED">
            <w:pPr>
              <w:spacing w:after="0" w:line="240" w:lineRule="auto"/>
              <w:jc w:val="center"/>
              <w:rPr>
                <w:rFonts w:ascii="Times New Roman" w:hAnsi="Times New Roman" w:cs="Times New Roman"/>
                <w:snapToGrid w:val="0"/>
              </w:rPr>
            </w:pPr>
            <w:r>
              <w:rPr>
                <w:rFonts w:ascii="Times New Roman" w:hAnsi="Times New Roman" w:cs="Times New Roman"/>
                <w:snapToGrid w:val="0"/>
              </w:rPr>
              <w:t>10</w:t>
            </w:r>
            <w:r w:rsidRPr="0060393F">
              <w:rPr>
                <w:rFonts w:ascii="Times New Roman" w:hAnsi="Times New Roman" w:cs="Times New Roman"/>
                <w:snapToGrid w:val="0"/>
              </w:rPr>
              <w:t>03</w:t>
            </w:r>
          </w:p>
        </w:tc>
        <w:tc>
          <w:tcPr>
            <w:tcW w:w="6306" w:type="dxa"/>
            <w:vAlign w:val="center"/>
          </w:tcPr>
          <w:p w:rsidR="00147AED" w:rsidRPr="0060393F" w:rsidRDefault="00147AED" w:rsidP="00147AED">
            <w:pPr>
              <w:spacing w:after="0" w:line="240" w:lineRule="auto"/>
              <w:rPr>
                <w:rFonts w:ascii="Times New Roman" w:hAnsi="Times New Roman" w:cs="Times New Roman"/>
                <w:i/>
              </w:rPr>
            </w:pPr>
            <w:r w:rsidRPr="0060393F">
              <w:rPr>
                <w:rFonts w:ascii="Times New Roman" w:hAnsi="Times New Roman" w:cs="Times New Roman"/>
                <w:i/>
              </w:rPr>
              <w:t xml:space="preserve"> Peinture bicouche  type PANTEX 800 sur murs intérieurs </w:t>
            </w:r>
          </w:p>
        </w:tc>
        <w:tc>
          <w:tcPr>
            <w:tcW w:w="992" w:type="dxa"/>
            <w:vAlign w:val="center"/>
          </w:tcPr>
          <w:p w:rsidR="00147AED" w:rsidRPr="0060393F" w:rsidRDefault="00147AED" w:rsidP="00147AED">
            <w:pPr>
              <w:spacing w:after="0" w:line="240" w:lineRule="auto"/>
              <w:jc w:val="center"/>
              <w:rPr>
                <w:rFonts w:ascii="Times New Roman" w:hAnsi="Times New Roman" w:cs="Times New Roman"/>
                <w:i/>
              </w:rPr>
            </w:pPr>
            <w:r w:rsidRPr="0060393F">
              <w:rPr>
                <w:rFonts w:ascii="Times New Roman" w:hAnsi="Times New Roman" w:cs="Times New Roman"/>
                <w:i/>
              </w:rPr>
              <w:t>m</w:t>
            </w:r>
            <w:r w:rsidRPr="0060393F">
              <w:rPr>
                <w:rFonts w:ascii="Times New Roman" w:hAnsi="Times New Roman" w:cs="Times New Roman"/>
                <w:i/>
                <w:vertAlign w:val="superscript"/>
              </w:rPr>
              <w:t>2</w:t>
            </w:r>
          </w:p>
        </w:tc>
        <w:tc>
          <w:tcPr>
            <w:tcW w:w="1134" w:type="dxa"/>
            <w:vAlign w:val="bottom"/>
          </w:tcPr>
          <w:p w:rsidR="00147AED" w:rsidRPr="0060393F" w:rsidRDefault="00147AED" w:rsidP="00147AED">
            <w:pPr>
              <w:spacing w:after="0" w:line="240" w:lineRule="auto"/>
              <w:jc w:val="center"/>
              <w:rPr>
                <w:rFonts w:ascii="Times New Roman" w:hAnsi="Times New Roman" w:cs="Times New Roman"/>
              </w:rPr>
            </w:pPr>
          </w:p>
        </w:tc>
        <w:tc>
          <w:tcPr>
            <w:tcW w:w="1276" w:type="dxa"/>
          </w:tcPr>
          <w:p w:rsidR="00147AED" w:rsidRPr="0060393F" w:rsidRDefault="00147AED" w:rsidP="00147AED">
            <w:pPr>
              <w:spacing w:after="0" w:line="240" w:lineRule="auto"/>
              <w:jc w:val="center"/>
              <w:rPr>
                <w:rFonts w:ascii="Times New Roman" w:hAnsi="Times New Roman" w:cs="Times New Roman"/>
              </w:rPr>
            </w:pPr>
          </w:p>
        </w:tc>
      </w:tr>
      <w:tr w:rsidR="00147AED" w:rsidRPr="0060393F" w:rsidTr="002657EA">
        <w:trPr>
          <w:trHeight w:val="49"/>
        </w:trPr>
        <w:tc>
          <w:tcPr>
            <w:tcW w:w="852" w:type="dxa"/>
            <w:gridSpan w:val="2"/>
            <w:vAlign w:val="center"/>
          </w:tcPr>
          <w:p w:rsidR="00147AED" w:rsidRPr="0060393F" w:rsidRDefault="00147AED" w:rsidP="00147AED">
            <w:pPr>
              <w:spacing w:after="0" w:line="240" w:lineRule="auto"/>
              <w:jc w:val="center"/>
              <w:rPr>
                <w:rFonts w:ascii="Times New Roman" w:hAnsi="Times New Roman" w:cs="Times New Roman"/>
                <w:snapToGrid w:val="0"/>
              </w:rPr>
            </w:pPr>
            <w:r>
              <w:rPr>
                <w:rFonts w:ascii="Times New Roman" w:hAnsi="Times New Roman" w:cs="Times New Roman"/>
                <w:snapToGrid w:val="0"/>
              </w:rPr>
              <w:t>10</w:t>
            </w:r>
            <w:r w:rsidRPr="0060393F">
              <w:rPr>
                <w:rFonts w:ascii="Times New Roman" w:hAnsi="Times New Roman" w:cs="Times New Roman"/>
                <w:snapToGrid w:val="0"/>
              </w:rPr>
              <w:t>04</w:t>
            </w:r>
          </w:p>
        </w:tc>
        <w:tc>
          <w:tcPr>
            <w:tcW w:w="6306" w:type="dxa"/>
            <w:vAlign w:val="center"/>
          </w:tcPr>
          <w:p w:rsidR="00147AED" w:rsidRPr="0060393F" w:rsidRDefault="00147AED" w:rsidP="00147AED">
            <w:pPr>
              <w:spacing w:after="0" w:line="240" w:lineRule="auto"/>
              <w:rPr>
                <w:rFonts w:ascii="Times New Roman" w:hAnsi="Times New Roman" w:cs="Times New Roman"/>
                <w:i/>
              </w:rPr>
            </w:pPr>
            <w:r w:rsidRPr="0060393F">
              <w:rPr>
                <w:rFonts w:ascii="Times New Roman" w:hAnsi="Times New Roman" w:cs="Times New Roman"/>
                <w:i/>
              </w:rPr>
              <w:t xml:space="preserve"> Peinture type à huile sur menuiseries métalliques et bois,  ainsi que sur soubassement </w:t>
            </w:r>
          </w:p>
        </w:tc>
        <w:tc>
          <w:tcPr>
            <w:tcW w:w="992" w:type="dxa"/>
            <w:vAlign w:val="center"/>
          </w:tcPr>
          <w:p w:rsidR="00147AED" w:rsidRPr="0060393F" w:rsidRDefault="00147AED" w:rsidP="00147AED">
            <w:pPr>
              <w:spacing w:after="0" w:line="240" w:lineRule="auto"/>
              <w:jc w:val="center"/>
              <w:rPr>
                <w:rFonts w:ascii="Times New Roman" w:hAnsi="Times New Roman" w:cs="Times New Roman"/>
                <w:i/>
              </w:rPr>
            </w:pPr>
            <w:r w:rsidRPr="0060393F">
              <w:rPr>
                <w:rFonts w:ascii="Times New Roman" w:hAnsi="Times New Roman" w:cs="Times New Roman"/>
                <w:i/>
              </w:rPr>
              <w:t>m</w:t>
            </w:r>
            <w:r w:rsidRPr="0060393F">
              <w:rPr>
                <w:rFonts w:ascii="Times New Roman" w:hAnsi="Times New Roman" w:cs="Times New Roman"/>
                <w:i/>
                <w:vertAlign w:val="superscript"/>
              </w:rPr>
              <w:t>2</w:t>
            </w:r>
          </w:p>
        </w:tc>
        <w:tc>
          <w:tcPr>
            <w:tcW w:w="1134" w:type="dxa"/>
            <w:vAlign w:val="bottom"/>
          </w:tcPr>
          <w:p w:rsidR="00147AED" w:rsidRPr="0060393F" w:rsidRDefault="00147AED" w:rsidP="00147AED">
            <w:pPr>
              <w:spacing w:after="0" w:line="240" w:lineRule="auto"/>
              <w:jc w:val="center"/>
              <w:rPr>
                <w:rFonts w:ascii="Times New Roman" w:hAnsi="Times New Roman" w:cs="Times New Roman"/>
              </w:rPr>
            </w:pPr>
          </w:p>
        </w:tc>
        <w:tc>
          <w:tcPr>
            <w:tcW w:w="1276" w:type="dxa"/>
          </w:tcPr>
          <w:p w:rsidR="00147AED" w:rsidRPr="0060393F" w:rsidRDefault="00147AED" w:rsidP="00147AED">
            <w:pPr>
              <w:spacing w:after="0" w:line="240" w:lineRule="auto"/>
              <w:jc w:val="center"/>
              <w:rPr>
                <w:rFonts w:ascii="Times New Roman" w:hAnsi="Times New Roman" w:cs="Times New Roman"/>
              </w:rPr>
            </w:pPr>
          </w:p>
        </w:tc>
      </w:tr>
      <w:tr w:rsidR="00147AED" w:rsidRPr="0060393F" w:rsidTr="002657EA">
        <w:trPr>
          <w:trHeight w:val="49"/>
        </w:trPr>
        <w:tc>
          <w:tcPr>
            <w:tcW w:w="9284" w:type="dxa"/>
            <w:gridSpan w:val="5"/>
            <w:vAlign w:val="center"/>
          </w:tcPr>
          <w:p w:rsidR="00147AED" w:rsidRPr="0060393F" w:rsidRDefault="00147AED" w:rsidP="00147AED">
            <w:pPr>
              <w:spacing w:after="0" w:line="240" w:lineRule="auto"/>
              <w:rPr>
                <w:rFonts w:ascii="Times New Roman" w:hAnsi="Times New Roman" w:cs="Times New Roman"/>
                <w:b/>
                <w:bCs/>
              </w:rPr>
            </w:pPr>
            <w:r w:rsidRPr="0060393F">
              <w:rPr>
                <w:rFonts w:ascii="Times New Roman" w:hAnsi="Times New Roman" w:cs="Times New Roman"/>
                <w:b/>
                <w:bCs/>
              </w:rPr>
              <w:t xml:space="preserve">LOT </w:t>
            </w:r>
            <w:r>
              <w:rPr>
                <w:rFonts w:ascii="Times New Roman" w:hAnsi="Times New Roman" w:cs="Times New Roman"/>
                <w:b/>
                <w:bCs/>
              </w:rPr>
              <w:t>1100</w:t>
            </w:r>
            <w:r w:rsidRPr="0060393F">
              <w:rPr>
                <w:rFonts w:ascii="Times New Roman" w:hAnsi="Times New Roman" w:cs="Times New Roman"/>
                <w:b/>
                <w:bCs/>
              </w:rPr>
              <w:t xml:space="preserve"> : </w:t>
            </w:r>
            <w:r w:rsidRPr="0060393F">
              <w:rPr>
                <w:rFonts w:ascii="Times New Roman" w:hAnsi="Times New Roman" w:cs="Times New Roman"/>
                <w:b/>
                <w:bCs/>
                <w:u w:val="single"/>
              </w:rPr>
              <w:t>VRD</w:t>
            </w:r>
          </w:p>
        </w:tc>
        <w:tc>
          <w:tcPr>
            <w:tcW w:w="1276" w:type="dxa"/>
          </w:tcPr>
          <w:p w:rsidR="00147AED" w:rsidRPr="0060393F" w:rsidRDefault="00147AED" w:rsidP="00147AED">
            <w:pPr>
              <w:spacing w:after="0" w:line="240" w:lineRule="auto"/>
              <w:rPr>
                <w:rFonts w:ascii="Times New Roman" w:hAnsi="Times New Roman" w:cs="Times New Roman"/>
                <w:b/>
                <w:bCs/>
              </w:rPr>
            </w:pPr>
          </w:p>
        </w:tc>
      </w:tr>
      <w:tr w:rsidR="00147AED" w:rsidRPr="0060393F" w:rsidTr="002657EA">
        <w:trPr>
          <w:trHeight w:val="49"/>
        </w:trPr>
        <w:tc>
          <w:tcPr>
            <w:tcW w:w="852" w:type="dxa"/>
            <w:gridSpan w:val="2"/>
          </w:tcPr>
          <w:p w:rsidR="00147AED" w:rsidRPr="0060393F" w:rsidRDefault="00147AED" w:rsidP="00147AED">
            <w:pPr>
              <w:spacing w:after="0" w:line="240" w:lineRule="auto"/>
              <w:jc w:val="center"/>
              <w:rPr>
                <w:rFonts w:ascii="Times New Roman" w:hAnsi="Times New Roman" w:cs="Times New Roman"/>
                <w:snapToGrid w:val="0"/>
              </w:rPr>
            </w:pPr>
          </w:p>
          <w:p w:rsidR="00147AED" w:rsidRPr="0060393F" w:rsidRDefault="00147AED" w:rsidP="00147AED">
            <w:pPr>
              <w:spacing w:after="0" w:line="240" w:lineRule="auto"/>
              <w:jc w:val="center"/>
              <w:rPr>
                <w:rFonts w:ascii="Times New Roman" w:hAnsi="Times New Roman" w:cs="Times New Roman"/>
                <w:snapToGrid w:val="0"/>
              </w:rPr>
            </w:pPr>
          </w:p>
          <w:p w:rsidR="00147AED" w:rsidRPr="0060393F" w:rsidRDefault="00147AED" w:rsidP="00147AED">
            <w:pPr>
              <w:spacing w:after="0" w:line="240" w:lineRule="auto"/>
              <w:jc w:val="center"/>
              <w:rPr>
                <w:rFonts w:ascii="Times New Roman" w:hAnsi="Times New Roman" w:cs="Times New Roman"/>
                <w:snapToGrid w:val="0"/>
              </w:rPr>
            </w:pPr>
          </w:p>
        </w:tc>
        <w:tc>
          <w:tcPr>
            <w:tcW w:w="6306" w:type="dxa"/>
            <w:vAlign w:val="center"/>
          </w:tcPr>
          <w:p w:rsidR="00147AED" w:rsidRPr="0060393F" w:rsidRDefault="00147AED" w:rsidP="00147AED">
            <w:pPr>
              <w:spacing w:after="0" w:line="240" w:lineRule="auto"/>
              <w:rPr>
                <w:rFonts w:ascii="Times New Roman" w:hAnsi="Times New Roman" w:cs="Times New Roman"/>
              </w:rPr>
            </w:pPr>
            <w:r w:rsidRPr="0060393F">
              <w:rPr>
                <w:rFonts w:ascii="Times New Roman" w:hAnsi="Times New Roman" w:cs="Times New Roman"/>
              </w:rPr>
              <w:t xml:space="preserve">Le prix </w:t>
            </w:r>
            <w:r>
              <w:rPr>
                <w:rFonts w:ascii="Times New Roman" w:hAnsi="Times New Roman" w:cs="Times New Roman"/>
              </w:rPr>
              <w:t>11</w:t>
            </w:r>
            <w:r w:rsidRPr="0060393F">
              <w:rPr>
                <w:rFonts w:ascii="Times New Roman" w:hAnsi="Times New Roman" w:cs="Times New Roman"/>
              </w:rPr>
              <w:t>00  comprend :</w:t>
            </w:r>
          </w:p>
          <w:p w:rsidR="00147AED" w:rsidRPr="0060393F" w:rsidRDefault="00147AED" w:rsidP="00147AED">
            <w:pPr>
              <w:numPr>
                <w:ilvl w:val="0"/>
                <w:numId w:val="68"/>
              </w:numPr>
              <w:spacing w:after="0" w:line="240" w:lineRule="auto"/>
              <w:jc w:val="both"/>
              <w:rPr>
                <w:rFonts w:ascii="Times New Roman" w:hAnsi="Times New Roman" w:cs="Times New Roman"/>
              </w:rPr>
            </w:pPr>
            <w:r w:rsidRPr="0060393F">
              <w:rPr>
                <w:rFonts w:ascii="Times New Roman" w:hAnsi="Times New Roman" w:cs="Times New Roman"/>
              </w:rPr>
              <w:t>les caniveaux ouverts en béton armé de dim</w:t>
            </w:r>
            <w:r>
              <w:rPr>
                <w:rFonts w:ascii="Times New Roman" w:hAnsi="Times New Roman" w:cs="Times New Roman"/>
              </w:rPr>
              <w:t>ensions 40cm x 3</w:t>
            </w:r>
            <w:r w:rsidRPr="0060393F">
              <w:rPr>
                <w:rFonts w:ascii="Times New Roman" w:hAnsi="Times New Roman" w:cs="Times New Roman"/>
              </w:rPr>
              <w:t>0 cm pour recueillir les eaux et les évacuer par simple écoulement ;</w:t>
            </w:r>
          </w:p>
          <w:p w:rsidR="00147AED" w:rsidRPr="0060393F" w:rsidRDefault="00147AED" w:rsidP="00147AED">
            <w:pPr>
              <w:numPr>
                <w:ilvl w:val="0"/>
                <w:numId w:val="68"/>
              </w:numPr>
              <w:spacing w:after="0" w:line="240" w:lineRule="auto"/>
              <w:jc w:val="both"/>
              <w:rPr>
                <w:rFonts w:ascii="Times New Roman" w:hAnsi="Times New Roman" w:cs="Times New Roman"/>
              </w:rPr>
            </w:pPr>
            <w:r w:rsidRPr="0060393F">
              <w:rPr>
                <w:rFonts w:ascii="Times New Roman" w:hAnsi="Times New Roman" w:cs="Times New Roman"/>
              </w:rPr>
              <w:t>Les rampes d’accès en béton armé à l’entrée des salles de classes ;</w:t>
            </w:r>
          </w:p>
          <w:p w:rsidR="00147AED" w:rsidRPr="0060393F" w:rsidRDefault="00147AED" w:rsidP="00147AED">
            <w:pPr>
              <w:numPr>
                <w:ilvl w:val="0"/>
                <w:numId w:val="68"/>
              </w:numPr>
              <w:spacing w:after="0" w:line="240" w:lineRule="auto"/>
              <w:jc w:val="both"/>
              <w:rPr>
                <w:rFonts w:ascii="Times New Roman" w:hAnsi="Times New Roman" w:cs="Times New Roman"/>
              </w:rPr>
            </w:pPr>
            <w:r w:rsidRPr="0060393F">
              <w:rPr>
                <w:rFonts w:ascii="Times New Roman" w:hAnsi="Times New Roman" w:cs="Times New Roman"/>
              </w:rPr>
              <w:t>le dallage de 10cm d’épaisseur dosé à 350 kg/m</w:t>
            </w:r>
            <w:r w:rsidRPr="0060393F">
              <w:rPr>
                <w:rFonts w:ascii="Times New Roman" w:hAnsi="Times New Roman" w:cs="Times New Roman"/>
                <w:vertAlign w:val="superscript"/>
              </w:rPr>
              <w:t>3</w:t>
            </w:r>
            <w:r w:rsidRPr="0060393F">
              <w:rPr>
                <w:rFonts w:ascii="Times New Roman" w:hAnsi="Times New Roman" w:cs="Times New Roman"/>
              </w:rPr>
              <w:t xml:space="preserve"> des alentours du soubassement et du bâtiment avec raccordements au caniveau pour garantir la propreté et l’érosion ;</w:t>
            </w:r>
          </w:p>
        </w:tc>
        <w:tc>
          <w:tcPr>
            <w:tcW w:w="992" w:type="dxa"/>
            <w:vAlign w:val="bottom"/>
          </w:tcPr>
          <w:p w:rsidR="00147AED" w:rsidRPr="0060393F" w:rsidRDefault="00147AED" w:rsidP="00147AED">
            <w:pPr>
              <w:spacing w:after="0" w:line="240" w:lineRule="auto"/>
              <w:jc w:val="center"/>
              <w:rPr>
                <w:rFonts w:ascii="Times New Roman" w:hAnsi="Times New Roman" w:cs="Times New Roman"/>
              </w:rPr>
            </w:pPr>
          </w:p>
        </w:tc>
        <w:tc>
          <w:tcPr>
            <w:tcW w:w="1134" w:type="dxa"/>
            <w:vAlign w:val="bottom"/>
          </w:tcPr>
          <w:p w:rsidR="00147AED" w:rsidRPr="0060393F" w:rsidRDefault="00147AED" w:rsidP="00147AED">
            <w:pPr>
              <w:spacing w:after="0" w:line="240" w:lineRule="auto"/>
              <w:jc w:val="center"/>
              <w:rPr>
                <w:rFonts w:ascii="Times New Roman" w:hAnsi="Times New Roman" w:cs="Times New Roman"/>
              </w:rPr>
            </w:pPr>
          </w:p>
        </w:tc>
        <w:tc>
          <w:tcPr>
            <w:tcW w:w="1276" w:type="dxa"/>
          </w:tcPr>
          <w:p w:rsidR="00147AED" w:rsidRPr="0060393F" w:rsidRDefault="00147AED" w:rsidP="00147AED">
            <w:pPr>
              <w:spacing w:after="0" w:line="240" w:lineRule="auto"/>
              <w:jc w:val="center"/>
              <w:rPr>
                <w:rFonts w:ascii="Times New Roman" w:hAnsi="Times New Roman" w:cs="Times New Roman"/>
              </w:rPr>
            </w:pPr>
          </w:p>
        </w:tc>
      </w:tr>
      <w:tr w:rsidR="00147AED" w:rsidRPr="0060393F" w:rsidTr="002657EA">
        <w:trPr>
          <w:trHeight w:val="49"/>
        </w:trPr>
        <w:tc>
          <w:tcPr>
            <w:tcW w:w="852" w:type="dxa"/>
            <w:gridSpan w:val="2"/>
            <w:vAlign w:val="center"/>
          </w:tcPr>
          <w:p w:rsidR="00147AED" w:rsidRPr="0060393F" w:rsidRDefault="00147AED" w:rsidP="00147AED">
            <w:pPr>
              <w:spacing w:after="0" w:line="240" w:lineRule="auto"/>
              <w:jc w:val="center"/>
              <w:rPr>
                <w:rFonts w:ascii="Times New Roman" w:hAnsi="Times New Roman" w:cs="Times New Roman"/>
                <w:snapToGrid w:val="0"/>
              </w:rPr>
            </w:pPr>
            <w:r>
              <w:rPr>
                <w:rFonts w:ascii="Times New Roman" w:hAnsi="Times New Roman" w:cs="Times New Roman"/>
                <w:snapToGrid w:val="0"/>
              </w:rPr>
              <w:t>11</w:t>
            </w:r>
            <w:r w:rsidRPr="0060393F">
              <w:rPr>
                <w:rFonts w:ascii="Times New Roman" w:hAnsi="Times New Roman" w:cs="Times New Roman"/>
                <w:snapToGrid w:val="0"/>
              </w:rPr>
              <w:t>01</w:t>
            </w:r>
          </w:p>
        </w:tc>
        <w:tc>
          <w:tcPr>
            <w:tcW w:w="6306" w:type="dxa"/>
            <w:vAlign w:val="center"/>
          </w:tcPr>
          <w:p w:rsidR="00147AED" w:rsidRPr="0060393F" w:rsidRDefault="00147AED" w:rsidP="00147AED">
            <w:pPr>
              <w:spacing w:after="0" w:line="240" w:lineRule="auto"/>
              <w:jc w:val="both"/>
              <w:rPr>
                <w:rFonts w:ascii="Times New Roman" w:hAnsi="Times New Roman" w:cs="Times New Roman"/>
                <w:i/>
              </w:rPr>
            </w:pPr>
            <w:r>
              <w:rPr>
                <w:rFonts w:ascii="Times New Roman" w:hAnsi="Times New Roman" w:cs="Times New Roman"/>
                <w:i/>
              </w:rPr>
              <w:t>Caniveaux en BA, de dimensions 40cm x 3</w:t>
            </w:r>
            <w:r w:rsidRPr="0060393F">
              <w:rPr>
                <w:rFonts w:ascii="Times New Roman" w:hAnsi="Times New Roman" w:cs="Times New Roman"/>
                <w:i/>
              </w:rPr>
              <w:t>0cm</w:t>
            </w:r>
            <w:r>
              <w:rPr>
                <w:rFonts w:ascii="Times New Roman" w:hAnsi="Times New Roman" w:cs="Times New Roman"/>
                <w:i/>
              </w:rPr>
              <w:t xml:space="preserve">, </w:t>
            </w:r>
            <w:r w:rsidR="00A33988">
              <w:rPr>
                <w:rFonts w:ascii="Times New Roman" w:hAnsi="Times New Roman" w:cs="Times New Roman"/>
                <w:i/>
              </w:rPr>
              <w:t>ép</w:t>
            </w:r>
            <w:r>
              <w:rPr>
                <w:rFonts w:ascii="Times New Roman" w:hAnsi="Times New Roman" w:cs="Times New Roman"/>
                <w:i/>
              </w:rPr>
              <w:t xml:space="preserve"> :8cm </w:t>
            </w:r>
            <w:r w:rsidRPr="0060393F">
              <w:rPr>
                <w:rFonts w:ascii="Times New Roman" w:hAnsi="Times New Roman" w:cs="Times New Roman"/>
                <w:i/>
              </w:rPr>
              <w:t> ; ferraillage avec cadres en HA8 et aciers de construction HA6.</w:t>
            </w:r>
          </w:p>
        </w:tc>
        <w:tc>
          <w:tcPr>
            <w:tcW w:w="992" w:type="dxa"/>
            <w:vAlign w:val="center"/>
          </w:tcPr>
          <w:p w:rsidR="00147AED" w:rsidRPr="0060393F" w:rsidRDefault="00147AED" w:rsidP="00147AED">
            <w:pPr>
              <w:spacing w:after="0" w:line="240" w:lineRule="auto"/>
              <w:jc w:val="center"/>
              <w:rPr>
                <w:rFonts w:ascii="Times New Roman" w:hAnsi="Times New Roman" w:cs="Times New Roman"/>
              </w:rPr>
            </w:pPr>
            <w:r w:rsidRPr="0060393F">
              <w:rPr>
                <w:rFonts w:ascii="Times New Roman" w:hAnsi="Times New Roman" w:cs="Times New Roman"/>
              </w:rPr>
              <w:t>ml</w:t>
            </w:r>
          </w:p>
        </w:tc>
        <w:tc>
          <w:tcPr>
            <w:tcW w:w="1134" w:type="dxa"/>
            <w:vAlign w:val="center"/>
          </w:tcPr>
          <w:p w:rsidR="00147AED" w:rsidRPr="0060393F" w:rsidRDefault="00147AED" w:rsidP="00147AED">
            <w:pPr>
              <w:spacing w:after="0" w:line="240" w:lineRule="auto"/>
              <w:jc w:val="center"/>
              <w:rPr>
                <w:rFonts w:ascii="Times New Roman" w:hAnsi="Times New Roman" w:cs="Times New Roman"/>
              </w:rPr>
            </w:pPr>
          </w:p>
        </w:tc>
        <w:tc>
          <w:tcPr>
            <w:tcW w:w="1276" w:type="dxa"/>
          </w:tcPr>
          <w:p w:rsidR="00147AED" w:rsidRPr="0060393F" w:rsidRDefault="00147AED" w:rsidP="00147AED">
            <w:pPr>
              <w:spacing w:after="0" w:line="240" w:lineRule="auto"/>
              <w:jc w:val="center"/>
              <w:rPr>
                <w:rFonts w:ascii="Times New Roman" w:hAnsi="Times New Roman" w:cs="Times New Roman"/>
              </w:rPr>
            </w:pPr>
          </w:p>
        </w:tc>
      </w:tr>
      <w:tr w:rsidR="00147AED" w:rsidRPr="0060393F" w:rsidTr="002657EA">
        <w:trPr>
          <w:trHeight w:val="49"/>
        </w:trPr>
        <w:tc>
          <w:tcPr>
            <w:tcW w:w="852" w:type="dxa"/>
            <w:gridSpan w:val="2"/>
            <w:vAlign w:val="center"/>
          </w:tcPr>
          <w:p w:rsidR="00147AED" w:rsidRPr="0060393F" w:rsidRDefault="00147AED" w:rsidP="00147AED">
            <w:pPr>
              <w:spacing w:after="0" w:line="240" w:lineRule="auto"/>
              <w:jc w:val="center"/>
              <w:rPr>
                <w:rFonts w:ascii="Times New Roman" w:hAnsi="Times New Roman" w:cs="Times New Roman"/>
                <w:snapToGrid w:val="0"/>
              </w:rPr>
            </w:pPr>
            <w:r>
              <w:rPr>
                <w:rFonts w:ascii="Times New Roman" w:hAnsi="Times New Roman" w:cs="Times New Roman"/>
                <w:snapToGrid w:val="0"/>
              </w:rPr>
              <w:t>11</w:t>
            </w:r>
            <w:r w:rsidRPr="0060393F">
              <w:rPr>
                <w:rFonts w:ascii="Times New Roman" w:hAnsi="Times New Roman" w:cs="Times New Roman"/>
                <w:snapToGrid w:val="0"/>
              </w:rPr>
              <w:t>02</w:t>
            </w:r>
          </w:p>
        </w:tc>
        <w:tc>
          <w:tcPr>
            <w:tcW w:w="6306" w:type="dxa"/>
            <w:vAlign w:val="center"/>
          </w:tcPr>
          <w:p w:rsidR="00147AED" w:rsidRPr="0060393F" w:rsidRDefault="00147AED" w:rsidP="00147AED">
            <w:pPr>
              <w:spacing w:after="0" w:line="240" w:lineRule="auto"/>
              <w:jc w:val="both"/>
              <w:rPr>
                <w:rFonts w:ascii="Times New Roman" w:hAnsi="Times New Roman" w:cs="Times New Roman"/>
                <w:i/>
              </w:rPr>
            </w:pPr>
            <w:r w:rsidRPr="0060393F">
              <w:rPr>
                <w:rFonts w:ascii="Times New Roman" w:hAnsi="Times New Roman" w:cs="Times New Roman"/>
                <w:i/>
              </w:rPr>
              <w:t>Rampes d’accès en béton armé à l’entrée des salles de classe</w:t>
            </w:r>
          </w:p>
        </w:tc>
        <w:tc>
          <w:tcPr>
            <w:tcW w:w="992" w:type="dxa"/>
            <w:vAlign w:val="center"/>
          </w:tcPr>
          <w:p w:rsidR="00147AED" w:rsidRPr="0060393F" w:rsidRDefault="00147AED" w:rsidP="00147AED">
            <w:pPr>
              <w:spacing w:after="0" w:line="240" w:lineRule="auto"/>
              <w:jc w:val="center"/>
              <w:rPr>
                <w:rFonts w:ascii="Times New Roman" w:hAnsi="Times New Roman" w:cs="Times New Roman"/>
              </w:rPr>
            </w:pPr>
            <w:r>
              <w:rPr>
                <w:rFonts w:ascii="Times New Roman" w:hAnsi="Times New Roman" w:cs="Times New Roman"/>
              </w:rPr>
              <w:t>u</w:t>
            </w:r>
          </w:p>
        </w:tc>
        <w:tc>
          <w:tcPr>
            <w:tcW w:w="1134" w:type="dxa"/>
            <w:vAlign w:val="center"/>
          </w:tcPr>
          <w:p w:rsidR="00147AED" w:rsidRPr="0060393F" w:rsidRDefault="00147AED" w:rsidP="00147AED">
            <w:pPr>
              <w:spacing w:after="0" w:line="240" w:lineRule="auto"/>
              <w:jc w:val="center"/>
              <w:rPr>
                <w:rFonts w:ascii="Times New Roman" w:hAnsi="Times New Roman" w:cs="Times New Roman"/>
              </w:rPr>
            </w:pPr>
          </w:p>
        </w:tc>
        <w:tc>
          <w:tcPr>
            <w:tcW w:w="1276" w:type="dxa"/>
          </w:tcPr>
          <w:p w:rsidR="00147AED" w:rsidRPr="0060393F" w:rsidRDefault="00147AED" w:rsidP="00147AED">
            <w:pPr>
              <w:spacing w:after="0" w:line="240" w:lineRule="auto"/>
              <w:jc w:val="center"/>
              <w:rPr>
                <w:rFonts w:ascii="Times New Roman" w:hAnsi="Times New Roman" w:cs="Times New Roman"/>
              </w:rPr>
            </w:pPr>
          </w:p>
        </w:tc>
      </w:tr>
      <w:tr w:rsidR="00147AED" w:rsidRPr="0060393F" w:rsidTr="002657EA">
        <w:trPr>
          <w:trHeight w:val="49"/>
        </w:trPr>
        <w:tc>
          <w:tcPr>
            <w:tcW w:w="852" w:type="dxa"/>
            <w:gridSpan w:val="2"/>
            <w:vAlign w:val="center"/>
          </w:tcPr>
          <w:p w:rsidR="00147AED" w:rsidRPr="0060393F" w:rsidRDefault="00147AED" w:rsidP="00147AED">
            <w:pPr>
              <w:spacing w:after="0" w:line="240" w:lineRule="auto"/>
              <w:jc w:val="center"/>
              <w:rPr>
                <w:rFonts w:ascii="Times New Roman" w:hAnsi="Times New Roman" w:cs="Times New Roman"/>
                <w:snapToGrid w:val="0"/>
              </w:rPr>
            </w:pPr>
            <w:r>
              <w:rPr>
                <w:rFonts w:ascii="Times New Roman" w:hAnsi="Times New Roman" w:cs="Times New Roman"/>
                <w:snapToGrid w:val="0"/>
              </w:rPr>
              <w:t>11</w:t>
            </w:r>
            <w:r w:rsidRPr="0060393F">
              <w:rPr>
                <w:rFonts w:ascii="Times New Roman" w:hAnsi="Times New Roman" w:cs="Times New Roman"/>
                <w:snapToGrid w:val="0"/>
              </w:rPr>
              <w:t>03</w:t>
            </w:r>
          </w:p>
        </w:tc>
        <w:tc>
          <w:tcPr>
            <w:tcW w:w="6306" w:type="dxa"/>
            <w:vAlign w:val="center"/>
          </w:tcPr>
          <w:p w:rsidR="00147AED" w:rsidRPr="0060393F" w:rsidRDefault="00147AED" w:rsidP="00147AED">
            <w:pPr>
              <w:spacing w:after="0" w:line="240" w:lineRule="auto"/>
              <w:jc w:val="both"/>
              <w:rPr>
                <w:rFonts w:ascii="Times New Roman" w:hAnsi="Times New Roman" w:cs="Times New Roman"/>
                <w:i/>
              </w:rPr>
            </w:pPr>
            <w:r w:rsidRPr="0060393F">
              <w:rPr>
                <w:rFonts w:ascii="Times New Roman" w:hAnsi="Times New Roman" w:cs="Times New Roman"/>
                <w:i/>
              </w:rPr>
              <w:t>Dallage des alentours du bâtiment d’épaisseur 10cm dosé à 350 kg/m</w:t>
            </w:r>
            <w:r w:rsidRPr="0060393F">
              <w:rPr>
                <w:rFonts w:ascii="Times New Roman" w:hAnsi="Times New Roman" w:cs="Times New Roman"/>
                <w:i/>
                <w:vertAlign w:val="superscript"/>
              </w:rPr>
              <w:t>3</w:t>
            </w:r>
          </w:p>
        </w:tc>
        <w:tc>
          <w:tcPr>
            <w:tcW w:w="992" w:type="dxa"/>
            <w:vAlign w:val="center"/>
          </w:tcPr>
          <w:p w:rsidR="00147AED" w:rsidRPr="0060393F" w:rsidRDefault="00147AED" w:rsidP="00147AED">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2</w:t>
            </w:r>
          </w:p>
        </w:tc>
        <w:tc>
          <w:tcPr>
            <w:tcW w:w="1134" w:type="dxa"/>
            <w:vAlign w:val="center"/>
          </w:tcPr>
          <w:p w:rsidR="00147AED" w:rsidRPr="0060393F" w:rsidRDefault="00147AED" w:rsidP="00147AED">
            <w:pPr>
              <w:spacing w:after="0" w:line="240" w:lineRule="auto"/>
              <w:jc w:val="center"/>
              <w:rPr>
                <w:rFonts w:ascii="Times New Roman" w:hAnsi="Times New Roman" w:cs="Times New Roman"/>
              </w:rPr>
            </w:pPr>
          </w:p>
        </w:tc>
        <w:tc>
          <w:tcPr>
            <w:tcW w:w="1276" w:type="dxa"/>
          </w:tcPr>
          <w:p w:rsidR="00147AED" w:rsidRPr="0060393F" w:rsidRDefault="00147AED" w:rsidP="00147AED">
            <w:pPr>
              <w:spacing w:after="0" w:line="240" w:lineRule="auto"/>
              <w:jc w:val="center"/>
              <w:rPr>
                <w:rFonts w:ascii="Times New Roman" w:hAnsi="Times New Roman" w:cs="Times New Roman"/>
              </w:rPr>
            </w:pPr>
          </w:p>
        </w:tc>
      </w:tr>
    </w:tbl>
    <w:p w:rsidR="00F82D22" w:rsidRPr="0060393F" w:rsidRDefault="00F82D22" w:rsidP="00F82D22">
      <w:pPr>
        <w:spacing w:after="0" w:line="240" w:lineRule="auto"/>
        <w:jc w:val="both"/>
        <w:rPr>
          <w:i/>
          <w:sz w:val="24"/>
          <w:szCs w:val="24"/>
        </w:rPr>
      </w:pPr>
    </w:p>
    <w:p w:rsidR="00F82D22" w:rsidRPr="0060393F" w:rsidRDefault="00F82D22" w:rsidP="00F82D22">
      <w:pPr>
        <w:spacing w:after="0" w:line="240" w:lineRule="auto"/>
        <w:jc w:val="both"/>
        <w:rPr>
          <w:i/>
          <w:sz w:val="24"/>
          <w:szCs w:val="24"/>
        </w:rPr>
      </w:pPr>
    </w:p>
    <w:p w:rsidR="00F82D22" w:rsidRPr="0060393F" w:rsidRDefault="00F82D22" w:rsidP="00F82D22">
      <w:pPr>
        <w:spacing w:after="0" w:line="240" w:lineRule="auto"/>
        <w:jc w:val="both"/>
        <w:rPr>
          <w:i/>
          <w:sz w:val="24"/>
          <w:szCs w:val="24"/>
        </w:rPr>
      </w:pPr>
    </w:p>
    <w:p w:rsidR="00F82D22" w:rsidRPr="0060393F" w:rsidRDefault="00F82D22" w:rsidP="00F82D22">
      <w:pPr>
        <w:spacing w:after="0" w:line="240" w:lineRule="auto"/>
        <w:jc w:val="both"/>
        <w:rPr>
          <w:i/>
          <w:sz w:val="24"/>
          <w:szCs w:val="24"/>
        </w:rPr>
      </w:pPr>
    </w:p>
    <w:p w:rsidR="00F82D22" w:rsidRPr="0060393F" w:rsidRDefault="00F82D22" w:rsidP="00F82D22">
      <w:pPr>
        <w:spacing w:after="0" w:line="240" w:lineRule="auto"/>
        <w:jc w:val="both"/>
        <w:rPr>
          <w:i/>
          <w:sz w:val="24"/>
          <w:szCs w:val="24"/>
        </w:rPr>
      </w:pPr>
    </w:p>
    <w:p w:rsidR="00F82D22" w:rsidRPr="0060393F" w:rsidRDefault="00F82D22" w:rsidP="00F82D22">
      <w:pPr>
        <w:spacing w:after="0" w:line="240" w:lineRule="auto"/>
        <w:jc w:val="both"/>
        <w:rPr>
          <w:i/>
          <w:sz w:val="24"/>
          <w:szCs w:val="24"/>
        </w:rPr>
      </w:pPr>
    </w:p>
    <w:p w:rsidR="00F82D22" w:rsidRPr="0060393F" w:rsidRDefault="00F82D22" w:rsidP="00F82D22">
      <w:pPr>
        <w:spacing w:after="0" w:line="240" w:lineRule="auto"/>
        <w:jc w:val="both"/>
        <w:rPr>
          <w:i/>
          <w:sz w:val="24"/>
          <w:szCs w:val="24"/>
        </w:rPr>
      </w:pPr>
    </w:p>
    <w:p w:rsidR="00F82D22" w:rsidRPr="0060393F" w:rsidRDefault="00F82D22" w:rsidP="00F82D22">
      <w:pPr>
        <w:spacing w:after="0" w:line="240" w:lineRule="auto"/>
        <w:jc w:val="both"/>
        <w:rPr>
          <w:i/>
          <w:sz w:val="24"/>
          <w:szCs w:val="24"/>
        </w:rPr>
      </w:pPr>
    </w:p>
    <w:p w:rsidR="00F82D22" w:rsidRPr="0060393F" w:rsidRDefault="00F82D22" w:rsidP="00F82D22">
      <w:pPr>
        <w:spacing w:after="0" w:line="240" w:lineRule="auto"/>
        <w:jc w:val="both"/>
        <w:rPr>
          <w:i/>
          <w:sz w:val="24"/>
          <w:szCs w:val="24"/>
        </w:rPr>
      </w:pPr>
    </w:p>
    <w:p w:rsidR="00F82D22" w:rsidRPr="0060393F" w:rsidRDefault="00F82D22" w:rsidP="00F82D22">
      <w:pPr>
        <w:spacing w:after="0" w:line="240" w:lineRule="auto"/>
        <w:jc w:val="both"/>
        <w:rPr>
          <w:i/>
          <w:sz w:val="24"/>
          <w:szCs w:val="24"/>
        </w:rPr>
      </w:pPr>
    </w:p>
    <w:p w:rsidR="00F82D22" w:rsidRPr="0060393F" w:rsidRDefault="00F82D22" w:rsidP="00F82D22">
      <w:pPr>
        <w:spacing w:after="0" w:line="240" w:lineRule="auto"/>
        <w:jc w:val="both"/>
        <w:rPr>
          <w:i/>
          <w:sz w:val="24"/>
          <w:szCs w:val="24"/>
        </w:rPr>
      </w:pPr>
    </w:p>
    <w:p w:rsidR="00F82D22" w:rsidRPr="0060393F" w:rsidRDefault="00F82D22" w:rsidP="00F82D22">
      <w:pPr>
        <w:spacing w:after="0" w:line="240" w:lineRule="auto"/>
        <w:jc w:val="both"/>
        <w:rPr>
          <w:i/>
          <w:sz w:val="24"/>
          <w:szCs w:val="24"/>
        </w:rPr>
      </w:pPr>
    </w:p>
    <w:p w:rsidR="00F82D22" w:rsidRPr="0060393F" w:rsidRDefault="00F82D22" w:rsidP="00F82D22">
      <w:pPr>
        <w:spacing w:after="0" w:line="240" w:lineRule="auto"/>
        <w:jc w:val="both"/>
        <w:rPr>
          <w:i/>
          <w:sz w:val="24"/>
          <w:szCs w:val="24"/>
        </w:rPr>
      </w:pPr>
    </w:p>
    <w:p w:rsidR="00F82D22" w:rsidRPr="0060393F" w:rsidRDefault="00F82D22" w:rsidP="00F82D22">
      <w:pPr>
        <w:spacing w:after="0" w:line="240" w:lineRule="auto"/>
        <w:jc w:val="both"/>
        <w:rPr>
          <w:i/>
          <w:sz w:val="24"/>
          <w:szCs w:val="24"/>
        </w:rPr>
      </w:pPr>
    </w:p>
    <w:p w:rsidR="00F82D22" w:rsidRPr="0060393F" w:rsidRDefault="00F82D22" w:rsidP="00F82D22">
      <w:pPr>
        <w:spacing w:after="0" w:line="240" w:lineRule="auto"/>
        <w:jc w:val="both"/>
        <w:rPr>
          <w:i/>
          <w:sz w:val="24"/>
          <w:szCs w:val="24"/>
        </w:rPr>
      </w:pPr>
    </w:p>
    <w:p w:rsidR="00F82D22" w:rsidRPr="0060393F" w:rsidRDefault="00F82D22" w:rsidP="00F82D22">
      <w:pPr>
        <w:spacing w:after="0" w:line="240" w:lineRule="auto"/>
        <w:jc w:val="center"/>
        <w:rPr>
          <w:rFonts w:ascii="Times New Roman" w:hAnsi="Times New Roman" w:cs="Times New Roman"/>
          <w:b/>
          <w:sz w:val="24"/>
          <w:lang w:eastAsia="fr-FR"/>
        </w:rPr>
      </w:pPr>
    </w:p>
    <w:p w:rsidR="00F82D22" w:rsidRPr="0060393F" w:rsidRDefault="00F82D22" w:rsidP="00F82D22">
      <w:pPr>
        <w:spacing w:after="0" w:line="240" w:lineRule="auto"/>
        <w:jc w:val="center"/>
        <w:rPr>
          <w:rFonts w:ascii="Times New Roman" w:hAnsi="Times New Roman" w:cs="Times New Roman"/>
          <w:b/>
          <w:sz w:val="24"/>
          <w:lang w:eastAsia="fr-FR"/>
        </w:rPr>
      </w:pPr>
    </w:p>
    <w:p w:rsidR="00F82D22" w:rsidRPr="0060393F" w:rsidRDefault="00F82D22" w:rsidP="00F82D22">
      <w:pPr>
        <w:spacing w:after="0" w:line="240" w:lineRule="auto"/>
        <w:jc w:val="center"/>
        <w:rPr>
          <w:rFonts w:ascii="Times New Roman" w:hAnsi="Times New Roman" w:cs="Times New Roman"/>
          <w:b/>
          <w:sz w:val="24"/>
          <w:lang w:eastAsia="fr-FR"/>
        </w:rPr>
      </w:pPr>
    </w:p>
    <w:p w:rsidR="00F82D22" w:rsidRPr="0060393F" w:rsidRDefault="00F82D22" w:rsidP="00F82D22">
      <w:pPr>
        <w:spacing w:after="0" w:line="240" w:lineRule="auto"/>
        <w:jc w:val="center"/>
        <w:rPr>
          <w:rFonts w:ascii="Times New Roman" w:hAnsi="Times New Roman" w:cs="Times New Roman"/>
          <w:b/>
          <w:sz w:val="24"/>
          <w:lang w:eastAsia="fr-FR"/>
        </w:rPr>
      </w:pPr>
    </w:p>
    <w:p w:rsidR="00F82D22" w:rsidRPr="0060393F" w:rsidRDefault="00F82D22" w:rsidP="00F82D22">
      <w:pPr>
        <w:spacing w:after="0" w:line="240" w:lineRule="auto"/>
        <w:jc w:val="center"/>
        <w:rPr>
          <w:rFonts w:ascii="Times New Roman" w:hAnsi="Times New Roman" w:cs="Times New Roman"/>
          <w:b/>
          <w:sz w:val="24"/>
          <w:lang w:eastAsia="fr-FR"/>
        </w:rPr>
      </w:pPr>
    </w:p>
    <w:p w:rsidR="00F82D22" w:rsidRPr="0060393F" w:rsidRDefault="00F82D22" w:rsidP="00F82D22">
      <w:pPr>
        <w:spacing w:after="0" w:line="240" w:lineRule="auto"/>
        <w:jc w:val="center"/>
        <w:rPr>
          <w:rFonts w:ascii="Times New Roman" w:hAnsi="Times New Roman" w:cs="Times New Roman"/>
          <w:b/>
          <w:sz w:val="24"/>
          <w:lang w:eastAsia="fr-FR"/>
        </w:rPr>
      </w:pPr>
    </w:p>
    <w:p w:rsidR="00F82D22" w:rsidRPr="0060393F" w:rsidRDefault="00F82D22" w:rsidP="00F82D22">
      <w:pPr>
        <w:spacing w:after="0" w:line="240" w:lineRule="auto"/>
        <w:jc w:val="center"/>
        <w:rPr>
          <w:rFonts w:ascii="Times New Roman" w:hAnsi="Times New Roman" w:cs="Times New Roman"/>
          <w:b/>
          <w:sz w:val="24"/>
          <w:lang w:eastAsia="fr-FR"/>
        </w:rPr>
      </w:pPr>
    </w:p>
    <w:p w:rsidR="00F82D22" w:rsidRPr="0060393F" w:rsidRDefault="00F82D22" w:rsidP="00F82D22">
      <w:pPr>
        <w:spacing w:after="0" w:line="240" w:lineRule="auto"/>
        <w:jc w:val="center"/>
        <w:rPr>
          <w:rFonts w:ascii="Times New Roman" w:hAnsi="Times New Roman" w:cs="Times New Roman"/>
          <w:b/>
          <w:sz w:val="24"/>
          <w:lang w:eastAsia="fr-FR"/>
        </w:rPr>
      </w:pPr>
    </w:p>
    <w:p w:rsidR="00F82D22" w:rsidRPr="0060393F" w:rsidRDefault="00F82D22" w:rsidP="00F82D22">
      <w:pPr>
        <w:spacing w:after="0" w:line="240" w:lineRule="auto"/>
        <w:jc w:val="center"/>
        <w:rPr>
          <w:rFonts w:ascii="Times New Roman" w:hAnsi="Times New Roman" w:cs="Times New Roman"/>
          <w:b/>
          <w:sz w:val="24"/>
          <w:lang w:eastAsia="fr-FR"/>
        </w:rPr>
      </w:pPr>
    </w:p>
    <w:p w:rsidR="00F82D22" w:rsidRPr="0060393F" w:rsidRDefault="00F82D22" w:rsidP="00F82D22">
      <w:pPr>
        <w:spacing w:after="0" w:line="240" w:lineRule="auto"/>
        <w:jc w:val="center"/>
        <w:rPr>
          <w:rFonts w:ascii="Times New Roman" w:hAnsi="Times New Roman" w:cs="Times New Roman"/>
          <w:b/>
          <w:sz w:val="24"/>
          <w:lang w:eastAsia="fr-FR"/>
        </w:rPr>
      </w:pPr>
    </w:p>
    <w:p w:rsidR="00F82D22" w:rsidRPr="0060393F" w:rsidRDefault="00F82D22" w:rsidP="00F82D22">
      <w:pPr>
        <w:spacing w:after="0" w:line="240" w:lineRule="auto"/>
        <w:jc w:val="center"/>
        <w:rPr>
          <w:rFonts w:ascii="Times New Roman" w:hAnsi="Times New Roman" w:cs="Times New Roman"/>
          <w:b/>
          <w:sz w:val="24"/>
          <w:lang w:eastAsia="fr-FR"/>
        </w:rPr>
      </w:pPr>
    </w:p>
    <w:p w:rsidR="00F82D22" w:rsidRPr="0060393F" w:rsidRDefault="00F82D22" w:rsidP="00F82D22">
      <w:pPr>
        <w:spacing w:after="0" w:line="240" w:lineRule="auto"/>
        <w:jc w:val="center"/>
        <w:rPr>
          <w:rFonts w:ascii="Times New Roman" w:hAnsi="Times New Roman" w:cs="Times New Roman"/>
          <w:b/>
          <w:sz w:val="24"/>
          <w:lang w:eastAsia="fr-FR"/>
        </w:rPr>
      </w:pPr>
    </w:p>
    <w:p w:rsidR="00F82D22" w:rsidRPr="0060393F" w:rsidRDefault="00F82D22" w:rsidP="00F82D22">
      <w:pPr>
        <w:spacing w:after="0" w:line="240" w:lineRule="auto"/>
        <w:jc w:val="center"/>
        <w:rPr>
          <w:rFonts w:ascii="Times New Roman" w:hAnsi="Times New Roman" w:cs="Times New Roman"/>
          <w:b/>
          <w:sz w:val="24"/>
          <w:lang w:eastAsia="fr-FR"/>
        </w:rPr>
      </w:pPr>
    </w:p>
    <w:p w:rsidR="00F82D22" w:rsidRPr="0060393F" w:rsidRDefault="00615802" w:rsidP="00F82D22">
      <w:pPr>
        <w:spacing w:after="0" w:line="240" w:lineRule="auto"/>
        <w:jc w:val="center"/>
        <w:rPr>
          <w:rFonts w:ascii="Times New Roman" w:hAnsi="Times New Roman" w:cs="Times New Roman"/>
          <w:b/>
          <w:sz w:val="24"/>
          <w:lang w:eastAsia="fr-FR"/>
        </w:rPr>
      </w:pPr>
      <w:r>
        <w:rPr>
          <w:rFonts w:ascii="Times New Roman" w:hAnsi="Times New Roman" w:cs="Times New Roman"/>
          <w:b/>
          <w:noProof/>
          <w:sz w:val="24"/>
          <w:lang w:eastAsia="fr-FR"/>
        </w:rPr>
        <w:pict>
          <v:shape id="Zone de texte 15" o:spid="_x0000_s1042" type="#_x0000_t202" style="position:absolute;left:0;text-align:left;margin-left:-16.5pt;margin-top:278.3pt;width:481.15pt;height:28.95pt;z-index:25167667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">
            <v:textbox style="mso-next-textbox:#Zone de texte 15">
              <w:txbxContent>
                <w:p w:rsidR="00866A69" w:rsidRPr="00B1352A" w:rsidRDefault="00866A69" w:rsidP="00F82D22">
                  <w:pPr>
                    <w:jc w:val="center"/>
                    <w:rPr>
                      <w:b/>
                      <w:iCs/>
                      <w:sz w:val="32"/>
                      <w:szCs w:val="32"/>
                    </w:rPr>
                  </w:pPr>
                  <w:r w:rsidRPr="00B1352A">
                    <w:rPr>
                      <w:b/>
                      <w:iCs/>
                      <w:sz w:val="32"/>
                      <w:szCs w:val="32"/>
                    </w:rPr>
                    <w:t>PIECE 7: LE CADRE DU DETAIL QUANTITATIF ET ESTIMATIF (DQE)</w:t>
                  </w:r>
                </w:p>
              </w:txbxContent>
            </v:textbox>
            <w10:wrap type="square" anchorx="margin" anchory="margin"/>
          </v:shape>
        </w:pict>
      </w:r>
    </w:p>
    <w:p w:rsidR="00F82D22" w:rsidRPr="0060393F" w:rsidRDefault="00F82D22" w:rsidP="00F82D22">
      <w:pPr>
        <w:spacing w:after="0" w:line="240" w:lineRule="auto"/>
        <w:jc w:val="center"/>
        <w:rPr>
          <w:rFonts w:ascii="Times New Roman" w:hAnsi="Times New Roman" w:cs="Times New Roman"/>
          <w:b/>
          <w:sz w:val="24"/>
          <w:lang w:eastAsia="fr-FR"/>
        </w:rPr>
      </w:pPr>
    </w:p>
    <w:p w:rsidR="00F82D22" w:rsidRPr="0060393F" w:rsidRDefault="00F82D22" w:rsidP="00F82D22">
      <w:pPr>
        <w:spacing w:after="0" w:line="240" w:lineRule="auto"/>
        <w:jc w:val="center"/>
        <w:rPr>
          <w:rFonts w:ascii="Times New Roman" w:hAnsi="Times New Roman" w:cs="Times New Roman"/>
          <w:b/>
          <w:sz w:val="24"/>
          <w:lang w:eastAsia="fr-FR"/>
        </w:rPr>
      </w:pPr>
    </w:p>
    <w:p w:rsidR="00F82D22" w:rsidRPr="0060393F" w:rsidRDefault="00F82D22" w:rsidP="00F82D22">
      <w:pPr>
        <w:spacing w:after="0" w:line="240" w:lineRule="auto"/>
        <w:jc w:val="center"/>
        <w:rPr>
          <w:rFonts w:ascii="Times New Roman" w:hAnsi="Times New Roman" w:cs="Times New Roman"/>
          <w:b/>
          <w:sz w:val="24"/>
          <w:lang w:eastAsia="fr-FR"/>
        </w:rPr>
      </w:pPr>
    </w:p>
    <w:p w:rsidR="00F82D22" w:rsidRPr="0060393F" w:rsidRDefault="00F82D22" w:rsidP="00F82D22">
      <w:pPr>
        <w:spacing w:after="0" w:line="240" w:lineRule="auto"/>
        <w:jc w:val="center"/>
        <w:rPr>
          <w:rFonts w:ascii="Times New Roman" w:hAnsi="Times New Roman" w:cs="Times New Roman"/>
          <w:b/>
          <w:sz w:val="24"/>
          <w:lang w:eastAsia="fr-FR"/>
        </w:rPr>
      </w:pPr>
    </w:p>
    <w:p w:rsidR="00F82D22" w:rsidRPr="0060393F" w:rsidRDefault="00F82D22" w:rsidP="00F82D22">
      <w:pPr>
        <w:spacing w:after="0" w:line="240" w:lineRule="auto"/>
        <w:jc w:val="center"/>
        <w:rPr>
          <w:rFonts w:ascii="Times New Roman" w:hAnsi="Times New Roman" w:cs="Times New Roman"/>
          <w:b/>
          <w:sz w:val="24"/>
          <w:lang w:eastAsia="fr-FR"/>
        </w:rPr>
      </w:pPr>
    </w:p>
    <w:p w:rsidR="00F82D22" w:rsidRPr="0060393F" w:rsidRDefault="00F82D22" w:rsidP="00F82D22">
      <w:pPr>
        <w:spacing w:after="0" w:line="240" w:lineRule="auto"/>
        <w:jc w:val="center"/>
        <w:rPr>
          <w:rFonts w:ascii="Times New Roman" w:hAnsi="Times New Roman" w:cs="Times New Roman"/>
          <w:b/>
          <w:sz w:val="24"/>
          <w:lang w:eastAsia="fr-FR"/>
        </w:rPr>
      </w:pPr>
    </w:p>
    <w:p w:rsidR="00F82D22" w:rsidRPr="0060393F" w:rsidRDefault="00F82D22" w:rsidP="00F82D22">
      <w:pPr>
        <w:tabs>
          <w:tab w:val="left" w:pos="2478"/>
        </w:tabs>
        <w:spacing w:after="0" w:line="240" w:lineRule="auto"/>
        <w:rPr>
          <w:rFonts w:ascii="Times New Roman" w:hAnsi="Times New Roman" w:cs="Times New Roman"/>
          <w:b/>
          <w:sz w:val="24"/>
          <w:lang w:eastAsia="fr-FR"/>
        </w:rPr>
      </w:pPr>
      <w:r w:rsidRPr="0060393F">
        <w:rPr>
          <w:rFonts w:ascii="Times New Roman" w:hAnsi="Times New Roman" w:cs="Times New Roman"/>
          <w:b/>
          <w:sz w:val="24"/>
          <w:lang w:eastAsia="fr-FR"/>
        </w:rPr>
        <w:tab/>
      </w:r>
    </w:p>
    <w:p w:rsidR="00F82D22" w:rsidRPr="0060393F" w:rsidRDefault="00F82D22" w:rsidP="00F82D22">
      <w:pPr>
        <w:spacing w:after="0" w:line="240" w:lineRule="auto"/>
        <w:jc w:val="center"/>
        <w:rPr>
          <w:rFonts w:ascii="Times New Roman" w:hAnsi="Times New Roman" w:cs="Times New Roman"/>
          <w:b/>
          <w:sz w:val="24"/>
          <w:lang w:eastAsia="fr-FR"/>
        </w:rPr>
      </w:pPr>
    </w:p>
    <w:p w:rsidR="00F82D22" w:rsidRPr="0060393F" w:rsidRDefault="00F82D22" w:rsidP="00F82D22">
      <w:pPr>
        <w:spacing w:after="0" w:line="240" w:lineRule="auto"/>
        <w:jc w:val="center"/>
        <w:rPr>
          <w:rFonts w:ascii="Times New Roman" w:hAnsi="Times New Roman" w:cs="Times New Roman"/>
          <w:b/>
          <w:sz w:val="24"/>
          <w:lang w:eastAsia="fr-FR"/>
        </w:rPr>
      </w:pPr>
    </w:p>
    <w:p w:rsidR="00F82D22" w:rsidRPr="0060393F" w:rsidRDefault="00F82D22" w:rsidP="00F82D22">
      <w:pPr>
        <w:spacing w:after="0" w:line="240" w:lineRule="auto"/>
        <w:jc w:val="center"/>
        <w:rPr>
          <w:rFonts w:ascii="Times New Roman" w:hAnsi="Times New Roman" w:cs="Times New Roman"/>
          <w:b/>
          <w:sz w:val="24"/>
          <w:lang w:eastAsia="fr-FR"/>
        </w:rPr>
      </w:pPr>
    </w:p>
    <w:p w:rsidR="00F82D22" w:rsidRPr="0060393F" w:rsidRDefault="00F82D22" w:rsidP="00F82D22">
      <w:pPr>
        <w:spacing w:after="0" w:line="240" w:lineRule="auto"/>
        <w:jc w:val="center"/>
        <w:rPr>
          <w:rFonts w:ascii="Times New Roman" w:hAnsi="Times New Roman" w:cs="Times New Roman"/>
          <w:b/>
          <w:sz w:val="24"/>
          <w:lang w:eastAsia="fr-FR"/>
        </w:rPr>
      </w:pPr>
    </w:p>
    <w:p w:rsidR="00F82D22" w:rsidRPr="0060393F" w:rsidRDefault="00F82D22" w:rsidP="00F82D22">
      <w:pPr>
        <w:spacing w:after="0" w:line="240" w:lineRule="auto"/>
        <w:jc w:val="center"/>
        <w:rPr>
          <w:rFonts w:ascii="Times New Roman" w:hAnsi="Times New Roman" w:cs="Times New Roman"/>
          <w:b/>
          <w:sz w:val="24"/>
          <w:lang w:eastAsia="fr-FR"/>
        </w:rPr>
      </w:pPr>
    </w:p>
    <w:p w:rsidR="00F82D22" w:rsidRPr="0060393F" w:rsidRDefault="00F82D22" w:rsidP="00F82D22">
      <w:pPr>
        <w:spacing w:after="0" w:line="240" w:lineRule="auto"/>
        <w:jc w:val="center"/>
        <w:rPr>
          <w:rFonts w:ascii="Times New Roman" w:hAnsi="Times New Roman" w:cs="Times New Roman"/>
          <w:b/>
          <w:sz w:val="24"/>
          <w:lang w:eastAsia="fr-FR"/>
        </w:rPr>
      </w:pPr>
    </w:p>
    <w:p w:rsidR="00F82D22" w:rsidRPr="0060393F" w:rsidRDefault="00F82D22" w:rsidP="00F82D22">
      <w:pPr>
        <w:spacing w:after="0" w:line="240" w:lineRule="auto"/>
        <w:jc w:val="center"/>
        <w:rPr>
          <w:rFonts w:ascii="Times New Roman" w:hAnsi="Times New Roman" w:cs="Times New Roman"/>
          <w:b/>
          <w:sz w:val="24"/>
          <w:lang w:eastAsia="fr-FR"/>
        </w:rPr>
      </w:pPr>
    </w:p>
    <w:p w:rsidR="00F82D22" w:rsidRPr="0060393F" w:rsidRDefault="00F82D22" w:rsidP="00F82D22">
      <w:pPr>
        <w:spacing w:after="0" w:line="240" w:lineRule="auto"/>
        <w:jc w:val="center"/>
        <w:rPr>
          <w:rFonts w:ascii="Times New Roman" w:hAnsi="Times New Roman" w:cs="Times New Roman"/>
          <w:b/>
          <w:sz w:val="24"/>
          <w:lang w:eastAsia="fr-FR"/>
        </w:rPr>
      </w:pPr>
    </w:p>
    <w:p w:rsidR="00F82D22" w:rsidRDefault="00F82D22" w:rsidP="00F82D22">
      <w:pPr>
        <w:spacing w:after="0" w:line="240" w:lineRule="auto"/>
        <w:jc w:val="center"/>
        <w:rPr>
          <w:rFonts w:ascii="Times New Roman" w:hAnsi="Times New Roman" w:cs="Times New Roman"/>
          <w:b/>
          <w:sz w:val="24"/>
          <w:lang w:eastAsia="fr-FR"/>
        </w:rPr>
      </w:pPr>
    </w:p>
    <w:p w:rsidR="00F51377" w:rsidRDefault="00F51377" w:rsidP="00F82D22">
      <w:pPr>
        <w:spacing w:after="0" w:line="240" w:lineRule="auto"/>
        <w:jc w:val="center"/>
        <w:rPr>
          <w:rFonts w:ascii="Times New Roman" w:hAnsi="Times New Roman" w:cs="Times New Roman"/>
          <w:b/>
          <w:sz w:val="24"/>
          <w:lang w:eastAsia="fr-FR"/>
        </w:rPr>
      </w:pPr>
    </w:p>
    <w:p w:rsidR="00F51377" w:rsidRPr="0060393F" w:rsidRDefault="00F51377" w:rsidP="00F82D22">
      <w:pPr>
        <w:spacing w:after="0" w:line="240" w:lineRule="auto"/>
        <w:jc w:val="center"/>
        <w:rPr>
          <w:rFonts w:ascii="Times New Roman" w:hAnsi="Times New Roman" w:cs="Times New Roman"/>
          <w:b/>
          <w:sz w:val="24"/>
          <w:lang w:eastAsia="fr-FR"/>
        </w:rPr>
      </w:pPr>
    </w:p>
    <w:p w:rsidR="00F82D22" w:rsidRPr="0060393F" w:rsidRDefault="00F82D22" w:rsidP="00F82D22">
      <w:pPr>
        <w:spacing w:after="0" w:line="240" w:lineRule="auto"/>
        <w:jc w:val="center"/>
        <w:rPr>
          <w:rFonts w:ascii="Times New Roman" w:hAnsi="Times New Roman" w:cs="Times New Roman"/>
          <w:b/>
          <w:sz w:val="24"/>
          <w:lang w:eastAsia="fr-FR"/>
        </w:rPr>
      </w:pPr>
    </w:p>
    <w:p w:rsidR="00F82D22" w:rsidRPr="0060393F" w:rsidRDefault="00F82D22" w:rsidP="00F82D22">
      <w:pPr>
        <w:spacing w:after="0" w:line="240" w:lineRule="auto"/>
        <w:jc w:val="center"/>
        <w:rPr>
          <w:rFonts w:ascii="Times New Roman" w:hAnsi="Times New Roman" w:cs="Times New Roman"/>
          <w:b/>
          <w:sz w:val="24"/>
          <w:lang w:eastAsia="fr-FR"/>
        </w:rPr>
      </w:pPr>
    </w:p>
    <w:p w:rsidR="00F82D22" w:rsidRPr="0060393F" w:rsidRDefault="00F82D22" w:rsidP="00F82D22">
      <w:pPr>
        <w:spacing w:after="0" w:line="240" w:lineRule="auto"/>
        <w:jc w:val="center"/>
        <w:rPr>
          <w:rFonts w:ascii="Times New Roman" w:hAnsi="Times New Roman" w:cs="Times New Roman"/>
          <w:b/>
          <w:sz w:val="24"/>
          <w:lang w:eastAsia="fr-FR"/>
        </w:rPr>
      </w:pPr>
    </w:p>
    <w:p w:rsidR="00F82D22" w:rsidRPr="0060393F" w:rsidRDefault="00F82D22" w:rsidP="00F82D22">
      <w:pPr>
        <w:spacing w:after="0" w:line="240" w:lineRule="auto"/>
        <w:jc w:val="center"/>
        <w:rPr>
          <w:rFonts w:ascii="Times New Roman" w:hAnsi="Times New Roman" w:cs="Times New Roman"/>
          <w:b/>
          <w:sz w:val="24"/>
          <w:lang w:eastAsia="fr-FR"/>
        </w:rPr>
      </w:pPr>
    </w:p>
    <w:p w:rsidR="00F82D22" w:rsidRPr="0060393F" w:rsidRDefault="00F82D22" w:rsidP="00F82D22">
      <w:pPr>
        <w:spacing w:after="0" w:line="240" w:lineRule="auto"/>
        <w:jc w:val="center"/>
        <w:rPr>
          <w:rFonts w:ascii="Times New Roman" w:hAnsi="Times New Roman" w:cs="Times New Roman"/>
          <w:b/>
          <w:sz w:val="24"/>
          <w:lang w:eastAsia="fr-FR"/>
        </w:rPr>
      </w:pPr>
    </w:p>
    <w:p w:rsidR="00F82D22" w:rsidRPr="0060393F" w:rsidRDefault="00F82D22" w:rsidP="00F82D22">
      <w:pPr>
        <w:spacing w:after="0" w:line="240" w:lineRule="auto"/>
        <w:jc w:val="center"/>
        <w:rPr>
          <w:rFonts w:ascii="Times New Roman" w:hAnsi="Times New Roman" w:cs="Times New Roman"/>
          <w:b/>
          <w:sz w:val="24"/>
          <w:lang w:eastAsia="fr-FR"/>
        </w:rPr>
      </w:pPr>
    </w:p>
    <w:p w:rsidR="00F82D22" w:rsidRDefault="00F82D22" w:rsidP="00F82D22">
      <w:pPr>
        <w:spacing w:after="0" w:line="240" w:lineRule="auto"/>
        <w:rPr>
          <w:rFonts w:ascii="Times New Roman" w:hAnsi="Times New Roman" w:cs="Times New Roman"/>
          <w:b/>
          <w:sz w:val="24"/>
          <w:lang w:eastAsia="fr-FR"/>
        </w:rPr>
      </w:pPr>
    </w:p>
    <w:p w:rsidR="00F82D22" w:rsidRPr="0060393F" w:rsidRDefault="00F82D22" w:rsidP="00F82D22">
      <w:pPr>
        <w:spacing w:after="0" w:line="240" w:lineRule="auto"/>
        <w:rPr>
          <w:rFonts w:ascii="Times New Roman" w:hAnsi="Times New Roman" w:cs="Times New Roman"/>
          <w:b/>
          <w:sz w:val="24"/>
          <w:lang w:eastAsia="fr-FR"/>
        </w:rPr>
      </w:pPr>
    </w:p>
    <w:p w:rsidR="00F82D22" w:rsidRPr="0060393F" w:rsidRDefault="00F82D22" w:rsidP="00F82D22">
      <w:pPr>
        <w:spacing w:after="0" w:line="240" w:lineRule="auto"/>
        <w:jc w:val="center"/>
        <w:rPr>
          <w:rFonts w:ascii="Times New Roman" w:hAnsi="Times New Roman" w:cs="Times New Roman"/>
          <w:b/>
          <w:sz w:val="24"/>
          <w:lang w:eastAsia="fr-FR"/>
        </w:rPr>
      </w:pPr>
    </w:p>
    <w:p w:rsidR="00F82D22" w:rsidRPr="0060393F" w:rsidRDefault="00615802" w:rsidP="00F82D22">
      <w:pPr>
        <w:spacing w:after="0" w:line="240" w:lineRule="auto"/>
        <w:jc w:val="center"/>
        <w:rPr>
          <w:rFonts w:ascii="Times New Roman" w:hAnsi="Times New Roman" w:cs="Times New Roman"/>
          <w:b/>
          <w:sz w:val="24"/>
          <w:lang w:eastAsia="fr-FR"/>
        </w:rPr>
      </w:pPr>
      <w:r>
        <w:rPr>
          <w:rFonts w:ascii="Times New Roman" w:hAnsi="Times New Roman" w:cs="Times New Roman"/>
          <w:b/>
          <w:noProof/>
          <w:sz w:val="24"/>
          <w:lang w:eastAsia="fr-FR"/>
        </w:rPr>
        <w:pict>
          <v:shape id="_x0000_s1043" type="#_x0000_t202" style="position:absolute;left:0;text-align:left;margin-left:2.7pt;margin-top:6.8pt;width:401.9pt;height:24.75pt;z-index:251677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">
            <v:textbox style="mso-next-textbox:#_x0000_s1043">
              <w:txbxContent>
                <w:p w:rsidR="00866A69" w:rsidRPr="00EB7C66" w:rsidRDefault="00866A69" w:rsidP="00F82D22">
                  <w:pPr>
                    <w:jc w:val="center"/>
                    <w:rPr>
                      <w:rFonts w:ascii="Times New Roman" w:hAnsi="Times New Roman" w:cs="Times New Roman"/>
                      <w:b/>
                      <w:sz w:val="24"/>
                      <w:szCs w:val="24"/>
                    </w:rPr>
                  </w:pPr>
                  <w:r w:rsidRPr="00EB7C66">
                    <w:rPr>
                      <w:rFonts w:ascii="Times New Roman" w:hAnsi="Times New Roman" w:cs="Times New Roman"/>
                      <w:b/>
                      <w:sz w:val="24"/>
                      <w:szCs w:val="24"/>
                    </w:rPr>
                    <w:t xml:space="preserve">DEVIS </w:t>
                  </w:r>
                  <w:r>
                    <w:rPr>
                      <w:rFonts w:ascii="Times New Roman" w:hAnsi="Times New Roman" w:cs="Times New Roman"/>
                      <w:b/>
                      <w:sz w:val="24"/>
                      <w:szCs w:val="24"/>
                    </w:rPr>
                    <w:t xml:space="preserve">QUANTITATIF ET ESTIMATIF </w:t>
                  </w:r>
                </w:p>
              </w:txbxContent>
            </v:textbox>
          </v:shape>
        </w:pict>
      </w:r>
    </w:p>
    <w:p w:rsidR="00F82D22" w:rsidRPr="00A14B53" w:rsidRDefault="00F82D22" w:rsidP="00F82D22">
      <w:pPr>
        <w:spacing w:after="0" w:line="240" w:lineRule="auto"/>
        <w:jc w:val="center"/>
        <w:rPr>
          <w:rFonts w:ascii="Times New Roman" w:hAnsi="Times New Roman" w:cs="Times New Roman"/>
          <w:b/>
          <w:sz w:val="24"/>
          <w:lang w:eastAsia="fr-FR"/>
        </w:rPr>
      </w:pPr>
    </w:p>
    <w:tbl>
      <w:tblPr>
        <w:tblpPr w:leftFromText="141" w:rightFromText="141" w:vertAnchor="text" w:horzAnchor="margin" w:tblpXSpec="center" w:tblpY="498"/>
        <w:tblW w:w="10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99"/>
        <w:gridCol w:w="22"/>
        <w:gridCol w:w="52"/>
        <w:gridCol w:w="5209"/>
        <w:gridCol w:w="984"/>
        <w:gridCol w:w="992"/>
        <w:gridCol w:w="1124"/>
        <w:gridCol w:w="1321"/>
      </w:tblGrid>
      <w:tr w:rsidR="00F82D22" w:rsidRPr="00A14B53" w:rsidTr="002657EA">
        <w:trPr>
          <w:trHeight w:val="55"/>
        </w:trPr>
        <w:tc>
          <w:tcPr>
            <w:tcW w:w="599" w:type="dxa"/>
            <w:shd w:val="clear" w:color="000000" w:fill="FFFFFF"/>
            <w:vAlign w:val="center"/>
          </w:tcPr>
          <w:p w:rsidR="00F82D22" w:rsidRPr="00A14B53" w:rsidRDefault="00F82D22" w:rsidP="002657EA">
            <w:pPr>
              <w:spacing w:after="0" w:line="240" w:lineRule="auto"/>
              <w:jc w:val="center"/>
              <w:rPr>
                <w:rFonts w:ascii="Times New Roman" w:hAnsi="Times New Roman" w:cs="Times New Roman"/>
                <w:b/>
                <w:bCs/>
                <w:sz w:val="20"/>
                <w:szCs w:val="20"/>
              </w:rPr>
            </w:pPr>
            <w:r w:rsidRPr="00A14B53">
              <w:rPr>
                <w:rFonts w:ascii="Times New Roman" w:hAnsi="Times New Roman" w:cs="Times New Roman"/>
                <w:b/>
                <w:bCs/>
                <w:sz w:val="20"/>
                <w:szCs w:val="20"/>
              </w:rPr>
              <w:t>N°  prix</w:t>
            </w:r>
          </w:p>
        </w:tc>
        <w:tc>
          <w:tcPr>
            <w:tcW w:w="5283" w:type="dxa"/>
            <w:gridSpan w:val="3"/>
            <w:shd w:val="clear" w:color="000000" w:fill="FFFFFF"/>
            <w:vAlign w:val="center"/>
          </w:tcPr>
          <w:p w:rsidR="00F82D22" w:rsidRPr="00A14B53" w:rsidRDefault="00F82D22" w:rsidP="002657EA">
            <w:pPr>
              <w:spacing w:after="0" w:line="240" w:lineRule="auto"/>
              <w:jc w:val="center"/>
              <w:rPr>
                <w:rFonts w:ascii="Times New Roman" w:hAnsi="Times New Roman" w:cs="Times New Roman"/>
                <w:b/>
                <w:bCs/>
                <w:sz w:val="20"/>
                <w:szCs w:val="20"/>
              </w:rPr>
            </w:pPr>
            <w:r w:rsidRPr="00A14B53">
              <w:rPr>
                <w:rFonts w:ascii="Times New Roman" w:hAnsi="Times New Roman" w:cs="Times New Roman"/>
                <w:b/>
                <w:bCs/>
                <w:sz w:val="20"/>
                <w:szCs w:val="20"/>
              </w:rPr>
              <w:t>Désignation des Ouvrages</w:t>
            </w:r>
          </w:p>
        </w:tc>
        <w:tc>
          <w:tcPr>
            <w:tcW w:w="984" w:type="dxa"/>
            <w:shd w:val="clear" w:color="000000" w:fill="FFFFFF"/>
            <w:vAlign w:val="center"/>
          </w:tcPr>
          <w:p w:rsidR="00F82D22" w:rsidRPr="00A14B53" w:rsidRDefault="00F82D22" w:rsidP="002657EA">
            <w:pPr>
              <w:spacing w:after="0" w:line="240" w:lineRule="auto"/>
              <w:rPr>
                <w:rFonts w:ascii="Times New Roman" w:hAnsi="Times New Roman" w:cs="Times New Roman"/>
                <w:b/>
                <w:bCs/>
                <w:sz w:val="20"/>
                <w:szCs w:val="20"/>
              </w:rPr>
            </w:pPr>
            <w:r w:rsidRPr="00A14B53">
              <w:rPr>
                <w:rFonts w:ascii="Times New Roman" w:hAnsi="Times New Roman" w:cs="Times New Roman"/>
                <w:b/>
                <w:bCs/>
                <w:sz w:val="20"/>
                <w:szCs w:val="20"/>
              </w:rPr>
              <w:t>Unité</w:t>
            </w:r>
          </w:p>
        </w:tc>
        <w:tc>
          <w:tcPr>
            <w:tcW w:w="992" w:type="dxa"/>
            <w:shd w:val="clear" w:color="000000" w:fill="FFFFFF"/>
            <w:vAlign w:val="center"/>
          </w:tcPr>
          <w:p w:rsidR="00F82D22" w:rsidRPr="00A14B53" w:rsidRDefault="00F82D22" w:rsidP="002657EA">
            <w:pPr>
              <w:spacing w:after="0" w:line="240" w:lineRule="auto"/>
              <w:rPr>
                <w:rFonts w:ascii="Times New Roman" w:hAnsi="Times New Roman" w:cs="Times New Roman"/>
                <w:b/>
                <w:bCs/>
                <w:sz w:val="20"/>
                <w:szCs w:val="20"/>
              </w:rPr>
            </w:pPr>
            <w:r w:rsidRPr="00A14B53">
              <w:rPr>
                <w:rFonts w:ascii="Times New Roman" w:hAnsi="Times New Roman" w:cs="Times New Roman"/>
                <w:b/>
                <w:bCs/>
                <w:sz w:val="20"/>
                <w:szCs w:val="20"/>
              </w:rPr>
              <w:t>Quantités</w:t>
            </w:r>
          </w:p>
        </w:tc>
        <w:tc>
          <w:tcPr>
            <w:tcW w:w="1124" w:type="dxa"/>
            <w:shd w:val="clear" w:color="000000" w:fill="FFFFFF"/>
            <w:vAlign w:val="center"/>
          </w:tcPr>
          <w:p w:rsidR="00F82D22" w:rsidRPr="00A14B53" w:rsidRDefault="00F82D22" w:rsidP="002657EA">
            <w:pPr>
              <w:spacing w:after="0" w:line="240" w:lineRule="auto"/>
              <w:jc w:val="center"/>
              <w:rPr>
                <w:rFonts w:ascii="Times New Roman" w:hAnsi="Times New Roman" w:cs="Times New Roman"/>
                <w:b/>
                <w:bCs/>
                <w:sz w:val="20"/>
                <w:szCs w:val="20"/>
              </w:rPr>
            </w:pPr>
            <w:r w:rsidRPr="00A14B53">
              <w:rPr>
                <w:rFonts w:ascii="Times New Roman" w:hAnsi="Times New Roman" w:cs="Times New Roman"/>
                <w:b/>
                <w:bCs/>
                <w:sz w:val="20"/>
                <w:szCs w:val="20"/>
              </w:rPr>
              <w:t>Prix Unitaire</w:t>
            </w:r>
          </w:p>
        </w:tc>
        <w:tc>
          <w:tcPr>
            <w:tcW w:w="1321" w:type="dxa"/>
            <w:shd w:val="clear" w:color="000000" w:fill="FFFFFF"/>
            <w:vAlign w:val="center"/>
          </w:tcPr>
          <w:p w:rsidR="00F82D22" w:rsidRPr="00A14B53" w:rsidRDefault="00F82D22" w:rsidP="002657EA">
            <w:pPr>
              <w:spacing w:after="0" w:line="240" w:lineRule="auto"/>
              <w:rPr>
                <w:rFonts w:ascii="Times New Roman" w:hAnsi="Times New Roman" w:cs="Times New Roman"/>
                <w:b/>
                <w:bCs/>
                <w:sz w:val="20"/>
                <w:szCs w:val="20"/>
              </w:rPr>
            </w:pPr>
            <w:r w:rsidRPr="00A14B53">
              <w:rPr>
                <w:rFonts w:ascii="Times New Roman" w:hAnsi="Times New Roman" w:cs="Times New Roman"/>
                <w:b/>
                <w:bCs/>
                <w:sz w:val="20"/>
                <w:szCs w:val="20"/>
              </w:rPr>
              <w:t>Prix Total</w:t>
            </w:r>
          </w:p>
        </w:tc>
      </w:tr>
      <w:tr w:rsidR="00F82D22" w:rsidRPr="00A14B53" w:rsidTr="002657EA">
        <w:trPr>
          <w:trHeight w:val="93"/>
        </w:trPr>
        <w:tc>
          <w:tcPr>
            <w:tcW w:w="10303" w:type="dxa"/>
            <w:gridSpan w:val="8"/>
            <w:vAlign w:val="center"/>
          </w:tcPr>
          <w:p w:rsidR="00F82D22" w:rsidRPr="00A14B53" w:rsidRDefault="00F82D22" w:rsidP="002657EA">
            <w:pPr>
              <w:spacing w:after="0" w:line="240" w:lineRule="auto"/>
              <w:jc w:val="both"/>
              <w:rPr>
                <w:rFonts w:ascii="Times New Roman" w:hAnsi="Times New Roman" w:cs="Times New Roman"/>
                <w:b/>
                <w:bCs/>
                <w:sz w:val="20"/>
                <w:szCs w:val="20"/>
              </w:rPr>
            </w:pPr>
            <w:r w:rsidRPr="00A14B53">
              <w:rPr>
                <w:rFonts w:ascii="Times New Roman" w:hAnsi="Times New Roman" w:cs="Times New Roman"/>
                <w:b/>
                <w:bCs/>
                <w:sz w:val="20"/>
                <w:szCs w:val="20"/>
              </w:rPr>
              <w:t xml:space="preserve">LOT 100 : </w:t>
            </w:r>
            <w:r w:rsidRPr="00A14B53">
              <w:rPr>
                <w:rFonts w:ascii="Times New Roman" w:hAnsi="Times New Roman" w:cs="Times New Roman"/>
                <w:b/>
                <w:bCs/>
                <w:sz w:val="20"/>
                <w:szCs w:val="20"/>
                <w:u w:val="single"/>
              </w:rPr>
              <w:t>Travaux Préparatoires</w:t>
            </w:r>
          </w:p>
        </w:tc>
      </w:tr>
      <w:tr w:rsidR="00F82D22" w:rsidRPr="00A14B53" w:rsidTr="002657EA">
        <w:trPr>
          <w:trHeight w:val="93"/>
        </w:trPr>
        <w:tc>
          <w:tcPr>
            <w:tcW w:w="599"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101</w:t>
            </w:r>
          </w:p>
        </w:tc>
        <w:tc>
          <w:tcPr>
            <w:tcW w:w="5283" w:type="dxa"/>
            <w:gridSpan w:val="3"/>
            <w:vAlign w:val="center"/>
          </w:tcPr>
          <w:p w:rsidR="00F82D22" w:rsidRPr="00A14B53" w:rsidRDefault="00F82D22" w:rsidP="002657EA">
            <w:pPr>
              <w:spacing w:after="0" w:line="240" w:lineRule="auto"/>
              <w:jc w:val="both"/>
              <w:rPr>
                <w:rFonts w:ascii="Times New Roman" w:hAnsi="Times New Roman" w:cs="Times New Roman"/>
                <w:sz w:val="20"/>
                <w:szCs w:val="20"/>
              </w:rPr>
            </w:pPr>
            <w:r w:rsidRPr="00A14B53">
              <w:rPr>
                <w:rFonts w:ascii="Times New Roman" w:hAnsi="Times New Roman" w:cs="Times New Roman"/>
                <w:sz w:val="20"/>
                <w:szCs w:val="20"/>
              </w:rPr>
              <w:t>Etudes et installation de chantier</w:t>
            </w:r>
          </w:p>
        </w:tc>
        <w:tc>
          <w:tcPr>
            <w:tcW w:w="984"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FF</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1</w:t>
            </w:r>
          </w:p>
        </w:tc>
        <w:tc>
          <w:tcPr>
            <w:tcW w:w="1124" w:type="dxa"/>
            <w:vAlign w:val="center"/>
          </w:tcPr>
          <w:p w:rsidR="00F82D22" w:rsidRPr="00A14B53" w:rsidRDefault="00F82D22" w:rsidP="002657EA">
            <w:pPr>
              <w:spacing w:after="0" w:line="240" w:lineRule="auto"/>
              <w:jc w:val="center"/>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89"/>
        </w:trPr>
        <w:tc>
          <w:tcPr>
            <w:tcW w:w="599"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102</w:t>
            </w:r>
          </w:p>
        </w:tc>
        <w:tc>
          <w:tcPr>
            <w:tcW w:w="5283" w:type="dxa"/>
            <w:gridSpan w:val="3"/>
            <w:vAlign w:val="center"/>
          </w:tcPr>
          <w:p w:rsidR="00F82D22" w:rsidRPr="00A14B53" w:rsidRDefault="00F82D22" w:rsidP="002657EA">
            <w:pPr>
              <w:spacing w:after="0" w:line="240" w:lineRule="auto"/>
              <w:jc w:val="both"/>
              <w:rPr>
                <w:rFonts w:ascii="Times New Roman" w:hAnsi="Times New Roman" w:cs="Times New Roman"/>
                <w:sz w:val="20"/>
                <w:szCs w:val="20"/>
              </w:rPr>
            </w:pPr>
            <w:r w:rsidRPr="00A14B53">
              <w:rPr>
                <w:rFonts w:ascii="Times New Roman" w:hAnsi="Times New Roman" w:cs="Times New Roman"/>
                <w:sz w:val="20"/>
                <w:szCs w:val="20"/>
              </w:rPr>
              <w:t>Débroussaillage de site</w:t>
            </w:r>
          </w:p>
        </w:tc>
        <w:tc>
          <w:tcPr>
            <w:tcW w:w="984"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m</w:t>
            </w:r>
            <w:r w:rsidRPr="00A14B53">
              <w:rPr>
                <w:rFonts w:ascii="Times New Roman" w:hAnsi="Times New Roman" w:cs="Times New Roman"/>
                <w:sz w:val="20"/>
                <w:szCs w:val="20"/>
                <w:vertAlign w:val="superscript"/>
              </w:rPr>
              <w:t>2</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900</w:t>
            </w:r>
          </w:p>
        </w:tc>
        <w:tc>
          <w:tcPr>
            <w:tcW w:w="1124" w:type="dxa"/>
            <w:vAlign w:val="center"/>
          </w:tcPr>
          <w:p w:rsidR="00F82D22" w:rsidRPr="00A14B53" w:rsidRDefault="00F82D22" w:rsidP="002657EA">
            <w:pPr>
              <w:spacing w:after="0" w:line="240" w:lineRule="auto"/>
              <w:jc w:val="center"/>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70"/>
        </w:trPr>
        <w:tc>
          <w:tcPr>
            <w:tcW w:w="8982" w:type="dxa"/>
            <w:gridSpan w:val="7"/>
            <w:vAlign w:val="center"/>
          </w:tcPr>
          <w:p w:rsidR="00F82D22" w:rsidRPr="00A14B53" w:rsidRDefault="00F82D22" w:rsidP="002657EA">
            <w:pPr>
              <w:spacing w:after="0" w:line="240" w:lineRule="auto"/>
              <w:jc w:val="center"/>
              <w:rPr>
                <w:rFonts w:ascii="Times New Roman" w:hAnsi="Times New Roman" w:cs="Times New Roman"/>
                <w:b/>
                <w:bCs/>
                <w:sz w:val="20"/>
                <w:szCs w:val="20"/>
              </w:rPr>
            </w:pPr>
            <w:r w:rsidRPr="00A14B53">
              <w:rPr>
                <w:rFonts w:ascii="Times New Roman" w:hAnsi="Times New Roman" w:cs="Times New Roman"/>
                <w:b/>
                <w:bCs/>
                <w:sz w:val="20"/>
                <w:szCs w:val="20"/>
              </w:rPr>
              <w:t>Sous – Total  Lot 100</w:t>
            </w:r>
          </w:p>
        </w:tc>
        <w:tc>
          <w:tcPr>
            <w:tcW w:w="1321" w:type="dxa"/>
            <w:vAlign w:val="center"/>
          </w:tcPr>
          <w:p w:rsidR="00F82D22" w:rsidRPr="00A14B53" w:rsidRDefault="00F82D22" w:rsidP="002657EA">
            <w:pPr>
              <w:spacing w:after="0" w:line="240" w:lineRule="auto"/>
              <w:jc w:val="right"/>
              <w:rPr>
                <w:rFonts w:ascii="Times New Roman" w:hAnsi="Times New Roman" w:cs="Times New Roman"/>
                <w:b/>
                <w:bCs/>
                <w:sz w:val="20"/>
                <w:szCs w:val="20"/>
              </w:rPr>
            </w:pPr>
          </w:p>
        </w:tc>
      </w:tr>
      <w:tr w:rsidR="00F82D22" w:rsidRPr="00A14B53" w:rsidTr="002657EA">
        <w:trPr>
          <w:trHeight w:val="74"/>
        </w:trPr>
        <w:tc>
          <w:tcPr>
            <w:tcW w:w="10303" w:type="dxa"/>
            <w:gridSpan w:val="8"/>
            <w:vAlign w:val="center"/>
          </w:tcPr>
          <w:p w:rsidR="00F82D22" w:rsidRPr="00A14B53" w:rsidRDefault="00F82D22" w:rsidP="002657EA">
            <w:pPr>
              <w:spacing w:after="0" w:line="240" w:lineRule="auto"/>
              <w:jc w:val="both"/>
              <w:rPr>
                <w:rFonts w:ascii="Times New Roman" w:hAnsi="Times New Roman" w:cs="Times New Roman"/>
                <w:b/>
                <w:bCs/>
                <w:sz w:val="20"/>
                <w:szCs w:val="20"/>
              </w:rPr>
            </w:pPr>
            <w:r w:rsidRPr="00A14B53">
              <w:rPr>
                <w:rFonts w:ascii="Times New Roman" w:hAnsi="Times New Roman" w:cs="Times New Roman"/>
                <w:b/>
                <w:bCs/>
                <w:sz w:val="20"/>
                <w:szCs w:val="20"/>
              </w:rPr>
              <w:t xml:space="preserve">LOT 200 : </w:t>
            </w:r>
            <w:r w:rsidRPr="00A14B53">
              <w:rPr>
                <w:rFonts w:ascii="Times New Roman" w:hAnsi="Times New Roman" w:cs="Times New Roman"/>
                <w:b/>
                <w:bCs/>
                <w:sz w:val="20"/>
                <w:szCs w:val="20"/>
                <w:u w:val="single"/>
              </w:rPr>
              <w:t>Terrassements</w:t>
            </w:r>
            <w:r w:rsidRPr="00A14B53">
              <w:rPr>
                <w:rFonts w:ascii="Times New Roman" w:hAnsi="Times New Roman" w:cs="Times New Roman"/>
                <w:sz w:val="20"/>
                <w:szCs w:val="20"/>
              </w:rPr>
              <w:t> </w:t>
            </w:r>
          </w:p>
        </w:tc>
      </w:tr>
      <w:tr w:rsidR="00F82D22" w:rsidRPr="00A14B53" w:rsidTr="002657EA">
        <w:trPr>
          <w:trHeight w:val="82"/>
        </w:trPr>
        <w:tc>
          <w:tcPr>
            <w:tcW w:w="599"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201</w:t>
            </w:r>
          </w:p>
        </w:tc>
        <w:tc>
          <w:tcPr>
            <w:tcW w:w="5283" w:type="dxa"/>
            <w:gridSpan w:val="3"/>
            <w:vAlign w:val="center"/>
          </w:tcPr>
          <w:p w:rsidR="00F82D22" w:rsidRPr="00A14B53" w:rsidRDefault="00F82D22" w:rsidP="002657EA">
            <w:pPr>
              <w:spacing w:after="0" w:line="240" w:lineRule="auto"/>
              <w:jc w:val="both"/>
              <w:rPr>
                <w:rFonts w:ascii="Times New Roman" w:hAnsi="Times New Roman" w:cs="Times New Roman"/>
                <w:sz w:val="20"/>
                <w:szCs w:val="20"/>
              </w:rPr>
            </w:pPr>
            <w:r w:rsidRPr="00A14B53">
              <w:rPr>
                <w:rFonts w:ascii="Times New Roman" w:hAnsi="Times New Roman" w:cs="Times New Roman"/>
                <w:sz w:val="20"/>
                <w:szCs w:val="20"/>
              </w:rPr>
              <w:t xml:space="preserve">Nivellement de la </w:t>
            </w:r>
            <w:r w:rsidR="00A33988" w:rsidRPr="00A14B53">
              <w:rPr>
                <w:rFonts w:ascii="Times New Roman" w:hAnsi="Times New Roman" w:cs="Times New Roman"/>
                <w:sz w:val="20"/>
                <w:szCs w:val="20"/>
              </w:rPr>
              <w:t>plateforme</w:t>
            </w:r>
          </w:p>
        </w:tc>
        <w:tc>
          <w:tcPr>
            <w:tcW w:w="984"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m</w:t>
            </w:r>
            <w:r w:rsidRPr="00A14B53">
              <w:rPr>
                <w:rFonts w:ascii="Times New Roman" w:hAnsi="Times New Roman" w:cs="Times New Roman"/>
                <w:sz w:val="20"/>
                <w:szCs w:val="20"/>
                <w:vertAlign w:val="superscript"/>
              </w:rPr>
              <w:t>2</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488</w:t>
            </w:r>
          </w:p>
        </w:tc>
        <w:tc>
          <w:tcPr>
            <w:tcW w:w="1124"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146"/>
        </w:trPr>
        <w:tc>
          <w:tcPr>
            <w:tcW w:w="599" w:type="dxa"/>
            <w:vAlign w:val="center"/>
          </w:tcPr>
          <w:p w:rsidR="00F82D22" w:rsidRPr="00A14B53" w:rsidRDefault="00296FCA" w:rsidP="002657E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202</w:t>
            </w:r>
          </w:p>
        </w:tc>
        <w:tc>
          <w:tcPr>
            <w:tcW w:w="5283" w:type="dxa"/>
            <w:gridSpan w:val="3"/>
            <w:vAlign w:val="center"/>
          </w:tcPr>
          <w:p w:rsidR="00F82D22" w:rsidRPr="00A14B53" w:rsidRDefault="00F82D22" w:rsidP="002657EA">
            <w:pPr>
              <w:spacing w:after="0" w:line="240" w:lineRule="auto"/>
              <w:jc w:val="both"/>
              <w:rPr>
                <w:rFonts w:ascii="Times New Roman" w:hAnsi="Times New Roman" w:cs="Times New Roman"/>
                <w:sz w:val="20"/>
                <w:szCs w:val="20"/>
              </w:rPr>
            </w:pPr>
            <w:r w:rsidRPr="00A14B53">
              <w:rPr>
                <w:rFonts w:ascii="Times New Roman" w:hAnsi="Times New Roman" w:cs="Times New Roman"/>
                <w:sz w:val="20"/>
                <w:szCs w:val="20"/>
              </w:rPr>
              <w:t>Fouilles en rigoles et en puits</w:t>
            </w:r>
          </w:p>
        </w:tc>
        <w:tc>
          <w:tcPr>
            <w:tcW w:w="984"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m</w:t>
            </w:r>
            <w:r w:rsidRPr="00A14B53">
              <w:rPr>
                <w:rFonts w:ascii="Times New Roman" w:hAnsi="Times New Roman" w:cs="Times New Roman"/>
                <w:sz w:val="20"/>
                <w:szCs w:val="20"/>
                <w:vertAlign w:val="superscript"/>
              </w:rPr>
              <w:t>3</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25</w:t>
            </w:r>
          </w:p>
        </w:tc>
        <w:tc>
          <w:tcPr>
            <w:tcW w:w="1124"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212"/>
        </w:trPr>
        <w:tc>
          <w:tcPr>
            <w:tcW w:w="599" w:type="dxa"/>
            <w:vAlign w:val="center"/>
          </w:tcPr>
          <w:p w:rsidR="00F82D22" w:rsidRPr="00A14B53" w:rsidRDefault="00296FCA" w:rsidP="002657E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203</w:t>
            </w:r>
          </w:p>
        </w:tc>
        <w:tc>
          <w:tcPr>
            <w:tcW w:w="5283" w:type="dxa"/>
            <w:gridSpan w:val="3"/>
            <w:vAlign w:val="center"/>
          </w:tcPr>
          <w:p w:rsidR="00F82D22" w:rsidRPr="00A14B53" w:rsidRDefault="00F82D22" w:rsidP="002657EA">
            <w:pPr>
              <w:spacing w:after="0" w:line="240" w:lineRule="auto"/>
              <w:jc w:val="both"/>
              <w:rPr>
                <w:rFonts w:ascii="Times New Roman" w:hAnsi="Times New Roman" w:cs="Times New Roman"/>
                <w:sz w:val="20"/>
                <w:szCs w:val="20"/>
              </w:rPr>
            </w:pPr>
            <w:r w:rsidRPr="00A14B53">
              <w:rPr>
                <w:rFonts w:ascii="Times New Roman" w:hAnsi="Times New Roman" w:cs="Times New Roman"/>
                <w:sz w:val="20"/>
                <w:szCs w:val="20"/>
              </w:rPr>
              <w:t xml:space="preserve">Remblais de terre </w:t>
            </w:r>
          </w:p>
        </w:tc>
        <w:tc>
          <w:tcPr>
            <w:tcW w:w="984"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m</w:t>
            </w:r>
            <w:r w:rsidRPr="00A14B53">
              <w:rPr>
                <w:rFonts w:ascii="Times New Roman" w:hAnsi="Times New Roman" w:cs="Times New Roman"/>
                <w:sz w:val="20"/>
                <w:szCs w:val="20"/>
                <w:vertAlign w:val="superscript"/>
              </w:rPr>
              <w:t>3</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55</w:t>
            </w:r>
          </w:p>
        </w:tc>
        <w:tc>
          <w:tcPr>
            <w:tcW w:w="1124"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74"/>
        </w:trPr>
        <w:tc>
          <w:tcPr>
            <w:tcW w:w="8982" w:type="dxa"/>
            <w:gridSpan w:val="7"/>
            <w:vAlign w:val="center"/>
          </w:tcPr>
          <w:p w:rsidR="00F82D22" w:rsidRPr="00A14B53" w:rsidRDefault="00F82D22" w:rsidP="002657EA">
            <w:pPr>
              <w:spacing w:after="0" w:line="240" w:lineRule="auto"/>
              <w:jc w:val="center"/>
              <w:rPr>
                <w:rFonts w:ascii="Times New Roman" w:hAnsi="Times New Roman" w:cs="Times New Roman"/>
                <w:b/>
                <w:bCs/>
                <w:sz w:val="20"/>
                <w:szCs w:val="20"/>
              </w:rPr>
            </w:pPr>
            <w:r w:rsidRPr="00A14B53">
              <w:rPr>
                <w:rFonts w:ascii="Times New Roman" w:hAnsi="Times New Roman" w:cs="Times New Roman"/>
                <w:b/>
                <w:bCs/>
                <w:sz w:val="20"/>
                <w:szCs w:val="20"/>
              </w:rPr>
              <w:t>Sous - Total  Lot 200</w:t>
            </w:r>
          </w:p>
        </w:tc>
        <w:tc>
          <w:tcPr>
            <w:tcW w:w="1321" w:type="dxa"/>
            <w:vAlign w:val="center"/>
          </w:tcPr>
          <w:p w:rsidR="00F82D22" w:rsidRPr="00A14B53" w:rsidRDefault="00F82D22" w:rsidP="002657EA">
            <w:pPr>
              <w:spacing w:after="0" w:line="240" w:lineRule="auto"/>
              <w:jc w:val="right"/>
              <w:rPr>
                <w:rFonts w:ascii="Times New Roman" w:hAnsi="Times New Roman" w:cs="Times New Roman"/>
                <w:b/>
                <w:bCs/>
                <w:sz w:val="20"/>
                <w:szCs w:val="20"/>
              </w:rPr>
            </w:pPr>
          </w:p>
        </w:tc>
      </w:tr>
      <w:tr w:rsidR="00F82D22" w:rsidRPr="00A14B53" w:rsidTr="002657EA">
        <w:trPr>
          <w:trHeight w:val="72"/>
        </w:trPr>
        <w:tc>
          <w:tcPr>
            <w:tcW w:w="10303" w:type="dxa"/>
            <w:gridSpan w:val="8"/>
            <w:vAlign w:val="center"/>
          </w:tcPr>
          <w:p w:rsidR="00F82D22" w:rsidRPr="00A14B53" w:rsidRDefault="00F82D22" w:rsidP="002657EA">
            <w:pPr>
              <w:spacing w:after="0" w:line="240" w:lineRule="auto"/>
              <w:jc w:val="both"/>
              <w:rPr>
                <w:rFonts w:ascii="Times New Roman" w:hAnsi="Times New Roman" w:cs="Times New Roman"/>
                <w:b/>
                <w:bCs/>
                <w:sz w:val="20"/>
                <w:szCs w:val="20"/>
              </w:rPr>
            </w:pPr>
            <w:r w:rsidRPr="00A14B53">
              <w:rPr>
                <w:rFonts w:ascii="Times New Roman" w:hAnsi="Times New Roman" w:cs="Times New Roman"/>
                <w:b/>
                <w:bCs/>
                <w:sz w:val="20"/>
                <w:szCs w:val="20"/>
              </w:rPr>
              <w:t xml:space="preserve">LOT 300 : </w:t>
            </w:r>
            <w:r w:rsidRPr="00A14B53">
              <w:rPr>
                <w:rFonts w:ascii="Times New Roman" w:hAnsi="Times New Roman" w:cs="Times New Roman"/>
                <w:b/>
                <w:bCs/>
                <w:sz w:val="20"/>
                <w:szCs w:val="20"/>
                <w:u w:val="single"/>
              </w:rPr>
              <w:t>Fondations</w:t>
            </w:r>
            <w:r w:rsidRPr="00A14B53">
              <w:rPr>
                <w:rFonts w:ascii="Times New Roman" w:hAnsi="Times New Roman" w:cs="Times New Roman"/>
                <w:b/>
                <w:bCs/>
                <w:sz w:val="20"/>
                <w:szCs w:val="20"/>
              </w:rPr>
              <w:t> </w:t>
            </w:r>
            <w:r w:rsidRPr="00A14B53">
              <w:rPr>
                <w:rFonts w:ascii="Times New Roman" w:hAnsi="Times New Roman" w:cs="Times New Roman"/>
                <w:sz w:val="20"/>
                <w:szCs w:val="20"/>
              </w:rPr>
              <w:t> </w:t>
            </w:r>
          </w:p>
        </w:tc>
      </w:tr>
      <w:tr w:rsidR="00F82D22" w:rsidRPr="00A14B53" w:rsidTr="002657EA">
        <w:trPr>
          <w:trHeight w:val="121"/>
        </w:trPr>
        <w:tc>
          <w:tcPr>
            <w:tcW w:w="599"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301</w:t>
            </w:r>
          </w:p>
        </w:tc>
        <w:tc>
          <w:tcPr>
            <w:tcW w:w="5283" w:type="dxa"/>
            <w:gridSpan w:val="3"/>
            <w:vAlign w:val="center"/>
          </w:tcPr>
          <w:p w:rsidR="00F82D22" w:rsidRPr="00A14B53" w:rsidRDefault="00F82D22" w:rsidP="002657EA">
            <w:pPr>
              <w:spacing w:after="0" w:line="240" w:lineRule="auto"/>
              <w:jc w:val="both"/>
              <w:rPr>
                <w:rFonts w:ascii="Times New Roman" w:hAnsi="Times New Roman" w:cs="Times New Roman"/>
                <w:sz w:val="20"/>
                <w:szCs w:val="20"/>
              </w:rPr>
            </w:pPr>
            <w:r w:rsidRPr="00A14B53">
              <w:rPr>
                <w:rFonts w:ascii="Times New Roman" w:hAnsi="Times New Roman" w:cs="Times New Roman"/>
                <w:sz w:val="20"/>
                <w:szCs w:val="20"/>
              </w:rPr>
              <w:t>Béton de propreté dosé à 150 kg/m</w:t>
            </w:r>
            <w:r w:rsidRPr="00A14B53">
              <w:rPr>
                <w:rFonts w:ascii="Times New Roman" w:hAnsi="Times New Roman" w:cs="Times New Roman"/>
                <w:sz w:val="20"/>
                <w:szCs w:val="20"/>
                <w:vertAlign w:val="superscript"/>
              </w:rPr>
              <w:t>3</w:t>
            </w:r>
            <w:r w:rsidRPr="00A14B53">
              <w:rPr>
                <w:rFonts w:ascii="Times New Roman" w:hAnsi="Times New Roman" w:cs="Times New Roman"/>
                <w:sz w:val="20"/>
                <w:szCs w:val="20"/>
              </w:rPr>
              <w:t xml:space="preserve"> et de 5 cm d’épaisseur</w:t>
            </w:r>
          </w:p>
        </w:tc>
        <w:tc>
          <w:tcPr>
            <w:tcW w:w="984"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m</w:t>
            </w:r>
            <w:r w:rsidRPr="00A14B53">
              <w:rPr>
                <w:rFonts w:ascii="Times New Roman" w:hAnsi="Times New Roman" w:cs="Times New Roman"/>
                <w:sz w:val="20"/>
                <w:szCs w:val="20"/>
                <w:vertAlign w:val="superscript"/>
              </w:rPr>
              <w:t>3</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1,8</w:t>
            </w:r>
          </w:p>
        </w:tc>
        <w:tc>
          <w:tcPr>
            <w:tcW w:w="1124"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121"/>
        </w:trPr>
        <w:tc>
          <w:tcPr>
            <w:tcW w:w="599"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302</w:t>
            </w:r>
          </w:p>
        </w:tc>
        <w:tc>
          <w:tcPr>
            <w:tcW w:w="5283" w:type="dxa"/>
            <w:gridSpan w:val="3"/>
            <w:vAlign w:val="center"/>
          </w:tcPr>
          <w:p w:rsidR="00F82D22" w:rsidRPr="00A14B53" w:rsidRDefault="00F82D22" w:rsidP="002657EA">
            <w:pPr>
              <w:spacing w:after="0" w:line="240" w:lineRule="auto"/>
              <w:jc w:val="both"/>
              <w:rPr>
                <w:rFonts w:ascii="Times New Roman" w:hAnsi="Times New Roman" w:cs="Times New Roman"/>
                <w:sz w:val="20"/>
                <w:szCs w:val="20"/>
              </w:rPr>
            </w:pPr>
            <w:r w:rsidRPr="00A14B53">
              <w:rPr>
                <w:rFonts w:ascii="Times New Roman" w:hAnsi="Times New Roman" w:cs="Times New Roman"/>
                <w:sz w:val="20"/>
                <w:szCs w:val="20"/>
              </w:rPr>
              <w:t>Agglos bourrés de 20 x 20 x 40 pour sous bassement</w:t>
            </w:r>
          </w:p>
        </w:tc>
        <w:tc>
          <w:tcPr>
            <w:tcW w:w="984"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m</w:t>
            </w:r>
            <w:r w:rsidRPr="00A14B53">
              <w:rPr>
                <w:rFonts w:ascii="Times New Roman" w:hAnsi="Times New Roman" w:cs="Times New Roman"/>
                <w:sz w:val="20"/>
                <w:szCs w:val="20"/>
                <w:vertAlign w:val="superscript"/>
              </w:rPr>
              <w:t>2</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41</w:t>
            </w:r>
          </w:p>
        </w:tc>
        <w:tc>
          <w:tcPr>
            <w:tcW w:w="1124"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121"/>
        </w:trPr>
        <w:tc>
          <w:tcPr>
            <w:tcW w:w="599"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303</w:t>
            </w:r>
          </w:p>
        </w:tc>
        <w:tc>
          <w:tcPr>
            <w:tcW w:w="5283" w:type="dxa"/>
            <w:gridSpan w:val="3"/>
            <w:vAlign w:val="center"/>
          </w:tcPr>
          <w:p w:rsidR="00F82D22" w:rsidRPr="00A14B53" w:rsidRDefault="00F82D22" w:rsidP="002657EA">
            <w:pPr>
              <w:spacing w:after="0" w:line="240" w:lineRule="auto"/>
              <w:jc w:val="both"/>
              <w:rPr>
                <w:rFonts w:ascii="Times New Roman" w:hAnsi="Times New Roman" w:cs="Times New Roman"/>
                <w:sz w:val="20"/>
                <w:szCs w:val="20"/>
              </w:rPr>
            </w:pPr>
            <w:r w:rsidRPr="00A14B53">
              <w:rPr>
                <w:rFonts w:ascii="Times New Roman" w:hAnsi="Times New Roman" w:cs="Times New Roman"/>
                <w:sz w:val="20"/>
                <w:szCs w:val="20"/>
              </w:rPr>
              <w:t>Béton armé pour semelles isolées, amorces de poteaux et chainage (longrines)</w:t>
            </w:r>
          </w:p>
        </w:tc>
        <w:tc>
          <w:tcPr>
            <w:tcW w:w="984"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m</w:t>
            </w:r>
            <w:r w:rsidRPr="00A14B53">
              <w:rPr>
                <w:rFonts w:ascii="Times New Roman" w:hAnsi="Times New Roman" w:cs="Times New Roman"/>
                <w:sz w:val="20"/>
                <w:szCs w:val="20"/>
                <w:vertAlign w:val="superscript"/>
              </w:rPr>
              <w:t>3</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3,8</w:t>
            </w:r>
          </w:p>
        </w:tc>
        <w:tc>
          <w:tcPr>
            <w:tcW w:w="1124"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86"/>
        </w:trPr>
        <w:tc>
          <w:tcPr>
            <w:tcW w:w="599"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304</w:t>
            </w:r>
          </w:p>
        </w:tc>
        <w:tc>
          <w:tcPr>
            <w:tcW w:w="5283" w:type="dxa"/>
            <w:gridSpan w:val="3"/>
            <w:vAlign w:val="center"/>
          </w:tcPr>
          <w:p w:rsidR="00F82D22" w:rsidRPr="00A14B53" w:rsidRDefault="00F82D22" w:rsidP="002657EA">
            <w:pPr>
              <w:spacing w:after="0" w:line="240" w:lineRule="auto"/>
              <w:jc w:val="both"/>
              <w:rPr>
                <w:rFonts w:ascii="Times New Roman" w:hAnsi="Times New Roman" w:cs="Times New Roman"/>
                <w:sz w:val="20"/>
                <w:szCs w:val="20"/>
              </w:rPr>
            </w:pPr>
            <w:r w:rsidRPr="00A14B53">
              <w:rPr>
                <w:rFonts w:ascii="Times New Roman" w:hAnsi="Times New Roman" w:cs="Times New Roman"/>
                <w:sz w:val="20"/>
                <w:szCs w:val="20"/>
              </w:rPr>
              <w:t xml:space="preserve">Dallage du sol en </w:t>
            </w:r>
            <w:r w:rsidRPr="00A14B53">
              <w:rPr>
                <w:rFonts w:ascii="Times New Roman" w:hAnsi="Times New Roman" w:cs="Times New Roman"/>
                <w:b/>
                <w:sz w:val="20"/>
                <w:szCs w:val="20"/>
              </w:rPr>
              <w:t>béton</w:t>
            </w:r>
            <w:r w:rsidRPr="00A14B53">
              <w:rPr>
                <w:rFonts w:ascii="Times New Roman" w:hAnsi="Times New Roman" w:cs="Times New Roman"/>
                <w:sz w:val="20"/>
                <w:szCs w:val="20"/>
              </w:rPr>
              <w:t xml:space="preserve"> (ép=8cm dosé à 350 kg/m</w:t>
            </w:r>
            <w:r w:rsidRPr="00A14B53">
              <w:rPr>
                <w:rFonts w:ascii="Times New Roman" w:hAnsi="Times New Roman" w:cs="Times New Roman"/>
                <w:sz w:val="20"/>
                <w:szCs w:val="20"/>
                <w:vertAlign w:val="superscript"/>
              </w:rPr>
              <w:t>3</w:t>
            </w:r>
            <w:r w:rsidRPr="00A14B53">
              <w:rPr>
                <w:rFonts w:ascii="Times New Roman" w:hAnsi="Times New Roman" w:cs="Times New Roman"/>
                <w:sz w:val="20"/>
                <w:szCs w:val="20"/>
              </w:rPr>
              <w:t>)</w:t>
            </w:r>
          </w:p>
        </w:tc>
        <w:tc>
          <w:tcPr>
            <w:tcW w:w="984" w:type="dxa"/>
            <w:vAlign w:val="center"/>
          </w:tcPr>
          <w:p w:rsidR="00F82D22" w:rsidRPr="00A14B53" w:rsidRDefault="00D11B95"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M</w:t>
            </w:r>
            <w:r>
              <w:rPr>
                <w:rFonts w:ascii="Times New Roman" w:hAnsi="Times New Roman" w:cs="Times New Roman"/>
                <w:sz w:val="20"/>
                <w:szCs w:val="20"/>
                <w:vertAlign w:val="superscript"/>
              </w:rPr>
              <w:t>3</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125</w:t>
            </w:r>
          </w:p>
        </w:tc>
        <w:tc>
          <w:tcPr>
            <w:tcW w:w="1124"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88"/>
        </w:trPr>
        <w:tc>
          <w:tcPr>
            <w:tcW w:w="8982" w:type="dxa"/>
            <w:gridSpan w:val="7"/>
            <w:vAlign w:val="center"/>
          </w:tcPr>
          <w:p w:rsidR="00F82D22" w:rsidRPr="00A14B53" w:rsidRDefault="00F82D22" w:rsidP="002657EA">
            <w:pPr>
              <w:spacing w:after="0" w:line="240" w:lineRule="auto"/>
              <w:jc w:val="center"/>
              <w:rPr>
                <w:rFonts w:ascii="Times New Roman" w:hAnsi="Times New Roman" w:cs="Times New Roman"/>
                <w:b/>
                <w:bCs/>
                <w:sz w:val="20"/>
                <w:szCs w:val="20"/>
              </w:rPr>
            </w:pPr>
            <w:r w:rsidRPr="00A14B53">
              <w:rPr>
                <w:rFonts w:ascii="Times New Roman" w:hAnsi="Times New Roman" w:cs="Times New Roman"/>
                <w:b/>
                <w:bCs/>
                <w:sz w:val="20"/>
                <w:szCs w:val="20"/>
              </w:rPr>
              <w:t>Sous - Total  Lot 300</w:t>
            </w:r>
          </w:p>
        </w:tc>
        <w:tc>
          <w:tcPr>
            <w:tcW w:w="1321" w:type="dxa"/>
            <w:vAlign w:val="center"/>
          </w:tcPr>
          <w:p w:rsidR="00F82D22" w:rsidRPr="00A14B53" w:rsidRDefault="00F82D22" w:rsidP="002657EA">
            <w:pPr>
              <w:spacing w:after="0" w:line="240" w:lineRule="auto"/>
              <w:jc w:val="center"/>
              <w:rPr>
                <w:rFonts w:ascii="Times New Roman" w:hAnsi="Times New Roman" w:cs="Times New Roman"/>
                <w:b/>
                <w:bCs/>
                <w:sz w:val="20"/>
                <w:szCs w:val="20"/>
              </w:rPr>
            </w:pPr>
          </w:p>
        </w:tc>
      </w:tr>
      <w:tr w:rsidR="00F82D22" w:rsidRPr="00A14B53" w:rsidTr="002657EA">
        <w:trPr>
          <w:trHeight w:val="70"/>
        </w:trPr>
        <w:tc>
          <w:tcPr>
            <w:tcW w:w="10303" w:type="dxa"/>
            <w:gridSpan w:val="8"/>
            <w:vAlign w:val="center"/>
          </w:tcPr>
          <w:p w:rsidR="00F82D22" w:rsidRPr="00A14B53" w:rsidRDefault="00F82D22" w:rsidP="002657EA">
            <w:pPr>
              <w:spacing w:after="0" w:line="240" w:lineRule="auto"/>
              <w:jc w:val="both"/>
              <w:rPr>
                <w:rFonts w:ascii="Times New Roman" w:hAnsi="Times New Roman" w:cs="Times New Roman"/>
                <w:b/>
                <w:bCs/>
                <w:sz w:val="20"/>
                <w:szCs w:val="20"/>
              </w:rPr>
            </w:pPr>
            <w:r w:rsidRPr="00A14B53">
              <w:rPr>
                <w:rFonts w:ascii="Times New Roman" w:hAnsi="Times New Roman" w:cs="Times New Roman"/>
                <w:b/>
                <w:bCs/>
                <w:sz w:val="20"/>
                <w:szCs w:val="20"/>
              </w:rPr>
              <w:t xml:space="preserve">LOT 400 : </w:t>
            </w:r>
            <w:r w:rsidRPr="00A14B53">
              <w:rPr>
                <w:rFonts w:ascii="Times New Roman" w:hAnsi="Times New Roman" w:cs="Times New Roman"/>
                <w:b/>
                <w:bCs/>
                <w:sz w:val="20"/>
                <w:szCs w:val="20"/>
                <w:u w:val="single"/>
              </w:rPr>
              <w:t>Maçonnerie – Élévations</w:t>
            </w:r>
          </w:p>
        </w:tc>
      </w:tr>
      <w:tr w:rsidR="00F82D22" w:rsidRPr="00A14B53" w:rsidTr="002657EA">
        <w:trPr>
          <w:trHeight w:val="84"/>
        </w:trPr>
        <w:tc>
          <w:tcPr>
            <w:tcW w:w="599"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401</w:t>
            </w:r>
          </w:p>
        </w:tc>
        <w:tc>
          <w:tcPr>
            <w:tcW w:w="5283" w:type="dxa"/>
            <w:gridSpan w:val="3"/>
            <w:vAlign w:val="center"/>
          </w:tcPr>
          <w:p w:rsidR="00F82D22" w:rsidRPr="00A14B53" w:rsidRDefault="00F82D22" w:rsidP="002657EA">
            <w:pPr>
              <w:spacing w:after="0" w:line="240" w:lineRule="auto"/>
              <w:jc w:val="both"/>
              <w:rPr>
                <w:rFonts w:ascii="Times New Roman" w:hAnsi="Times New Roman" w:cs="Times New Roman"/>
                <w:sz w:val="20"/>
                <w:szCs w:val="20"/>
              </w:rPr>
            </w:pPr>
            <w:r w:rsidRPr="00A14B53">
              <w:rPr>
                <w:rFonts w:ascii="Times New Roman" w:hAnsi="Times New Roman" w:cs="Times New Roman"/>
                <w:sz w:val="20"/>
                <w:szCs w:val="20"/>
              </w:rPr>
              <w:t>Agglo creux  de 15 x 20 x 40</w:t>
            </w:r>
          </w:p>
        </w:tc>
        <w:tc>
          <w:tcPr>
            <w:tcW w:w="984"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m</w:t>
            </w:r>
            <w:r w:rsidRPr="00A14B53">
              <w:rPr>
                <w:rFonts w:ascii="Times New Roman" w:hAnsi="Times New Roman" w:cs="Times New Roman"/>
                <w:sz w:val="20"/>
                <w:szCs w:val="20"/>
                <w:vertAlign w:val="superscript"/>
              </w:rPr>
              <w:t>2</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128</w:t>
            </w:r>
          </w:p>
        </w:tc>
        <w:tc>
          <w:tcPr>
            <w:tcW w:w="1124"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83"/>
        </w:trPr>
        <w:tc>
          <w:tcPr>
            <w:tcW w:w="599" w:type="dxa"/>
            <w:vAlign w:val="center"/>
          </w:tcPr>
          <w:p w:rsidR="00F82D22" w:rsidRPr="00A14B53" w:rsidRDefault="00F82D22" w:rsidP="00A14B53">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40</w:t>
            </w:r>
            <w:r w:rsidR="00A14B53">
              <w:rPr>
                <w:rFonts w:ascii="Times New Roman" w:hAnsi="Times New Roman" w:cs="Times New Roman"/>
                <w:sz w:val="20"/>
                <w:szCs w:val="20"/>
              </w:rPr>
              <w:t>2</w:t>
            </w:r>
          </w:p>
        </w:tc>
        <w:tc>
          <w:tcPr>
            <w:tcW w:w="5283" w:type="dxa"/>
            <w:gridSpan w:val="3"/>
            <w:vAlign w:val="center"/>
          </w:tcPr>
          <w:p w:rsidR="00F82D22" w:rsidRPr="00A14B53" w:rsidRDefault="00F82D22" w:rsidP="002657EA">
            <w:pPr>
              <w:spacing w:after="0" w:line="240" w:lineRule="auto"/>
              <w:jc w:val="both"/>
              <w:rPr>
                <w:rFonts w:ascii="Times New Roman" w:hAnsi="Times New Roman" w:cs="Times New Roman"/>
                <w:sz w:val="20"/>
                <w:szCs w:val="20"/>
              </w:rPr>
            </w:pPr>
            <w:r w:rsidRPr="00A14B53">
              <w:rPr>
                <w:rFonts w:ascii="Times New Roman" w:hAnsi="Times New Roman" w:cs="Times New Roman"/>
                <w:sz w:val="20"/>
                <w:szCs w:val="20"/>
              </w:rPr>
              <w:t>Enduits au mortier de ciment dosé à 400 kg/m</w:t>
            </w:r>
            <w:r w:rsidRPr="00A14B53">
              <w:rPr>
                <w:rFonts w:ascii="Times New Roman" w:hAnsi="Times New Roman" w:cs="Times New Roman"/>
                <w:sz w:val="20"/>
                <w:szCs w:val="20"/>
                <w:vertAlign w:val="superscript"/>
              </w:rPr>
              <w:t>3</w:t>
            </w:r>
          </w:p>
        </w:tc>
        <w:tc>
          <w:tcPr>
            <w:tcW w:w="984" w:type="dxa"/>
            <w:vAlign w:val="center"/>
          </w:tcPr>
          <w:p w:rsidR="00F82D22" w:rsidRPr="00A14B53" w:rsidRDefault="00D11B95"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M</w:t>
            </w:r>
            <w:r>
              <w:rPr>
                <w:rFonts w:ascii="Times New Roman" w:hAnsi="Times New Roman" w:cs="Times New Roman"/>
                <w:sz w:val="20"/>
                <w:szCs w:val="20"/>
                <w:vertAlign w:val="superscript"/>
              </w:rPr>
              <w:t>3</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279</w:t>
            </w:r>
          </w:p>
        </w:tc>
        <w:tc>
          <w:tcPr>
            <w:tcW w:w="1124"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122"/>
        </w:trPr>
        <w:tc>
          <w:tcPr>
            <w:tcW w:w="599" w:type="dxa"/>
            <w:vAlign w:val="center"/>
          </w:tcPr>
          <w:p w:rsidR="00F82D22" w:rsidRPr="00A14B53" w:rsidRDefault="00F82D22" w:rsidP="00A14B53">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40</w:t>
            </w:r>
            <w:r w:rsidR="00A14B53">
              <w:rPr>
                <w:rFonts w:ascii="Times New Roman" w:hAnsi="Times New Roman" w:cs="Times New Roman"/>
                <w:sz w:val="20"/>
                <w:szCs w:val="20"/>
              </w:rPr>
              <w:t>3</w:t>
            </w:r>
          </w:p>
        </w:tc>
        <w:tc>
          <w:tcPr>
            <w:tcW w:w="5283" w:type="dxa"/>
            <w:gridSpan w:val="3"/>
            <w:vAlign w:val="center"/>
          </w:tcPr>
          <w:p w:rsidR="00F82D22" w:rsidRPr="00A14B53" w:rsidRDefault="00F82D22" w:rsidP="002657EA">
            <w:pPr>
              <w:spacing w:after="0" w:line="240" w:lineRule="auto"/>
              <w:jc w:val="both"/>
              <w:rPr>
                <w:rFonts w:ascii="Times New Roman" w:hAnsi="Times New Roman" w:cs="Times New Roman"/>
                <w:sz w:val="20"/>
                <w:szCs w:val="20"/>
              </w:rPr>
            </w:pPr>
            <w:r w:rsidRPr="00A14B53">
              <w:rPr>
                <w:rFonts w:ascii="Times New Roman" w:hAnsi="Times New Roman" w:cs="Times New Roman"/>
                <w:sz w:val="20"/>
                <w:szCs w:val="20"/>
              </w:rPr>
              <w:t>Béton armé dosé à 350 kg/m</w:t>
            </w:r>
            <w:r w:rsidRPr="00A14B53">
              <w:rPr>
                <w:rFonts w:ascii="Times New Roman" w:hAnsi="Times New Roman" w:cs="Times New Roman"/>
                <w:sz w:val="20"/>
                <w:szCs w:val="20"/>
                <w:vertAlign w:val="superscript"/>
              </w:rPr>
              <w:t>3</w:t>
            </w:r>
            <w:r w:rsidRPr="00A14B53">
              <w:rPr>
                <w:rFonts w:ascii="Times New Roman" w:hAnsi="Times New Roman" w:cs="Times New Roman"/>
                <w:sz w:val="20"/>
                <w:szCs w:val="20"/>
              </w:rPr>
              <w:t xml:space="preserve"> pour poteaux, linteaux, chaînages haut et poutres</w:t>
            </w:r>
          </w:p>
        </w:tc>
        <w:tc>
          <w:tcPr>
            <w:tcW w:w="984"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m</w:t>
            </w:r>
            <w:r w:rsidRPr="00A14B53">
              <w:rPr>
                <w:rFonts w:ascii="Times New Roman" w:hAnsi="Times New Roman" w:cs="Times New Roman"/>
                <w:sz w:val="20"/>
                <w:szCs w:val="20"/>
                <w:vertAlign w:val="superscript"/>
              </w:rPr>
              <w:t>3</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4,6</w:t>
            </w:r>
          </w:p>
        </w:tc>
        <w:tc>
          <w:tcPr>
            <w:tcW w:w="1124"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57"/>
        </w:trPr>
        <w:tc>
          <w:tcPr>
            <w:tcW w:w="599" w:type="dxa"/>
            <w:vAlign w:val="center"/>
          </w:tcPr>
          <w:p w:rsidR="00F82D22" w:rsidRPr="00A14B53" w:rsidRDefault="00F82D22" w:rsidP="00A14B53">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40</w:t>
            </w:r>
            <w:r w:rsidR="00A14B53">
              <w:rPr>
                <w:rFonts w:ascii="Times New Roman" w:hAnsi="Times New Roman" w:cs="Times New Roman"/>
                <w:sz w:val="20"/>
                <w:szCs w:val="20"/>
              </w:rPr>
              <w:t>4</w:t>
            </w:r>
          </w:p>
        </w:tc>
        <w:tc>
          <w:tcPr>
            <w:tcW w:w="5283" w:type="dxa"/>
            <w:gridSpan w:val="3"/>
            <w:vAlign w:val="center"/>
          </w:tcPr>
          <w:p w:rsidR="00F82D22" w:rsidRPr="00A14B53" w:rsidRDefault="00F82D22" w:rsidP="002657EA">
            <w:pPr>
              <w:spacing w:after="0" w:line="240" w:lineRule="auto"/>
              <w:jc w:val="both"/>
              <w:rPr>
                <w:rFonts w:ascii="Times New Roman" w:hAnsi="Times New Roman" w:cs="Times New Roman"/>
                <w:sz w:val="20"/>
                <w:szCs w:val="20"/>
              </w:rPr>
            </w:pPr>
            <w:r w:rsidRPr="00A14B53">
              <w:rPr>
                <w:rFonts w:ascii="Times New Roman" w:hAnsi="Times New Roman" w:cs="Times New Roman"/>
                <w:sz w:val="20"/>
                <w:szCs w:val="20"/>
              </w:rPr>
              <w:t xml:space="preserve">Tableau mural  </w:t>
            </w:r>
          </w:p>
        </w:tc>
        <w:tc>
          <w:tcPr>
            <w:tcW w:w="984"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u</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2</w:t>
            </w:r>
          </w:p>
        </w:tc>
        <w:tc>
          <w:tcPr>
            <w:tcW w:w="1124"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83"/>
        </w:trPr>
        <w:tc>
          <w:tcPr>
            <w:tcW w:w="599" w:type="dxa"/>
            <w:vAlign w:val="center"/>
          </w:tcPr>
          <w:p w:rsidR="00F82D22" w:rsidRPr="00A14B53" w:rsidRDefault="00F82D22" w:rsidP="00A14B53">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40</w:t>
            </w:r>
            <w:r w:rsidR="00A14B53">
              <w:rPr>
                <w:rFonts w:ascii="Times New Roman" w:hAnsi="Times New Roman" w:cs="Times New Roman"/>
                <w:sz w:val="20"/>
                <w:szCs w:val="20"/>
              </w:rPr>
              <w:t>5</w:t>
            </w:r>
          </w:p>
        </w:tc>
        <w:tc>
          <w:tcPr>
            <w:tcW w:w="5283" w:type="dxa"/>
            <w:gridSpan w:val="3"/>
            <w:vAlign w:val="center"/>
          </w:tcPr>
          <w:p w:rsidR="00F82D22" w:rsidRPr="00A14B53" w:rsidRDefault="00F82D22" w:rsidP="002657EA">
            <w:pPr>
              <w:spacing w:after="0" w:line="240" w:lineRule="auto"/>
              <w:jc w:val="both"/>
              <w:rPr>
                <w:rFonts w:ascii="Times New Roman" w:hAnsi="Times New Roman" w:cs="Times New Roman"/>
                <w:sz w:val="20"/>
                <w:szCs w:val="20"/>
              </w:rPr>
            </w:pPr>
            <w:r w:rsidRPr="00A14B53">
              <w:rPr>
                <w:rFonts w:ascii="Times New Roman" w:hAnsi="Times New Roman" w:cs="Times New Roman"/>
                <w:sz w:val="20"/>
                <w:szCs w:val="20"/>
              </w:rPr>
              <w:t>Chappe lissée</w:t>
            </w:r>
          </w:p>
        </w:tc>
        <w:tc>
          <w:tcPr>
            <w:tcW w:w="984"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m</w:t>
            </w:r>
            <w:r w:rsidRPr="00A14B53">
              <w:rPr>
                <w:rFonts w:ascii="Times New Roman" w:hAnsi="Times New Roman" w:cs="Times New Roman"/>
                <w:sz w:val="20"/>
                <w:szCs w:val="20"/>
                <w:vertAlign w:val="superscript"/>
              </w:rPr>
              <w:t>2</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125</w:t>
            </w:r>
          </w:p>
        </w:tc>
        <w:tc>
          <w:tcPr>
            <w:tcW w:w="1124"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78"/>
        </w:trPr>
        <w:tc>
          <w:tcPr>
            <w:tcW w:w="599" w:type="dxa"/>
            <w:vAlign w:val="center"/>
          </w:tcPr>
          <w:p w:rsidR="00F82D22" w:rsidRPr="00A14B53" w:rsidRDefault="00F82D22" w:rsidP="00A14B53">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40</w:t>
            </w:r>
            <w:r w:rsidR="00A14B53">
              <w:rPr>
                <w:rFonts w:ascii="Times New Roman" w:hAnsi="Times New Roman" w:cs="Times New Roman"/>
                <w:sz w:val="20"/>
                <w:szCs w:val="20"/>
              </w:rPr>
              <w:t>6</w:t>
            </w:r>
          </w:p>
        </w:tc>
        <w:tc>
          <w:tcPr>
            <w:tcW w:w="5283" w:type="dxa"/>
            <w:gridSpan w:val="3"/>
            <w:vAlign w:val="center"/>
          </w:tcPr>
          <w:p w:rsidR="00F82D22" w:rsidRPr="00A14B53" w:rsidRDefault="00F82D22" w:rsidP="002657EA">
            <w:pPr>
              <w:spacing w:after="0" w:line="240" w:lineRule="auto"/>
              <w:jc w:val="both"/>
              <w:rPr>
                <w:rFonts w:ascii="Times New Roman" w:hAnsi="Times New Roman" w:cs="Times New Roman"/>
                <w:sz w:val="20"/>
                <w:szCs w:val="20"/>
              </w:rPr>
            </w:pPr>
            <w:r w:rsidRPr="00A14B53">
              <w:rPr>
                <w:rFonts w:ascii="Times New Roman" w:hAnsi="Times New Roman" w:cs="Times New Roman"/>
                <w:sz w:val="20"/>
                <w:szCs w:val="20"/>
              </w:rPr>
              <w:t>Claustras</w:t>
            </w:r>
          </w:p>
        </w:tc>
        <w:tc>
          <w:tcPr>
            <w:tcW w:w="984"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m</w:t>
            </w:r>
            <w:r w:rsidRPr="00A14B53">
              <w:rPr>
                <w:rFonts w:ascii="Times New Roman" w:hAnsi="Times New Roman" w:cs="Times New Roman"/>
                <w:sz w:val="20"/>
                <w:szCs w:val="20"/>
                <w:vertAlign w:val="superscript"/>
              </w:rPr>
              <w:t>2</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26</w:t>
            </w:r>
          </w:p>
        </w:tc>
        <w:tc>
          <w:tcPr>
            <w:tcW w:w="1124"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85"/>
        </w:trPr>
        <w:tc>
          <w:tcPr>
            <w:tcW w:w="599" w:type="dxa"/>
            <w:vAlign w:val="center"/>
          </w:tcPr>
          <w:p w:rsidR="00F82D22" w:rsidRPr="00A14B53" w:rsidRDefault="00F82D22" w:rsidP="002657EA">
            <w:pPr>
              <w:spacing w:after="0" w:line="240" w:lineRule="auto"/>
              <w:rPr>
                <w:rFonts w:ascii="Times New Roman" w:hAnsi="Times New Roman" w:cs="Times New Roman"/>
                <w:sz w:val="20"/>
                <w:szCs w:val="20"/>
              </w:rPr>
            </w:pPr>
            <w:r w:rsidRPr="00A14B53">
              <w:rPr>
                <w:rFonts w:ascii="Times New Roman" w:hAnsi="Times New Roman" w:cs="Times New Roman"/>
                <w:sz w:val="20"/>
                <w:szCs w:val="20"/>
              </w:rPr>
              <w:t> </w:t>
            </w:r>
          </w:p>
        </w:tc>
        <w:tc>
          <w:tcPr>
            <w:tcW w:w="8383" w:type="dxa"/>
            <w:gridSpan w:val="6"/>
            <w:vAlign w:val="center"/>
          </w:tcPr>
          <w:p w:rsidR="00F82D22" w:rsidRPr="00A14B53" w:rsidRDefault="00F82D22" w:rsidP="002657EA">
            <w:pPr>
              <w:spacing w:after="0" w:line="240" w:lineRule="auto"/>
              <w:jc w:val="center"/>
              <w:rPr>
                <w:rFonts w:ascii="Times New Roman" w:hAnsi="Times New Roman" w:cs="Times New Roman"/>
                <w:b/>
                <w:bCs/>
                <w:sz w:val="20"/>
                <w:szCs w:val="20"/>
              </w:rPr>
            </w:pPr>
            <w:r w:rsidRPr="00A14B53">
              <w:rPr>
                <w:rFonts w:ascii="Times New Roman" w:hAnsi="Times New Roman" w:cs="Times New Roman"/>
                <w:b/>
                <w:bCs/>
                <w:sz w:val="20"/>
                <w:szCs w:val="20"/>
              </w:rPr>
              <w:t>Sous – Total  Lot 400</w:t>
            </w:r>
          </w:p>
        </w:tc>
        <w:tc>
          <w:tcPr>
            <w:tcW w:w="1321" w:type="dxa"/>
            <w:vAlign w:val="center"/>
          </w:tcPr>
          <w:p w:rsidR="00F82D22" w:rsidRPr="00A14B53" w:rsidRDefault="00F82D22" w:rsidP="002657EA">
            <w:pPr>
              <w:spacing w:after="0" w:line="240" w:lineRule="auto"/>
              <w:jc w:val="right"/>
              <w:rPr>
                <w:rFonts w:ascii="Times New Roman" w:hAnsi="Times New Roman" w:cs="Times New Roman"/>
                <w:b/>
                <w:bCs/>
                <w:sz w:val="20"/>
                <w:szCs w:val="20"/>
              </w:rPr>
            </w:pPr>
          </w:p>
        </w:tc>
      </w:tr>
      <w:tr w:rsidR="00F82D22" w:rsidRPr="00A14B53" w:rsidTr="002657EA">
        <w:trPr>
          <w:trHeight w:val="88"/>
        </w:trPr>
        <w:tc>
          <w:tcPr>
            <w:tcW w:w="10303" w:type="dxa"/>
            <w:gridSpan w:val="8"/>
            <w:vAlign w:val="center"/>
          </w:tcPr>
          <w:p w:rsidR="00F82D22" w:rsidRPr="00A14B53" w:rsidRDefault="00F82D22" w:rsidP="002657EA">
            <w:pPr>
              <w:spacing w:after="0" w:line="240" w:lineRule="auto"/>
              <w:jc w:val="both"/>
              <w:rPr>
                <w:rFonts w:ascii="Times New Roman" w:hAnsi="Times New Roman" w:cs="Times New Roman"/>
                <w:b/>
                <w:bCs/>
                <w:sz w:val="20"/>
                <w:szCs w:val="20"/>
              </w:rPr>
            </w:pPr>
            <w:r w:rsidRPr="00A14B53">
              <w:rPr>
                <w:rFonts w:ascii="Times New Roman" w:hAnsi="Times New Roman" w:cs="Times New Roman"/>
                <w:b/>
                <w:bCs/>
                <w:sz w:val="20"/>
                <w:szCs w:val="20"/>
              </w:rPr>
              <w:t xml:space="preserve">LOT 500 : </w:t>
            </w:r>
            <w:r w:rsidRPr="00A14B53">
              <w:rPr>
                <w:rFonts w:ascii="Times New Roman" w:hAnsi="Times New Roman" w:cs="Times New Roman"/>
                <w:b/>
                <w:bCs/>
                <w:sz w:val="20"/>
                <w:szCs w:val="20"/>
                <w:u w:val="single"/>
              </w:rPr>
              <w:t>Charpente - Couverture - Plafond</w:t>
            </w:r>
            <w:r w:rsidRPr="00A14B53">
              <w:rPr>
                <w:rFonts w:ascii="Times New Roman" w:hAnsi="Times New Roman" w:cs="Times New Roman"/>
                <w:sz w:val="20"/>
                <w:szCs w:val="20"/>
              </w:rPr>
              <w:t> </w:t>
            </w:r>
          </w:p>
        </w:tc>
      </w:tr>
      <w:tr w:rsidR="00F82D22" w:rsidRPr="00A14B53" w:rsidTr="002657EA">
        <w:trPr>
          <w:trHeight w:val="80"/>
        </w:trPr>
        <w:tc>
          <w:tcPr>
            <w:tcW w:w="621" w:type="dxa"/>
            <w:gridSpan w:val="2"/>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501</w:t>
            </w:r>
          </w:p>
        </w:tc>
        <w:tc>
          <w:tcPr>
            <w:tcW w:w="5261" w:type="dxa"/>
            <w:gridSpan w:val="2"/>
            <w:vAlign w:val="center"/>
          </w:tcPr>
          <w:p w:rsidR="00F82D22" w:rsidRPr="00A14B53" w:rsidRDefault="00F82D22" w:rsidP="002657EA">
            <w:pPr>
              <w:spacing w:after="0" w:line="240" w:lineRule="auto"/>
              <w:jc w:val="both"/>
              <w:rPr>
                <w:rFonts w:ascii="Times New Roman" w:hAnsi="Times New Roman" w:cs="Times New Roman"/>
                <w:sz w:val="20"/>
                <w:szCs w:val="20"/>
              </w:rPr>
            </w:pPr>
            <w:r w:rsidRPr="00A14B53">
              <w:rPr>
                <w:rFonts w:ascii="Times New Roman" w:hAnsi="Times New Roman" w:cs="Times New Roman"/>
                <w:sz w:val="20"/>
                <w:szCs w:val="20"/>
              </w:rPr>
              <w:t>Fermes en bois dur du pays en bastaings de section 3x15</w:t>
            </w:r>
          </w:p>
        </w:tc>
        <w:tc>
          <w:tcPr>
            <w:tcW w:w="984"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u</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6</w:t>
            </w:r>
          </w:p>
        </w:tc>
        <w:tc>
          <w:tcPr>
            <w:tcW w:w="1124"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88"/>
        </w:trPr>
        <w:tc>
          <w:tcPr>
            <w:tcW w:w="621" w:type="dxa"/>
            <w:gridSpan w:val="2"/>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502</w:t>
            </w:r>
          </w:p>
        </w:tc>
        <w:tc>
          <w:tcPr>
            <w:tcW w:w="5261" w:type="dxa"/>
            <w:gridSpan w:val="2"/>
            <w:vAlign w:val="center"/>
          </w:tcPr>
          <w:p w:rsidR="00F82D22" w:rsidRPr="00A14B53" w:rsidRDefault="00F82D22" w:rsidP="002657EA">
            <w:pPr>
              <w:spacing w:after="0" w:line="240" w:lineRule="auto"/>
              <w:jc w:val="both"/>
              <w:rPr>
                <w:rFonts w:ascii="Times New Roman" w:hAnsi="Times New Roman" w:cs="Times New Roman"/>
                <w:sz w:val="20"/>
                <w:szCs w:val="20"/>
              </w:rPr>
            </w:pPr>
            <w:r w:rsidRPr="00A14B53">
              <w:rPr>
                <w:rFonts w:ascii="Times New Roman" w:hAnsi="Times New Roman" w:cs="Times New Roman"/>
                <w:sz w:val="20"/>
                <w:szCs w:val="20"/>
              </w:rPr>
              <w:t>Pannes  en chevrons de section 8x8 et lattes de rive de pignon en bois dur du pays traité au xylamon</w:t>
            </w:r>
          </w:p>
        </w:tc>
        <w:tc>
          <w:tcPr>
            <w:tcW w:w="984"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m</w:t>
            </w:r>
            <w:r w:rsidRPr="00A14B53">
              <w:rPr>
                <w:rFonts w:ascii="Times New Roman" w:hAnsi="Times New Roman" w:cs="Times New Roman"/>
                <w:sz w:val="20"/>
                <w:szCs w:val="20"/>
                <w:vertAlign w:val="superscript"/>
              </w:rPr>
              <w:t>3</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2,15</w:t>
            </w:r>
          </w:p>
        </w:tc>
        <w:tc>
          <w:tcPr>
            <w:tcW w:w="1124"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89"/>
        </w:trPr>
        <w:tc>
          <w:tcPr>
            <w:tcW w:w="621" w:type="dxa"/>
            <w:gridSpan w:val="2"/>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503</w:t>
            </w:r>
          </w:p>
        </w:tc>
        <w:tc>
          <w:tcPr>
            <w:tcW w:w="5261" w:type="dxa"/>
            <w:gridSpan w:val="2"/>
            <w:vAlign w:val="center"/>
          </w:tcPr>
          <w:p w:rsidR="00F82D22" w:rsidRPr="00A14B53" w:rsidRDefault="00F82D22" w:rsidP="002657EA">
            <w:pPr>
              <w:spacing w:after="0" w:line="240" w:lineRule="auto"/>
              <w:jc w:val="both"/>
              <w:rPr>
                <w:rFonts w:ascii="Times New Roman" w:hAnsi="Times New Roman" w:cs="Times New Roman"/>
                <w:sz w:val="20"/>
                <w:szCs w:val="20"/>
              </w:rPr>
            </w:pPr>
            <w:r w:rsidRPr="00A14B53">
              <w:rPr>
                <w:rFonts w:ascii="Times New Roman" w:hAnsi="Times New Roman" w:cs="Times New Roman"/>
                <w:sz w:val="20"/>
                <w:szCs w:val="20"/>
              </w:rPr>
              <w:t xml:space="preserve">Plafonds en contreplaqués de panneaux 120cm x </w:t>
            </w:r>
            <w:smartTag w:uri="urn:schemas-microsoft-com:office:smarttags" w:element="metricconverter">
              <w:smartTagPr>
                <w:attr w:name="ProductID" w:val="60 cm"/>
              </w:smartTagPr>
              <w:r w:rsidRPr="00A14B53">
                <w:rPr>
                  <w:rFonts w:ascii="Times New Roman" w:hAnsi="Times New Roman" w:cs="Times New Roman"/>
                  <w:sz w:val="20"/>
                  <w:szCs w:val="20"/>
                </w:rPr>
                <w:t>60 cm</w:t>
              </w:r>
            </w:smartTag>
            <w:r w:rsidRPr="00A14B53">
              <w:rPr>
                <w:rFonts w:ascii="Times New Roman" w:hAnsi="Times New Roman" w:cs="Times New Roman"/>
                <w:sz w:val="20"/>
                <w:szCs w:val="20"/>
              </w:rPr>
              <w:t xml:space="preserve"> type AYOUS de </w:t>
            </w:r>
            <w:smartTag w:uri="urn:schemas-microsoft-com:office:smarttags" w:element="metricconverter">
              <w:smartTagPr>
                <w:attr w:name="ProductID" w:val="5 mm"/>
              </w:smartTagPr>
              <w:r w:rsidRPr="00A14B53">
                <w:rPr>
                  <w:rFonts w:ascii="Times New Roman" w:hAnsi="Times New Roman" w:cs="Times New Roman"/>
                  <w:sz w:val="20"/>
                  <w:szCs w:val="20"/>
                </w:rPr>
                <w:t>5 mm</w:t>
              </w:r>
            </w:smartTag>
            <w:r w:rsidRPr="00A14B53">
              <w:rPr>
                <w:rFonts w:ascii="Times New Roman" w:hAnsi="Times New Roman" w:cs="Times New Roman"/>
                <w:sz w:val="20"/>
                <w:szCs w:val="20"/>
              </w:rPr>
              <w:t xml:space="preserve"> y compris solivage et  couvres joints </w:t>
            </w:r>
          </w:p>
        </w:tc>
        <w:tc>
          <w:tcPr>
            <w:tcW w:w="984"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m</w:t>
            </w:r>
            <w:r w:rsidRPr="00A14B53">
              <w:rPr>
                <w:rFonts w:ascii="Times New Roman" w:hAnsi="Times New Roman" w:cs="Times New Roman"/>
                <w:sz w:val="20"/>
                <w:szCs w:val="20"/>
                <w:vertAlign w:val="superscript"/>
              </w:rPr>
              <w:t>2</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195,5</w:t>
            </w:r>
          </w:p>
        </w:tc>
        <w:tc>
          <w:tcPr>
            <w:tcW w:w="1124"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58"/>
        </w:trPr>
        <w:tc>
          <w:tcPr>
            <w:tcW w:w="621" w:type="dxa"/>
            <w:gridSpan w:val="2"/>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504</w:t>
            </w:r>
          </w:p>
        </w:tc>
        <w:tc>
          <w:tcPr>
            <w:tcW w:w="5261" w:type="dxa"/>
            <w:gridSpan w:val="2"/>
            <w:vAlign w:val="center"/>
          </w:tcPr>
          <w:p w:rsidR="00F82D22" w:rsidRPr="00A14B53" w:rsidRDefault="00F82D22" w:rsidP="002657EA">
            <w:pPr>
              <w:spacing w:after="0" w:line="240" w:lineRule="auto"/>
              <w:jc w:val="both"/>
              <w:rPr>
                <w:rFonts w:ascii="Times New Roman" w:hAnsi="Times New Roman" w:cs="Times New Roman"/>
                <w:sz w:val="20"/>
                <w:szCs w:val="20"/>
              </w:rPr>
            </w:pPr>
            <w:r w:rsidRPr="00A14B53">
              <w:rPr>
                <w:rFonts w:ascii="Times New Roman" w:hAnsi="Times New Roman" w:cs="Times New Roman"/>
                <w:sz w:val="20"/>
                <w:szCs w:val="20"/>
              </w:rPr>
              <w:t>Planches de rive</w:t>
            </w:r>
          </w:p>
        </w:tc>
        <w:tc>
          <w:tcPr>
            <w:tcW w:w="984"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ml</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28</w:t>
            </w:r>
          </w:p>
        </w:tc>
        <w:tc>
          <w:tcPr>
            <w:tcW w:w="1124"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142"/>
        </w:trPr>
        <w:tc>
          <w:tcPr>
            <w:tcW w:w="621" w:type="dxa"/>
            <w:gridSpan w:val="2"/>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505</w:t>
            </w:r>
          </w:p>
        </w:tc>
        <w:tc>
          <w:tcPr>
            <w:tcW w:w="5261" w:type="dxa"/>
            <w:gridSpan w:val="2"/>
            <w:vAlign w:val="center"/>
          </w:tcPr>
          <w:p w:rsidR="00F82D22" w:rsidRPr="00A14B53" w:rsidRDefault="00F82D22" w:rsidP="002657EA">
            <w:pPr>
              <w:spacing w:after="0" w:line="240" w:lineRule="auto"/>
              <w:jc w:val="both"/>
              <w:rPr>
                <w:rFonts w:ascii="Times New Roman" w:hAnsi="Times New Roman" w:cs="Times New Roman"/>
                <w:sz w:val="20"/>
                <w:szCs w:val="20"/>
              </w:rPr>
            </w:pPr>
            <w:r w:rsidRPr="00A14B53">
              <w:rPr>
                <w:rFonts w:ascii="Times New Roman" w:hAnsi="Times New Roman" w:cs="Times New Roman"/>
                <w:sz w:val="20"/>
                <w:szCs w:val="20"/>
              </w:rPr>
              <w:t>Couverture en tôles bac alu de 6/10</w:t>
            </w:r>
            <w:r w:rsidRPr="00A14B53">
              <w:rPr>
                <w:rFonts w:ascii="Times New Roman" w:hAnsi="Times New Roman" w:cs="Times New Roman"/>
                <w:sz w:val="20"/>
                <w:szCs w:val="20"/>
                <w:vertAlign w:val="superscript"/>
              </w:rPr>
              <w:t>e</w:t>
            </w:r>
            <w:r w:rsidRPr="00A14B53">
              <w:rPr>
                <w:rFonts w:ascii="Times New Roman" w:hAnsi="Times New Roman" w:cs="Times New Roman"/>
                <w:sz w:val="20"/>
                <w:szCs w:val="20"/>
              </w:rPr>
              <w:t xml:space="preserve"> y compris toutes sujétions</w:t>
            </w:r>
          </w:p>
        </w:tc>
        <w:tc>
          <w:tcPr>
            <w:tcW w:w="984"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m</w:t>
            </w:r>
            <w:r w:rsidRPr="00A14B53">
              <w:rPr>
                <w:rFonts w:ascii="Times New Roman" w:hAnsi="Times New Roman" w:cs="Times New Roman"/>
                <w:sz w:val="20"/>
                <w:szCs w:val="20"/>
                <w:vertAlign w:val="superscript"/>
              </w:rPr>
              <w:t>2</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190</w:t>
            </w:r>
          </w:p>
        </w:tc>
        <w:tc>
          <w:tcPr>
            <w:tcW w:w="1124"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80"/>
        </w:trPr>
        <w:tc>
          <w:tcPr>
            <w:tcW w:w="621" w:type="dxa"/>
            <w:gridSpan w:val="2"/>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506</w:t>
            </w:r>
          </w:p>
        </w:tc>
        <w:tc>
          <w:tcPr>
            <w:tcW w:w="5261" w:type="dxa"/>
            <w:gridSpan w:val="2"/>
            <w:vAlign w:val="center"/>
          </w:tcPr>
          <w:p w:rsidR="00F82D22" w:rsidRPr="00A14B53" w:rsidRDefault="00F82D22" w:rsidP="002657EA">
            <w:pPr>
              <w:spacing w:after="0" w:line="240" w:lineRule="auto"/>
              <w:jc w:val="both"/>
              <w:rPr>
                <w:rFonts w:ascii="Times New Roman" w:hAnsi="Times New Roman" w:cs="Times New Roman"/>
                <w:sz w:val="20"/>
                <w:szCs w:val="20"/>
              </w:rPr>
            </w:pPr>
            <w:r w:rsidRPr="00A14B53">
              <w:rPr>
                <w:rFonts w:ascii="Times New Roman" w:hAnsi="Times New Roman" w:cs="Times New Roman"/>
                <w:sz w:val="20"/>
                <w:szCs w:val="20"/>
              </w:rPr>
              <w:t xml:space="preserve">Tôle  faitière de 50cm de large </w:t>
            </w:r>
          </w:p>
        </w:tc>
        <w:tc>
          <w:tcPr>
            <w:tcW w:w="984"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ml</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17</w:t>
            </w:r>
          </w:p>
        </w:tc>
        <w:tc>
          <w:tcPr>
            <w:tcW w:w="1124"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63"/>
        </w:trPr>
        <w:tc>
          <w:tcPr>
            <w:tcW w:w="621" w:type="dxa"/>
            <w:gridSpan w:val="2"/>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507</w:t>
            </w:r>
          </w:p>
        </w:tc>
        <w:tc>
          <w:tcPr>
            <w:tcW w:w="5261" w:type="dxa"/>
            <w:gridSpan w:val="2"/>
            <w:vAlign w:val="center"/>
          </w:tcPr>
          <w:p w:rsidR="00F82D22" w:rsidRPr="00A14B53" w:rsidRDefault="00F82D22" w:rsidP="002657EA">
            <w:pPr>
              <w:spacing w:after="0" w:line="240" w:lineRule="auto"/>
              <w:jc w:val="both"/>
              <w:rPr>
                <w:rFonts w:ascii="Times New Roman" w:hAnsi="Times New Roman" w:cs="Times New Roman"/>
                <w:sz w:val="20"/>
                <w:szCs w:val="20"/>
              </w:rPr>
            </w:pPr>
            <w:r w:rsidRPr="00A14B53">
              <w:rPr>
                <w:rFonts w:ascii="Times New Roman" w:hAnsi="Times New Roman" w:cs="Times New Roman"/>
                <w:sz w:val="20"/>
                <w:szCs w:val="20"/>
              </w:rPr>
              <w:t xml:space="preserve">Rive pignon en alu </w:t>
            </w:r>
          </w:p>
        </w:tc>
        <w:tc>
          <w:tcPr>
            <w:tcW w:w="984"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ml</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24</w:t>
            </w:r>
          </w:p>
        </w:tc>
        <w:tc>
          <w:tcPr>
            <w:tcW w:w="1124"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76"/>
        </w:trPr>
        <w:tc>
          <w:tcPr>
            <w:tcW w:w="621" w:type="dxa"/>
            <w:gridSpan w:val="2"/>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508</w:t>
            </w:r>
          </w:p>
        </w:tc>
        <w:tc>
          <w:tcPr>
            <w:tcW w:w="5261" w:type="dxa"/>
            <w:gridSpan w:val="2"/>
            <w:vAlign w:val="center"/>
          </w:tcPr>
          <w:p w:rsidR="00F82D22" w:rsidRPr="00A14B53" w:rsidRDefault="00F82D22" w:rsidP="002657EA">
            <w:pPr>
              <w:spacing w:after="0" w:line="240" w:lineRule="auto"/>
              <w:jc w:val="both"/>
              <w:rPr>
                <w:rFonts w:ascii="Times New Roman" w:hAnsi="Times New Roman" w:cs="Times New Roman"/>
                <w:sz w:val="20"/>
                <w:szCs w:val="20"/>
              </w:rPr>
            </w:pPr>
            <w:r w:rsidRPr="00A14B53">
              <w:rPr>
                <w:rFonts w:ascii="Times New Roman" w:hAnsi="Times New Roman" w:cs="Times New Roman"/>
                <w:sz w:val="20"/>
                <w:szCs w:val="20"/>
              </w:rPr>
              <w:t>Tôle plane (lisse) en alu de 2m pour les abords</w:t>
            </w:r>
          </w:p>
        </w:tc>
        <w:tc>
          <w:tcPr>
            <w:tcW w:w="984"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u</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22</w:t>
            </w:r>
          </w:p>
        </w:tc>
        <w:tc>
          <w:tcPr>
            <w:tcW w:w="1124"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81"/>
        </w:trPr>
        <w:tc>
          <w:tcPr>
            <w:tcW w:w="8982" w:type="dxa"/>
            <w:gridSpan w:val="7"/>
            <w:vAlign w:val="center"/>
          </w:tcPr>
          <w:p w:rsidR="00F82D22" w:rsidRPr="00A14B53" w:rsidRDefault="00F82D22" w:rsidP="002657EA">
            <w:pPr>
              <w:spacing w:after="0" w:line="240" w:lineRule="auto"/>
              <w:jc w:val="center"/>
              <w:rPr>
                <w:rFonts w:ascii="Times New Roman" w:hAnsi="Times New Roman" w:cs="Times New Roman"/>
                <w:b/>
                <w:bCs/>
                <w:sz w:val="20"/>
                <w:szCs w:val="20"/>
              </w:rPr>
            </w:pPr>
            <w:r w:rsidRPr="00A14B53">
              <w:rPr>
                <w:rFonts w:ascii="Times New Roman" w:hAnsi="Times New Roman" w:cs="Times New Roman"/>
                <w:b/>
                <w:bCs/>
                <w:sz w:val="20"/>
                <w:szCs w:val="20"/>
              </w:rPr>
              <w:t>Sous - Total  Lot 500</w:t>
            </w:r>
          </w:p>
        </w:tc>
        <w:tc>
          <w:tcPr>
            <w:tcW w:w="1321" w:type="dxa"/>
            <w:vAlign w:val="center"/>
          </w:tcPr>
          <w:p w:rsidR="00F82D22" w:rsidRPr="00A14B53" w:rsidRDefault="00F82D22" w:rsidP="002657EA">
            <w:pPr>
              <w:spacing w:after="0" w:line="240" w:lineRule="auto"/>
              <w:jc w:val="right"/>
              <w:rPr>
                <w:rFonts w:ascii="Times New Roman" w:hAnsi="Times New Roman" w:cs="Times New Roman"/>
                <w:b/>
                <w:bCs/>
                <w:sz w:val="20"/>
                <w:szCs w:val="20"/>
              </w:rPr>
            </w:pPr>
          </w:p>
        </w:tc>
      </w:tr>
      <w:tr w:rsidR="00F82D22" w:rsidRPr="00A14B53" w:rsidTr="002657EA">
        <w:trPr>
          <w:trHeight w:val="82"/>
        </w:trPr>
        <w:tc>
          <w:tcPr>
            <w:tcW w:w="10303" w:type="dxa"/>
            <w:gridSpan w:val="8"/>
            <w:vAlign w:val="center"/>
          </w:tcPr>
          <w:p w:rsidR="00F82D22" w:rsidRPr="00A14B53" w:rsidRDefault="00F82D22" w:rsidP="002657EA">
            <w:pPr>
              <w:spacing w:after="0" w:line="240" w:lineRule="auto"/>
              <w:jc w:val="both"/>
              <w:rPr>
                <w:rFonts w:ascii="Times New Roman" w:hAnsi="Times New Roman" w:cs="Times New Roman"/>
                <w:b/>
                <w:bCs/>
                <w:sz w:val="20"/>
                <w:szCs w:val="20"/>
              </w:rPr>
            </w:pPr>
            <w:r w:rsidRPr="00A14B53">
              <w:rPr>
                <w:rFonts w:ascii="Times New Roman" w:hAnsi="Times New Roman" w:cs="Times New Roman"/>
                <w:b/>
                <w:bCs/>
                <w:sz w:val="20"/>
                <w:szCs w:val="20"/>
              </w:rPr>
              <w:t xml:space="preserve">LOT 600 : </w:t>
            </w:r>
            <w:r w:rsidRPr="00A14B53">
              <w:rPr>
                <w:rFonts w:ascii="Times New Roman" w:hAnsi="Times New Roman" w:cs="Times New Roman"/>
                <w:b/>
                <w:bCs/>
                <w:sz w:val="20"/>
                <w:szCs w:val="20"/>
                <w:u w:val="single"/>
              </w:rPr>
              <w:t>Menuiseries Métallique et Bois</w:t>
            </w:r>
          </w:p>
        </w:tc>
      </w:tr>
      <w:tr w:rsidR="00F82D22" w:rsidRPr="00A14B53" w:rsidTr="002657EA">
        <w:trPr>
          <w:trHeight w:val="173"/>
        </w:trPr>
        <w:tc>
          <w:tcPr>
            <w:tcW w:w="621" w:type="dxa"/>
            <w:gridSpan w:val="2"/>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601</w:t>
            </w:r>
          </w:p>
        </w:tc>
        <w:tc>
          <w:tcPr>
            <w:tcW w:w="5261" w:type="dxa"/>
            <w:gridSpan w:val="2"/>
            <w:vAlign w:val="center"/>
          </w:tcPr>
          <w:p w:rsidR="00F82D22" w:rsidRPr="00A14B53" w:rsidRDefault="00F82D22" w:rsidP="002657EA">
            <w:pPr>
              <w:spacing w:after="0" w:line="240" w:lineRule="auto"/>
              <w:jc w:val="both"/>
              <w:rPr>
                <w:rFonts w:ascii="Times New Roman" w:hAnsi="Times New Roman" w:cs="Times New Roman"/>
                <w:sz w:val="20"/>
                <w:szCs w:val="20"/>
              </w:rPr>
            </w:pPr>
            <w:r w:rsidRPr="00A14B53">
              <w:rPr>
                <w:rFonts w:ascii="Times New Roman" w:hAnsi="Times New Roman" w:cs="Times New Roman"/>
                <w:sz w:val="20"/>
                <w:szCs w:val="20"/>
              </w:rPr>
              <w:t>Portes métalliques de 97 x 220 cm fixées sur le cadre en bois dur y compris toutes sujétions</w:t>
            </w:r>
          </w:p>
        </w:tc>
        <w:tc>
          <w:tcPr>
            <w:tcW w:w="984"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u</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4</w:t>
            </w:r>
          </w:p>
        </w:tc>
        <w:tc>
          <w:tcPr>
            <w:tcW w:w="1124"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103"/>
        </w:trPr>
        <w:tc>
          <w:tcPr>
            <w:tcW w:w="621" w:type="dxa"/>
            <w:gridSpan w:val="2"/>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602</w:t>
            </w:r>
          </w:p>
        </w:tc>
        <w:tc>
          <w:tcPr>
            <w:tcW w:w="5261" w:type="dxa"/>
            <w:gridSpan w:val="2"/>
            <w:vAlign w:val="center"/>
          </w:tcPr>
          <w:p w:rsidR="00F82D22" w:rsidRPr="00A14B53" w:rsidRDefault="00F82D22" w:rsidP="002657EA">
            <w:pPr>
              <w:spacing w:after="0" w:line="240" w:lineRule="auto"/>
              <w:jc w:val="both"/>
              <w:rPr>
                <w:rFonts w:ascii="Times New Roman" w:hAnsi="Times New Roman" w:cs="Times New Roman"/>
                <w:sz w:val="20"/>
                <w:szCs w:val="20"/>
              </w:rPr>
            </w:pPr>
            <w:r w:rsidRPr="00A14B53">
              <w:rPr>
                <w:rFonts w:ascii="Times New Roman" w:hAnsi="Times New Roman" w:cs="Times New Roman"/>
                <w:sz w:val="20"/>
                <w:szCs w:val="20"/>
              </w:rPr>
              <w:t>Seuils en cornières de 30 sur nez véranda et estrade</w:t>
            </w:r>
          </w:p>
        </w:tc>
        <w:tc>
          <w:tcPr>
            <w:tcW w:w="984"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ml</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32,5</w:t>
            </w:r>
          </w:p>
        </w:tc>
        <w:tc>
          <w:tcPr>
            <w:tcW w:w="1124"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333"/>
        </w:trPr>
        <w:tc>
          <w:tcPr>
            <w:tcW w:w="8982" w:type="dxa"/>
            <w:gridSpan w:val="7"/>
            <w:vAlign w:val="center"/>
          </w:tcPr>
          <w:p w:rsidR="00F82D22" w:rsidRPr="00A14B53" w:rsidRDefault="00F82D22" w:rsidP="002657EA">
            <w:pPr>
              <w:spacing w:after="0" w:line="240" w:lineRule="auto"/>
              <w:jc w:val="center"/>
              <w:rPr>
                <w:rFonts w:ascii="Times New Roman" w:hAnsi="Times New Roman" w:cs="Times New Roman"/>
                <w:b/>
                <w:bCs/>
                <w:sz w:val="20"/>
                <w:szCs w:val="20"/>
              </w:rPr>
            </w:pPr>
            <w:r w:rsidRPr="00A14B53">
              <w:rPr>
                <w:rFonts w:ascii="Times New Roman" w:hAnsi="Times New Roman" w:cs="Times New Roman"/>
                <w:b/>
                <w:bCs/>
                <w:sz w:val="20"/>
                <w:szCs w:val="20"/>
              </w:rPr>
              <w:t>Sous – Total  Lot 600</w:t>
            </w:r>
          </w:p>
        </w:tc>
        <w:tc>
          <w:tcPr>
            <w:tcW w:w="1321" w:type="dxa"/>
            <w:vAlign w:val="center"/>
          </w:tcPr>
          <w:p w:rsidR="00F82D22" w:rsidRPr="00A14B53" w:rsidRDefault="00F82D22" w:rsidP="002657EA">
            <w:pPr>
              <w:spacing w:after="0" w:line="240" w:lineRule="auto"/>
              <w:jc w:val="right"/>
              <w:rPr>
                <w:rFonts w:ascii="Times New Roman" w:hAnsi="Times New Roman" w:cs="Times New Roman"/>
                <w:b/>
                <w:bCs/>
                <w:sz w:val="20"/>
                <w:szCs w:val="20"/>
              </w:rPr>
            </w:pPr>
          </w:p>
        </w:tc>
      </w:tr>
      <w:tr w:rsidR="00F82D22" w:rsidRPr="00A14B53" w:rsidTr="002657EA">
        <w:trPr>
          <w:trHeight w:val="85"/>
        </w:trPr>
        <w:tc>
          <w:tcPr>
            <w:tcW w:w="5882" w:type="dxa"/>
            <w:gridSpan w:val="4"/>
            <w:vAlign w:val="center"/>
          </w:tcPr>
          <w:p w:rsidR="00F82D22" w:rsidRPr="00A14B53" w:rsidRDefault="00F82D22" w:rsidP="002657EA">
            <w:pPr>
              <w:spacing w:after="0" w:line="240" w:lineRule="auto"/>
              <w:rPr>
                <w:rFonts w:ascii="Times New Roman" w:hAnsi="Times New Roman" w:cs="Times New Roman"/>
                <w:b/>
                <w:bCs/>
                <w:sz w:val="20"/>
                <w:szCs w:val="20"/>
              </w:rPr>
            </w:pPr>
            <w:r w:rsidRPr="00A14B53">
              <w:rPr>
                <w:rFonts w:ascii="Times New Roman" w:hAnsi="Times New Roman" w:cs="Times New Roman"/>
                <w:b/>
                <w:bCs/>
                <w:sz w:val="20"/>
                <w:szCs w:val="20"/>
              </w:rPr>
              <w:t xml:space="preserve">LOT 700 : </w:t>
            </w:r>
            <w:r w:rsidRPr="00A14B53">
              <w:rPr>
                <w:rFonts w:ascii="Times New Roman" w:hAnsi="Times New Roman" w:cs="Times New Roman"/>
                <w:b/>
                <w:bCs/>
                <w:sz w:val="20"/>
                <w:szCs w:val="20"/>
                <w:u w:val="single"/>
              </w:rPr>
              <w:t>Menuiserie Bois</w:t>
            </w:r>
          </w:p>
        </w:tc>
        <w:tc>
          <w:tcPr>
            <w:tcW w:w="984" w:type="dxa"/>
            <w:vAlign w:val="center"/>
          </w:tcPr>
          <w:p w:rsidR="00F82D22" w:rsidRPr="00A14B53" w:rsidRDefault="00F82D22" w:rsidP="002657EA">
            <w:pPr>
              <w:spacing w:after="0" w:line="240" w:lineRule="auto"/>
              <w:rPr>
                <w:rFonts w:ascii="Times New Roman" w:hAnsi="Times New Roman" w:cs="Times New Roman"/>
                <w:b/>
                <w:bCs/>
                <w:sz w:val="20"/>
                <w:szCs w:val="20"/>
              </w:rPr>
            </w:pPr>
          </w:p>
        </w:tc>
        <w:tc>
          <w:tcPr>
            <w:tcW w:w="992" w:type="dxa"/>
            <w:vAlign w:val="center"/>
          </w:tcPr>
          <w:p w:rsidR="00F82D22" w:rsidRPr="00A14B53" w:rsidRDefault="00F82D22" w:rsidP="002657EA">
            <w:pPr>
              <w:spacing w:after="0" w:line="240" w:lineRule="auto"/>
              <w:rPr>
                <w:rFonts w:ascii="Times New Roman" w:hAnsi="Times New Roman" w:cs="Times New Roman"/>
                <w:b/>
                <w:bCs/>
                <w:sz w:val="20"/>
                <w:szCs w:val="20"/>
              </w:rPr>
            </w:pPr>
          </w:p>
        </w:tc>
        <w:tc>
          <w:tcPr>
            <w:tcW w:w="1124" w:type="dxa"/>
            <w:vAlign w:val="center"/>
          </w:tcPr>
          <w:p w:rsidR="00F82D22" w:rsidRPr="00A14B53" w:rsidRDefault="00F82D22" w:rsidP="002657EA">
            <w:pPr>
              <w:spacing w:after="0" w:line="240" w:lineRule="auto"/>
              <w:rPr>
                <w:rFonts w:ascii="Times New Roman" w:hAnsi="Times New Roman" w:cs="Times New Roman"/>
                <w:b/>
                <w:bCs/>
                <w:sz w:val="20"/>
                <w:szCs w:val="20"/>
              </w:rPr>
            </w:pPr>
          </w:p>
        </w:tc>
        <w:tc>
          <w:tcPr>
            <w:tcW w:w="1321" w:type="dxa"/>
            <w:vAlign w:val="center"/>
          </w:tcPr>
          <w:p w:rsidR="00F82D22" w:rsidRPr="00A14B53" w:rsidRDefault="00F82D22" w:rsidP="002657EA">
            <w:pPr>
              <w:spacing w:after="0" w:line="240" w:lineRule="auto"/>
              <w:rPr>
                <w:rFonts w:ascii="Times New Roman" w:hAnsi="Times New Roman" w:cs="Times New Roman"/>
                <w:b/>
                <w:bCs/>
                <w:sz w:val="20"/>
                <w:szCs w:val="20"/>
              </w:rPr>
            </w:pPr>
          </w:p>
        </w:tc>
      </w:tr>
      <w:tr w:rsidR="00F82D22" w:rsidRPr="00A14B53" w:rsidTr="002657EA">
        <w:trPr>
          <w:trHeight w:val="85"/>
        </w:trPr>
        <w:tc>
          <w:tcPr>
            <w:tcW w:w="8982" w:type="dxa"/>
            <w:gridSpan w:val="7"/>
            <w:vAlign w:val="center"/>
          </w:tcPr>
          <w:p w:rsidR="00F82D22" w:rsidRPr="00A14B53" w:rsidRDefault="00F82D22" w:rsidP="002657EA">
            <w:pPr>
              <w:spacing w:after="0" w:line="240" w:lineRule="auto"/>
              <w:jc w:val="center"/>
              <w:rPr>
                <w:rFonts w:ascii="Times New Roman" w:hAnsi="Times New Roman" w:cs="Times New Roman"/>
                <w:b/>
                <w:bCs/>
                <w:sz w:val="20"/>
                <w:szCs w:val="20"/>
              </w:rPr>
            </w:pPr>
            <w:r w:rsidRPr="00A14B53">
              <w:rPr>
                <w:rFonts w:ascii="Times New Roman" w:hAnsi="Times New Roman" w:cs="Times New Roman"/>
                <w:b/>
                <w:bCs/>
                <w:sz w:val="20"/>
                <w:szCs w:val="20"/>
              </w:rPr>
              <w:t>Sous – Total  Lot 700</w:t>
            </w:r>
          </w:p>
        </w:tc>
        <w:tc>
          <w:tcPr>
            <w:tcW w:w="1321" w:type="dxa"/>
            <w:vAlign w:val="center"/>
          </w:tcPr>
          <w:p w:rsidR="00F82D22" w:rsidRPr="00A14B53" w:rsidRDefault="00F82D22" w:rsidP="002657EA">
            <w:pPr>
              <w:spacing w:after="0" w:line="240" w:lineRule="auto"/>
              <w:rPr>
                <w:rFonts w:ascii="Times New Roman" w:hAnsi="Times New Roman" w:cs="Times New Roman"/>
                <w:b/>
                <w:bCs/>
                <w:sz w:val="20"/>
                <w:szCs w:val="20"/>
              </w:rPr>
            </w:pPr>
          </w:p>
        </w:tc>
      </w:tr>
      <w:tr w:rsidR="00F82D22" w:rsidRPr="00A14B53" w:rsidTr="002657EA">
        <w:trPr>
          <w:trHeight w:val="85"/>
        </w:trPr>
        <w:tc>
          <w:tcPr>
            <w:tcW w:w="5882" w:type="dxa"/>
            <w:gridSpan w:val="4"/>
            <w:vAlign w:val="center"/>
          </w:tcPr>
          <w:p w:rsidR="00F82D22" w:rsidRPr="00A14B53" w:rsidRDefault="00F82D22" w:rsidP="002657EA">
            <w:pPr>
              <w:spacing w:after="0" w:line="240" w:lineRule="auto"/>
              <w:rPr>
                <w:rFonts w:ascii="Times New Roman" w:hAnsi="Times New Roman" w:cs="Times New Roman"/>
                <w:b/>
                <w:bCs/>
                <w:sz w:val="20"/>
                <w:szCs w:val="20"/>
              </w:rPr>
            </w:pPr>
            <w:r w:rsidRPr="00A14B53">
              <w:rPr>
                <w:rFonts w:ascii="Times New Roman" w:hAnsi="Times New Roman" w:cs="Times New Roman"/>
                <w:b/>
                <w:bCs/>
                <w:sz w:val="20"/>
                <w:szCs w:val="20"/>
              </w:rPr>
              <w:t xml:space="preserve">LOT 800 : </w:t>
            </w:r>
            <w:r w:rsidRPr="00A14B53">
              <w:rPr>
                <w:rFonts w:ascii="Times New Roman" w:hAnsi="Times New Roman" w:cs="Times New Roman"/>
                <w:b/>
                <w:bCs/>
                <w:sz w:val="20"/>
                <w:szCs w:val="20"/>
                <w:u w:val="single"/>
              </w:rPr>
              <w:t>Plomberie sanitaire</w:t>
            </w:r>
          </w:p>
        </w:tc>
        <w:tc>
          <w:tcPr>
            <w:tcW w:w="984" w:type="dxa"/>
            <w:vAlign w:val="center"/>
          </w:tcPr>
          <w:p w:rsidR="00F82D22" w:rsidRPr="00A14B53" w:rsidRDefault="00F82D22" w:rsidP="002657EA">
            <w:pPr>
              <w:spacing w:after="0" w:line="240" w:lineRule="auto"/>
              <w:rPr>
                <w:rFonts w:ascii="Times New Roman" w:hAnsi="Times New Roman" w:cs="Times New Roman"/>
                <w:b/>
                <w:bCs/>
                <w:sz w:val="20"/>
                <w:szCs w:val="20"/>
              </w:rPr>
            </w:pPr>
          </w:p>
        </w:tc>
        <w:tc>
          <w:tcPr>
            <w:tcW w:w="992" w:type="dxa"/>
            <w:vAlign w:val="center"/>
          </w:tcPr>
          <w:p w:rsidR="00F82D22" w:rsidRPr="00A14B53" w:rsidRDefault="00F82D22" w:rsidP="002657EA">
            <w:pPr>
              <w:spacing w:after="0" w:line="240" w:lineRule="auto"/>
              <w:rPr>
                <w:rFonts w:ascii="Times New Roman" w:hAnsi="Times New Roman" w:cs="Times New Roman"/>
                <w:b/>
                <w:bCs/>
                <w:sz w:val="20"/>
                <w:szCs w:val="20"/>
              </w:rPr>
            </w:pPr>
          </w:p>
        </w:tc>
        <w:tc>
          <w:tcPr>
            <w:tcW w:w="1124" w:type="dxa"/>
            <w:vAlign w:val="center"/>
          </w:tcPr>
          <w:p w:rsidR="00F82D22" w:rsidRPr="00A14B53" w:rsidRDefault="00F82D22" w:rsidP="002657EA">
            <w:pPr>
              <w:spacing w:after="0" w:line="240" w:lineRule="auto"/>
              <w:rPr>
                <w:rFonts w:ascii="Times New Roman" w:hAnsi="Times New Roman" w:cs="Times New Roman"/>
                <w:b/>
                <w:bCs/>
                <w:sz w:val="20"/>
                <w:szCs w:val="20"/>
              </w:rPr>
            </w:pPr>
          </w:p>
        </w:tc>
        <w:tc>
          <w:tcPr>
            <w:tcW w:w="1321" w:type="dxa"/>
            <w:vAlign w:val="center"/>
          </w:tcPr>
          <w:p w:rsidR="00F82D22" w:rsidRPr="00A14B53" w:rsidRDefault="00F82D22" w:rsidP="002657EA">
            <w:pPr>
              <w:spacing w:after="0" w:line="240" w:lineRule="auto"/>
              <w:rPr>
                <w:rFonts w:ascii="Times New Roman" w:hAnsi="Times New Roman" w:cs="Times New Roman"/>
                <w:b/>
                <w:bCs/>
                <w:sz w:val="20"/>
                <w:szCs w:val="20"/>
              </w:rPr>
            </w:pPr>
          </w:p>
        </w:tc>
      </w:tr>
      <w:tr w:rsidR="00F82D22" w:rsidRPr="00A14B53" w:rsidTr="002657EA">
        <w:trPr>
          <w:trHeight w:val="85"/>
        </w:trPr>
        <w:tc>
          <w:tcPr>
            <w:tcW w:w="8982" w:type="dxa"/>
            <w:gridSpan w:val="7"/>
            <w:vAlign w:val="center"/>
          </w:tcPr>
          <w:p w:rsidR="00F82D22" w:rsidRPr="00A14B53" w:rsidRDefault="00F82D22" w:rsidP="002657EA">
            <w:pPr>
              <w:spacing w:after="0" w:line="240" w:lineRule="auto"/>
              <w:jc w:val="center"/>
              <w:rPr>
                <w:rFonts w:ascii="Times New Roman" w:hAnsi="Times New Roman" w:cs="Times New Roman"/>
                <w:b/>
                <w:bCs/>
                <w:sz w:val="20"/>
                <w:szCs w:val="20"/>
              </w:rPr>
            </w:pPr>
            <w:r w:rsidRPr="00A14B53">
              <w:rPr>
                <w:rFonts w:ascii="Times New Roman" w:hAnsi="Times New Roman" w:cs="Times New Roman"/>
                <w:b/>
                <w:bCs/>
                <w:sz w:val="20"/>
                <w:szCs w:val="20"/>
              </w:rPr>
              <w:t>Sous – Total  Lot 800</w:t>
            </w:r>
          </w:p>
        </w:tc>
        <w:tc>
          <w:tcPr>
            <w:tcW w:w="1321" w:type="dxa"/>
            <w:vAlign w:val="center"/>
          </w:tcPr>
          <w:p w:rsidR="00F82D22" w:rsidRPr="00A14B53" w:rsidRDefault="00F82D22" w:rsidP="002657EA">
            <w:pPr>
              <w:spacing w:after="0" w:line="240" w:lineRule="auto"/>
              <w:rPr>
                <w:rFonts w:ascii="Times New Roman" w:hAnsi="Times New Roman" w:cs="Times New Roman"/>
                <w:b/>
                <w:bCs/>
                <w:sz w:val="20"/>
                <w:szCs w:val="20"/>
              </w:rPr>
            </w:pPr>
          </w:p>
        </w:tc>
      </w:tr>
      <w:tr w:rsidR="00F82D22" w:rsidRPr="00A14B53" w:rsidTr="002657EA">
        <w:trPr>
          <w:trHeight w:val="85"/>
        </w:trPr>
        <w:tc>
          <w:tcPr>
            <w:tcW w:w="5882" w:type="dxa"/>
            <w:gridSpan w:val="4"/>
            <w:vAlign w:val="center"/>
          </w:tcPr>
          <w:p w:rsidR="00F82D22" w:rsidRPr="00A14B53" w:rsidRDefault="00F82D22" w:rsidP="002657EA">
            <w:pPr>
              <w:spacing w:after="0" w:line="240" w:lineRule="auto"/>
              <w:rPr>
                <w:rFonts w:ascii="Times New Roman" w:hAnsi="Times New Roman" w:cs="Times New Roman"/>
                <w:b/>
                <w:bCs/>
                <w:sz w:val="20"/>
                <w:szCs w:val="20"/>
              </w:rPr>
            </w:pPr>
            <w:r w:rsidRPr="00A14B53">
              <w:rPr>
                <w:rFonts w:ascii="Times New Roman" w:hAnsi="Times New Roman" w:cs="Times New Roman"/>
                <w:b/>
                <w:bCs/>
                <w:sz w:val="20"/>
                <w:szCs w:val="20"/>
              </w:rPr>
              <w:t xml:space="preserve">LOT 900 : </w:t>
            </w:r>
            <w:r w:rsidRPr="00A14B53">
              <w:rPr>
                <w:rFonts w:ascii="Times New Roman" w:hAnsi="Times New Roman" w:cs="Times New Roman"/>
                <w:b/>
                <w:bCs/>
                <w:sz w:val="20"/>
                <w:szCs w:val="20"/>
                <w:u w:val="single"/>
              </w:rPr>
              <w:t>Électricité</w:t>
            </w:r>
          </w:p>
        </w:tc>
        <w:tc>
          <w:tcPr>
            <w:tcW w:w="984" w:type="dxa"/>
            <w:vAlign w:val="center"/>
          </w:tcPr>
          <w:p w:rsidR="00F82D22" w:rsidRPr="00A14B53" w:rsidRDefault="00F82D22" w:rsidP="002657EA">
            <w:pPr>
              <w:spacing w:after="0" w:line="240" w:lineRule="auto"/>
              <w:rPr>
                <w:rFonts w:ascii="Times New Roman" w:hAnsi="Times New Roman" w:cs="Times New Roman"/>
                <w:b/>
                <w:bCs/>
                <w:sz w:val="20"/>
                <w:szCs w:val="20"/>
              </w:rPr>
            </w:pPr>
          </w:p>
        </w:tc>
        <w:tc>
          <w:tcPr>
            <w:tcW w:w="992" w:type="dxa"/>
            <w:vAlign w:val="center"/>
          </w:tcPr>
          <w:p w:rsidR="00F82D22" w:rsidRPr="00A14B53" w:rsidRDefault="00F82D22" w:rsidP="002657EA">
            <w:pPr>
              <w:spacing w:after="0" w:line="240" w:lineRule="auto"/>
              <w:rPr>
                <w:rFonts w:ascii="Times New Roman" w:hAnsi="Times New Roman" w:cs="Times New Roman"/>
                <w:b/>
                <w:bCs/>
                <w:sz w:val="20"/>
                <w:szCs w:val="20"/>
              </w:rPr>
            </w:pPr>
          </w:p>
        </w:tc>
        <w:tc>
          <w:tcPr>
            <w:tcW w:w="1124" w:type="dxa"/>
            <w:vAlign w:val="center"/>
          </w:tcPr>
          <w:p w:rsidR="00F82D22" w:rsidRPr="00A14B53" w:rsidRDefault="00F82D22" w:rsidP="002657EA">
            <w:pPr>
              <w:spacing w:after="0" w:line="240" w:lineRule="auto"/>
              <w:rPr>
                <w:rFonts w:ascii="Times New Roman" w:hAnsi="Times New Roman" w:cs="Times New Roman"/>
                <w:b/>
                <w:bCs/>
                <w:sz w:val="20"/>
                <w:szCs w:val="20"/>
              </w:rPr>
            </w:pPr>
          </w:p>
        </w:tc>
        <w:tc>
          <w:tcPr>
            <w:tcW w:w="1321" w:type="dxa"/>
            <w:vAlign w:val="center"/>
          </w:tcPr>
          <w:p w:rsidR="00F82D22" w:rsidRPr="00A14B53" w:rsidRDefault="00F82D22" w:rsidP="002657EA">
            <w:pPr>
              <w:spacing w:after="0" w:line="240" w:lineRule="auto"/>
              <w:rPr>
                <w:rFonts w:ascii="Times New Roman" w:hAnsi="Times New Roman" w:cs="Times New Roman"/>
                <w:b/>
                <w:bCs/>
                <w:sz w:val="20"/>
                <w:szCs w:val="20"/>
              </w:rPr>
            </w:pPr>
          </w:p>
        </w:tc>
      </w:tr>
      <w:tr w:rsidR="00F82D22" w:rsidRPr="00A14B53" w:rsidTr="002657EA">
        <w:trPr>
          <w:trHeight w:val="100"/>
        </w:trPr>
        <w:tc>
          <w:tcPr>
            <w:tcW w:w="621" w:type="dxa"/>
            <w:gridSpan w:val="2"/>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901</w:t>
            </w:r>
          </w:p>
        </w:tc>
        <w:tc>
          <w:tcPr>
            <w:tcW w:w="5261" w:type="dxa"/>
            <w:gridSpan w:val="2"/>
            <w:vAlign w:val="center"/>
          </w:tcPr>
          <w:p w:rsidR="00F82D22" w:rsidRPr="00A14B53" w:rsidRDefault="00F82D22" w:rsidP="002657EA">
            <w:pPr>
              <w:spacing w:after="0" w:line="240" w:lineRule="auto"/>
              <w:jc w:val="both"/>
              <w:rPr>
                <w:rFonts w:ascii="Times New Roman" w:hAnsi="Times New Roman" w:cs="Times New Roman"/>
                <w:sz w:val="20"/>
                <w:szCs w:val="20"/>
              </w:rPr>
            </w:pPr>
            <w:r w:rsidRPr="00A14B53">
              <w:rPr>
                <w:rFonts w:ascii="Times New Roman" w:hAnsi="Times New Roman" w:cs="Times New Roman"/>
                <w:sz w:val="20"/>
                <w:szCs w:val="20"/>
              </w:rPr>
              <w:t xml:space="preserve">Tube flexible orange </w:t>
            </w:r>
          </w:p>
        </w:tc>
        <w:tc>
          <w:tcPr>
            <w:tcW w:w="984"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Rouleau</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1</w:t>
            </w:r>
          </w:p>
        </w:tc>
        <w:tc>
          <w:tcPr>
            <w:tcW w:w="1124" w:type="dxa"/>
            <w:vAlign w:val="center"/>
          </w:tcPr>
          <w:p w:rsidR="00F82D22" w:rsidRPr="00A14B53" w:rsidRDefault="00F82D22" w:rsidP="002657EA">
            <w:pPr>
              <w:spacing w:after="0" w:line="240" w:lineRule="auto"/>
              <w:jc w:val="both"/>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both"/>
              <w:rPr>
                <w:rFonts w:ascii="Times New Roman" w:hAnsi="Times New Roman" w:cs="Times New Roman"/>
                <w:sz w:val="20"/>
                <w:szCs w:val="20"/>
              </w:rPr>
            </w:pPr>
          </w:p>
        </w:tc>
      </w:tr>
      <w:tr w:rsidR="00F82D22" w:rsidRPr="00A14B53" w:rsidTr="002657EA">
        <w:trPr>
          <w:trHeight w:val="81"/>
        </w:trPr>
        <w:tc>
          <w:tcPr>
            <w:tcW w:w="621" w:type="dxa"/>
            <w:gridSpan w:val="2"/>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902</w:t>
            </w:r>
          </w:p>
        </w:tc>
        <w:tc>
          <w:tcPr>
            <w:tcW w:w="5261" w:type="dxa"/>
            <w:gridSpan w:val="2"/>
            <w:vAlign w:val="center"/>
          </w:tcPr>
          <w:p w:rsidR="00F82D22" w:rsidRPr="00A14B53" w:rsidRDefault="00F82D22" w:rsidP="002657EA">
            <w:pPr>
              <w:spacing w:after="0" w:line="240" w:lineRule="auto"/>
              <w:jc w:val="both"/>
              <w:rPr>
                <w:rFonts w:ascii="Times New Roman" w:hAnsi="Times New Roman" w:cs="Times New Roman"/>
                <w:sz w:val="20"/>
                <w:szCs w:val="20"/>
              </w:rPr>
            </w:pPr>
            <w:r w:rsidRPr="00A14B53">
              <w:rPr>
                <w:rFonts w:ascii="Times New Roman" w:hAnsi="Times New Roman" w:cs="Times New Roman"/>
                <w:sz w:val="20"/>
                <w:szCs w:val="20"/>
              </w:rPr>
              <w:t>Câble en V.G.V1.5 mm</w:t>
            </w:r>
            <w:r w:rsidRPr="00A14B53">
              <w:rPr>
                <w:rFonts w:ascii="Times New Roman" w:hAnsi="Times New Roman" w:cs="Times New Roman"/>
                <w:sz w:val="20"/>
                <w:szCs w:val="20"/>
                <w:vertAlign w:val="superscript"/>
              </w:rPr>
              <w:t xml:space="preserve">2 </w:t>
            </w:r>
            <w:r w:rsidRPr="00A14B53">
              <w:rPr>
                <w:rFonts w:ascii="Times New Roman" w:hAnsi="Times New Roman" w:cs="Times New Roman"/>
                <w:sz w:val="20"/>
                <w:szCs w:val="20"/>
              </w:rPr>
              <w:t>en plafond</w:t>
            </w:r>
          </w:p>
        </w:tc>
        <w:tc>
          <w:tcPr>
            <w:tcW w:w="984"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Rouleau</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1</w:t>
            </w:r>
          </w:p>
        </w:tc>
        <w:tc>
          <w:tcPr>
            <w:tcW w:w="1124" w:type="dxa"/>
            <w:vAlign w:val="center"/>
          </w:tcPr>
          <w:p w:rsidR="00F82D22" w:rsidRPr="00A14B53" w:rsidRDefault="00F82D22" w:rsidP="002657EA">
            <w:pPr>
              <w:spacing w:after="0" w:line="240" w:lineRule="auto"/>
              <w:jc w:val="both"/>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both"/>
              <w:rPr>
                <w:rFonts w:ascii="Times New Roman" w:hAnsi="Times New Roman" w:cs="Times New Roman"/>
                <w:sz w:val="20"/>
                <w:szCs w:val="20"/>
              </w:rPr>
            </w:pPr>
          </w:p>
        </w:tc>
      </w:tr>
      <w:tr w:rsidR="00F82D22" w:rsidRPr="00A14B53" w:rsidTr="002657EA">
        <w:trPr>
          <w:trHeight w:val="81"/>
        </w:trPr>
        <w:tc>
          <w:tcPr>
            <w:tcW w:w="621" w:type="dxa"/>
            <w:gridSpan w:val="2"/>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903</w:t>
            </w:r>
          </w:p>
        </w:tc>
        <w:tc>
          <w:tcPr>
            <w:tcW w:w="5261" w:type="dxa"/>
            <w:gridSpan w:val="2"/>
            <w:vAlign w:val="center"/>
          </w:tcPr>
          <w:p w:rsidR="00F82D22" w:rsidRPr="00A14B53" w:rsidRDefault="00F82D22" w:rsidP="002657EA">
            <w:pPr>
              <w:spacing w:after="0" w:line="240" w:lineRule="auto"/>
              <w:jc w:val="both"/>
              <w:rPr>
                <w:rFonts w:ascii="Times New Roman" w:hAnsi="Times New Roman" w:cs="Times New Roman"/>
                <w:sz w:val="20"/>
                <w:szCs w:val="20"/>
              </w:rPr>
            </w:pPr>
            <w:r w:rsidRPr="00A14B53">
              <w:rPr>
                <w:rFonts w:ascii="Times New Roman" w:hAnsi="Times New Roman" w:cs="Times New Roman"/>
                <w:sz w:val="20"/>
                <w:szCs w:val="20"/>
              </w:rPr>
              <w:t>Câble en Fil TH 2,5 mm</w:t>
            </w:r>
            <w:r w:rsidRPr="00A14B53">
              <w:rPr>
                <w:rFonts w:ascii="Times New Roman" w:hAnsi="Times New Roman" w:cs="Times New Roman"/>
                <w:sz w:val="20"/>
                <w:szCs w:val="20"/>
                <w:vertAlign w:val="superscript"/>
              </w:rPr>
              <w:t>2</w:t>
            </w:r>
            <w:r w:rsidRPr="00A14B53">
              <w:rPr>
                <w:rFonts w:ascii="Times New Roman" w:hAnsi="Times New Roman" w:cs="Times New Roman"/>
                <w:sz w:val="20"/>
                <w:szCs w:val="20"/>
              </w:rPr>
              <w:t>pour toutes les installations </w:t>
            </w:r>
          </w:p>
        </w:tc>
        <w:tc>
          <w:tcPr>
            <w:tcW w:w="984"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Rouleau</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2</w:t>
            </w:r>
          </w:p>
        </w:tc>
        <w:tc>
          <w:tcPr>
            <w:tcW w:w="1124" w:type="dxa"/>
            <w:vAlign w:val="center"/>
          </w:tcPr>
          <w:p w:rsidR="00F82D22" w:rsidRPr="00A14B53" w:rsidRDefault="00F82D22" w:rsidP="002657EA">
            <w:pPr>
              <w:spacing w:after="0" w:line="240" w:lineRule="auto"/>
              <w:jc w:val="both"/>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both"/>
              <w:rPr>
                <w:rFonts w:ascii="Times New Roman" w:hAnsi="Times New Roman" w:cs="Times New Roman"/>
                <w:sz w:val="20"/>
                <w:szCs w:val="20"/>
              </w:rPr>
            </w:pPr>
          </w:p>
        </w:tc>
      </w:tr>
      <w:tr w:rsidR="00F82D22" w:rsidRPr="00A14B53" w:rsidTr="002657EA">
        <w:trPr>
          <w:trHeight w:val="78"/>
        </w:trPr>
        <w:tc>
          <w:tcPr>
            <w:tcW w:w="621" w:type="dxa"/>
            <w:gridSpan w:val="2"/>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904</w:t>
            </w:r>
          </w:p>
        </w:tc>
        <w:tc>
          <w:tcPr>
            <w:tcW w:w="5261" w:type="dxa"/>
            <w:gridSpan w:val="2"/>
            <w:vAlign w:val="center"/>
          </w:tcPr>
          <w:p w:rsidR="00F82D22" w:rsidRPr="00A14B53" w:rsidRDefault="00F82D22" w:rsidP="002657EA">
            <w:pPr>
              <w:spacing w:after="0" w:line="240" w:lineRule="auto"/>
              <w:jc w:val="both"/>
              <w:rPr>
                <w:rFonts w:ascii="Times New Roman" w:hAnsi="Times New Roman" w:cs="Times New Roman"/>
                <w:sz w:val="20"/>
                <w:szCs w:val="20"/>
              </w:rPr>
            </w:pPr>
            <w:r w:rsidRPr="00A14B53">
              <w:rPr>
                <w:rFonts w:ascii="Times New Roman" w:hAnsi="Times New Roman" w:cs="Times New Roman"/>
                <w:sz w:val="20"/>
                <w:szCs w:val="20"/>
              </w:rPr>
              <w:t>Réglette de 120</w:t>
            </w:r>
          </w:p>
        </w:tc>
        <w:tc>
          <w:tcPr>
            <w:tcW w:w="984"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u</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10</w:t>
            </w:r>
          </w:p>
        </w:tc>
        <w:tc>
          <w:tcPr>
            <w:tcW w:w="1124" w:type="dxa"/>
            <w:vAlign w:val="center"/>
          </w:tcPr>
          <w:p w:rsidR="00F82D22" w:rsidRPr="00A14B53" w:rsidRDefault="00F82D22" w:rsidP="002657EA">
            <w:pPr>
              <w:spacing w:after="0" w:line="240" w:lineRule="auto"/>
              <w:jc w:val="both"/>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both"/>
              <w:rPr>
                <w:rFonts w:ascii="Times New Roman" w:hAnsi="Times New Roman" w:cs="Times New Roman"/>
                <w:sz w:val="20"/>
                <w:szCs w:val="20"/>
              </w:rPr>
            </w:pPr>
          </w:p>
        </w:tc>
      </w:tr>
      <w:tr w:rsidR="00F82D22" w:rsidRPr="00A14B53" w:rsidTr="002657EA">
        <w:trPr>
          <w:trHeight w:val="89"/>
        </w:trPr>
        <w:tc>
          <w:tcPr>
            <w:tcW w:w="621" w:type="dxa"/>
            <w:gridSpan w:val="2"/>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905</w:t>
            </w:r>
          </w:p>
        </w:tc>
        <w:tc>
          <w:tcPr>
            <w:tcW w:w="5261" w:type="dxa"/>
            <w:gridSpan w:val="2"/>
            <w:vAlign w:val="center"/>
          </w:tcPr>
          <w:p w:rsidR="00F82D22" w:rsidRPr="00A14B53" w:rsidRDefault="00F82D22" w:rsidP="002657EA">
            <w:pPr>
              <w:spacing w:after="0" w:line="240" w:lineRule="auto"/>
              <w:jc w:val="both"/>
              <w:rPr>
                <w:rFonts w:ascii="Times New Roman" w:hAnsi="Times New Roman" w:cs="Times New Roman"/>
                <w:sz w:val="20"/>
                <w:szCs w:val="20"/>
              </w:rPr>
            </w:pPr>
            <w:r w:rsidRPr="00A14B53">
              <w:rPr>
                <w:rFonts w:ascii="Times New Roman" w:hAnsi="Times New Roman" w:cs="Times New Roman"/>
                <w:sz w:val="20"/>
                <w:szCs w:val="20"/>
              </w:rPr>
              <w:t>Hublots ronds</w:t>
            </w:r>
          </w:p>
        </w:tc>
        <w:tc>
          <w:tcPr>
            <w:tcW w:w="984"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u</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2</w:t>
            </w:r>
          </w:p>
        </w:tc>
        <w:tc>
          <w:tcPr>
            <w:tcW w:w="1124"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78"/>
        </w:trPr>
        <w:tc>
          <w:tcPr>
            <w:tcW w:w="621" w:type="dxa"/>
            <w:gridSpan w:val="2"/>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lastRenderedPageBreak/>
              <w:t>906</w:t>
            </w:r>
          </w:p>
        </w:tc>
        <w:tc>
          <w:tcPr>
            <w:tcW w:w="5261" w:type="dxa"/>
            <w:gridSpan w:val="2"/>
            <w:vAlign w:val="center"/>
          </w:tcPr>
          <w:p w:rsidR="00F82D22" w:rsidRPr="00A14B53" w:rsidRDefault="00F82D22" w:rsidP="002657EA">
            <w:pPr>
              <w:spacing w:after="0" w:line="240" w:lineRule="auto"/>
              <w:jc w:val="both"/>
              <w:rPr>
                <w:rFonts w:ascii="Times New Roman" w:hAnsi="Times New Roman" w:cs="Times New Roman"/>
                <w:sz w:val="20"/>
                <w:szCs w:val="20"/>
              </w:rPr>
            </w:pPr>
            <w:r w:rsidRPr="00A14B53">
              <w:rPr>
                <w:rFonts w:ascii="Times New Roman" w:hAnsi="Times New Roman" w:cs="Times New Roman"/>
                <w:sz w:val="20"/>
                <w:szCs w:val="20"/>
              </w:rPr>
              <w:t>Interrupteurs et prises de courant encastrés</w:t>
            </w:r>
          </w:p>
        </w:tc>
        <w:tc>
          <w:tcPr>
            <w:tcW w:w="984"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u</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8</w:t>
            </w:r>
          </w:p>
        </w:tc>
        <w:tc>
          <w:tcPr>
            <w:tcW w:w="1124"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71"/>
        </w:trPr>
        <w:tc>
          <w:tcPr>
            <w:tcW w:w="621" w:type="dxa"/>
            <w:gridSpan w:val="2"/>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907</w:t>
            </w:r>
          </w:p>
        </w:tc>
        <w:tc>
          <w:tcPr>
            <w:tcW w:w="5261" w:type="dxa"/>
            <w:gridSpan w:val="2"/>
            <w:vAlign w:val="center"/>
          </w:tcPr>
          <w:p w:rsidR="00F82D22" w:rsidRPr="00A14B53" w:rsidRDefault="00F82D22" w:rsidP="002657EA">
            <w:pPr>
              <w:spacing w:after="0" w:line="240" w:lineRule="auto"/>
              <w:jc w:val="both"/>
              <w:rPr>
                <w:rFonts w:ascii="Times New Roman" w:hAnsi="Times New Roman" w:cs="Times New Roman"/>
                <w:sz w:val="20"/>
                <w:szCs w:val="20"/>
              </w:rPr>
            </w:pPr>
            <w:r w:rsidRPr="00A14B53">
              <w:rPr>
                <w:rFonts w:ascii="Times New Roman" w:hAnsi="Times New Roman" w:cs="Times New Roman"/>
                <w:sz w:val="20"/>
                <w:szCs w:val="20"/>
              </w:rPr>
              <w:t>Attaches, dominos, boîtes de dérivation et toutes sujétions de sécurité et de raccordement avec le réseau existant dans l’établissement</w:t>
            </w:r>
          </w:p>
        </w:tc>
        <w:tc>
          <w:tcPr>
            <w:tcW w:w="984"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ens</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1</w:t>
            </w:r>
          </w:p>
        </w:tc>
        <w:tc>
          <w:tcPr>
            <w:tcW w:w="1124"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85"/>
        </w:trPr>
        <w:tc>
          <w:tcPr>
            <w:tcW w:w="8982" w:type="dxa"/>
            <w:gridSpan w:val="7"/>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b/>
                <w:bCs/>
                <w:sz w:val="20"/>
                <w:szCs w:val="20"/>
              </w:rPr>
              <w:t>Sous - Total  Lot 900</w:t>
            </w:r>
          </w:p>
        </w:tc>
        <w:tc>
          <w:tcPr>
            <w:tcW w:w="1321"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79"/>
        </w:trPr>
        <w:tc>
          <w:tcPr>
            <w:tcW w:w="10303" w:type="dxa"/>
            <w:gridSpan w:val="8"/>
            <w:vAlign w:val="center"/>
          </w:tcPr>
          <w:p w:rsidR="00F82D22" w:rsidRPr="00A14B53" w:rsidRDefault="00F82D22" w:rsidP="002657EA">
            <w:pPr>
              <w:spacing w:after="0" w:line="240" w:lineRule="auto"/>
              <w:jc w:val="both"/>
              <w:rPr>
                <w:rFonts w:ascii="Times New Roman" w:hAnsi="Times New Roman" w:cs="Times New Roman"/>
                <w:b/>
                <w:bCs/>
                <w:sz w:val="20"/>
                <w:szCs w:val="20"/>
              </w:rPr>
            </w:pPr>
            <w:r w:rsidRPr="00A14B53">
              <w:rPr>
                <w:rFonts w:ascii="Times New Roman" w:hAnsi="Times New Roman" w:cs="Times New Roman"/>
                <w:b/>
                <w:bCs/>
                <w:sz w:val="20"/>
                <w:szCs w:val="20"/>
              </w:rPr>
              <w:t xml:space="preserve">LOT 1000 : </w:t>
            </w:r>
            <w:r w:rsidRPr="00A14B53">
              <w:rPr>
                <w:rFonts w:ascii="Times New Roman" w:hAnsi="Times New Roman" w:cs="Times New Roman"/>
                <w:b/>
                <w:bCs/>
                <w:sz w:val="20"/>
                <w:szCs w:val="20"/>
                <w:u w:val="single"/>
              </w:rPr>
              <w:t>Peinture</w:t>
            </w:r>
          </w:p>
        </w:tc>
      </w:tr>
      <w:tr w:rsidR="00F82D22" w:rsidRPr="00A14B53" w:rsidTr="002657EA">
        <w:trPr>
          <w:trHeight w:val="127"/>
        </w:trPr>
        <w:tc>
          <w:tcPr>
            <w:tcW w:w="673" w:type="dxa"/>
            <w:gridSpan w:val="3"/>
            <w:vAlign w:val="center"/>
          </w:tcPr>
          <w:p w:rsidR="00F82D22" w:rsidRPr="00A14B53" w:rsidRDefault="00F82D22" w:rsidP="002657EA">
            <w:pPr>
              <w:spacing w:after="0" w:line="240" w:lineRule="auto"/>
              <w:jc w:val="center"/>
              <w:rPr>
                <w:rFonts w:ascii="Times New Roman" w:hAnsi="Times New Roman" w:cs="Times New Roman"/>
                <w:snapToGrid w:val="0"/>
                <w:sz w:val="20"/>
                <w:szCs w:val="20"/>
              </w:rPr>
            </w:pPr>
            <w:r w:rsidRPr="00A14B53">
              <w:rPr>
                <w:rFonts w:ascii="Times New Roman" w:hAnsi="Times New Roman" w:cs="Times New Roman"/>
                <w:snapToGrid w:val="0"/>
                <w:sz w:val="20"/>
                <w:szCs w:val="20"/>
              </w:rPr>
              <w:t>1001</w:t>
            </w:r>
          </w:p>
        </w:tc>
        <w:tc>
          <w:tcPr>
            <w:tcW w:w="5209" w:type="dxa"/>
            <w:vAlign w:val="center"/>
          </w:tcPr>
          <w:p w:rsidR="00F82D22" w:rsidRPr="00A14B53" w:rsidRDefault="00F82D22" w:rsidP="002657EA">
            <w:pPr>
              <w:spacing w:after="0" w:line="240" w:lineRule="auto"/>
              <w:rPr>
                <w:rFonts w:ascii="Times New Roman" w:hAnsi="Times New Roman" w:cs="Times New Roman"/>
                <w:sz w:val="20"/>
                <w:szCs w:val="20"/>
              </w:rPr>
            </w:pPr>
            <w:r w:rsidRPr="00A14B53">
              <w:rPr>
                <w:rFonts w:ascii="Times New Roman" w:hAnsi="Times New Roman" w:cs="Times New Roman"/>
                <w:sz w:val="20"/>
                <w:szCs w:val="20"/>
              </w:rPr>
              <w:t xml:space="preserve">Peinture bicouche type PANTEX 800 sur plafond </w:t>
            </w:r>
          </w:p>
        </w:tc>
        <w:tc>
          <w:tcPr>
            <w:tcW w:w="984"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m</w:t>
            </w:r>
            <w:r w:rsidRPr="00A14B53">
              <w:rPr>
                <w:rFonts w:ascii="Times New Roman" w:hAnsi="Times New Roman" w:cs="Times New Roman"/>
                <w:sz w:val="20"/>
                <w:szCs w:val="20"/>
                <w:vertAlign w:val="superscript"/>
              </w:rPr>
              <w:t>2</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152</w:t>
            </w:r>
          </w:p>
        </w:tc>
        <w:tc>
          <w:tcPr>
            <w:tcW w:w="1124"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115"/>
        </w:trPr>
        <w:tc>
          <w:tcPr>
            <w:tcW w:w="673" w:type="dxa"/>
            <w:gridSpan w:val="3"/>
            <w:vAlign w:val="center"/>
          </w:tcPr>
          <w:p w:rsidR="00F82D22" w:rsidRPr="00A14B53" w:rsidRDefault="00F82D22" w:rsidP="002657EA">
            <w:pPr>
              <w:spacing w:after="0" w:line="240" w:lineRule="auto"/>
              <w:jc w:val="center"/>
              <w:rPr>
                <w:rFonts w:ascii="Times New Roman" w:hAnsi="Times New Roman" w:cs="Times New Roman"/>
                <w:snapToGrid w:val="0"/>
                <w:sz w:val="20"/>
                <w:szCs w:val="20"/>
              </w:rPr>
            </w:pPr>
            <w:r w:rsidRPr="00A14B53">
              <w:rPr>
                <w:rFonts w:ascii="Times New Roman" w:hAnsi="Times New Roman" w:cs="Times New Roman"/>
                <w:snapToGrid w:val="0"/>
                <w:sz w:val="20"/>
                <w:szCs w:val="20"/>
              </w:rPr>
              <w:t>1002</w:t>
            </w:r>
          </w:p>
        </w:tc>
        <w:tc>
          <w:tcPr>
            <w:tcW w:w="5209" w:type="dxa"/>
            <w:vAlign w:val="center"/>
          </w:tcPr>
          <w:p w:rsidR="00F82D22" w:rsidRPr="00A14B53" w:rsidRDefault="00F82D22" w:rsidP="002657EA">
            <w:pPr>
              <w:spacing w:after="0" w:line="240" w:lineRule="auto"/>
              <w:rPr>
                <w:rFonts w:ascii="Times New Roman" w:hAnsi="Times New Roman" w:cs="Times New Roman"/>
                <w:sz w:val="20"/>
                <w:szCs w:val="20"/>
              </w:rPr>
            </w:pPr>
            <w:r w:rsidRPr="00A14B53">
              <w:rPr>
                <w:rFonts w:ascii="Times New Roman" w:hAnsi="Times New Roman" w:cs="Times New Roman"/>
                <w:sz w:val="20"/>
                <w:szCs w:val="20"/>
              </w:rPr>
              <w:t xml:space="preserve">Peinture bicouche type PANTEX 1300 sur murs extérieurs </w:t>
            </w:r>
          </w:p>
        </w:tc>
        <w:tc>
          <w:tcPr>
            <w:tcW w:w="984"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m</w:t>
            </w:r>
            <w:r w:rsidRPr="00A14B53">
              <w:rPr>
                <w:rFonts w:ascii="Times New Roman" w:hAnsi="Times New Roman" w:cs="Times New Roman"/>
                <w:sz w:val="20"/>
                <w:szCs w:val="20"/>
                <w:vertAlign w:val="superscript"/>
              </w:rPr>
              <w:t>2</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146,6</w:t>
            </w:r>
          </w:p>
        </w:tc>
        <w:tc>
          <w:tcPr>
            <w:tcW w:w="1124"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138"/>
        </w:trPr>
        <w:tc>
          <w:tcPr>
            <w:tcW w:w="673" w:type="dxa"/>
            <w:gridSpan w:val="3"/>
            <w:vAlign w:val="center"/>
          </w:tcPr>
          <w:p w:rsidR="00F82D22" w:rsidRPr="00A14B53" w:rsidRDefault="00F82D22" w:rsidP="002657EA">
            <w:pPr>
              <w:spacing w:after="0" w:line="240" w:lineRule="auto"/>
              <w:jc w:val="center"/>
              <w:rPr>
                <w:rFonts w:ascii="Times New Roman" w:hAnsi="Times New Roman" w:cs="Times New Roman"/>
                <w:snapToGrid w:val="0"/>
                <w:sz w:val="20"/>
                <w:szCs w:val="20"/>
              </w:rPr>
            </w:pPr>
            <w:r w:rsidRPr="00A14B53">
              <w:rPr>
                <w:rFonts w:ascii="Times New Roman" w:hAnsi="Times New Roman" w:cs="Times New Roman"/>
                <w:snapToGrid w:val="0"/>
                <w:sz w:val="20"/>
                <w:szCs w:val="20"/>
              </w:rPr>
              <w:t>1003</w:t>
            </w:r>
          </w:p>
        </w:tc>
        <w:tc>
          <w:tcPr>
            <w:tcW w:w="5209" w:type="dxa"/>
            <w:vAlign w:val="center"/>
          </w:tcPr>
          <w:p w:rsidR="00F82D22" w:rsidRPr="00A14B53" w:rsidRDefault="00F82D22" w:rsidP="002657EA">
            <w:pPr>
              <w:spacing w:after="0" w:line="240" w:lineRule="auto"/>
              <w:rPr>
                <w:rFonts w:ascii="Times New Roman" w:hAnsi="Times New Roman" w:cs="Times New Roman"/>
                <w:sz w:val="20"/>
                <w:szCs w:val="20"/>
              </w:rPr>
            </w:pPr>
            <w:r w:rsidRPr="00A14B53">
              <w:rPr>
                <w:rFonts w:ascii="Times New Roman" w:hAnsi="Times New Roman" w:cs="Times New Roman"/>
                <w:sz w:val="20"/>
                <w:szCs w:val="20"/>
              </w:rPr>
              <w:t xml:space="preserve"> Peinture bicouche  type PANTEX 800 sur murs intérieurs </w:t>
            </w:r>
          </w:p>
        </w:tc>
        <w:tc>
          <w:tcPr>
            <w:tcW w:w="984"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m</w:t>
            </w:r>
            <w:r w:rsidRPr="00A14B53">
              <w:rPr>
                <w:rFonts w:ascii="Times New Roman" w:hAnsi="Times New Roman" w:cs="Times New Roman"/>
                <w:sz w:val="20"/>
                <w:szCs w:val="20"/>
                <w:vertAlign w:val="superscript"/>
              </w:rPr>
              <w:t>2</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139</w:t>
            </w:r>
          </w:p>
        </w:tc>
        <w:tc>
          <w:tcPr>
            <w:tcW w:w="1124"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119"/>
        </w:trPr>
        <w:tc>
          <w:tcPr>
            <w:tcW w:w="673" w:type="dxa"/>
            <w:gridSpan w:val="3"/>
            <w:vAlign w:val="center"/>
          </w:tcPr>
          <w:p w:rsidR="00F82D22" w:rsidRPr="00A14B53" w:rsidRDefault="00F82D22" w:rsidP="002657EA">
            <w:pPr>
              <w:spacing w:after="0" w:line="240" w:lineRule="auto"/>
              <w:jc w:val="center"/>
              <w:rPr>
                <w:rFonts w:ascii="Times New Roman" w:hAnsi="Times New Roman" w:cs="Times New Roman"/>
                <w:snapToGrid w:val="0"/>
                <w:sz w:val="20"/>
                <w:szCs w:val="20"/>
              </w:rPr>
            </w:pPr>
            <w:r w:rsidRPr="00A14B53">
              <w:rPr>
                <w:rFonts w:ascii="Times New Roman" w:hAnsi="Times New Roman" w:cs="Times New Roman"/>
                <w:snapToGrid w:val="0"/>
                <w:sz w:val="20"/>
                <w:szCs w:val="20"/>
              </w:rPr>
              <w:t>1004</w:t>
            </w:r>
          </w:p>
        </w:tc>
        <w:tc>
          <w:tcPr>
            <w:tcW w:w="5209" w:type="dxa"/>
            <w:vAlign w:val="center"/>
          </w:tcPr>
          <w:p w:rsidR="00F82D22" w:rsidRPr="00A14B53" w:rsidRDefault="00F82D22" w:rsidP="002657EA">
            <w:pPr>
              <w:spacing w:after="0" w:line="240" w:lineRule="auto"/>
              <w:rPr>
                <w:rFonts w:ascii="Times New Roman" w:hAnsi="Times New Roman" w:cs="Times New Roman"/>
                <w:sz w:val="20"/>
                <w:szCs w:val="20"/>
              </w:rPr>
            </w:pPr>
            <w:r w:rsidRPr="00A14B53">
              <w:rPr>
                <w:rFonts w:ascii="Times New Roman" w:hAnsi="Times New Roman" w:cs="Times New Roman"/>
                <w:sz w:val="20"/>
                <w:szCs w:val="20"/>
              </w:rPr>
              <w:t xml:space="preserve"> Peinture type à huile sur menuiseries métalliques et bois,  ainsi que sur soubassement </w:t>
            </w:r>
          </w:p>
        </w:tc>
        <w:tc>
          <w:tcPr>
            <w:tcW w:w="984"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m</w:t>
            </w:r>
            <w:r w:rsidRPr="00A14B53">
              <w:rPr>
                <w:rFonts w:ascii="Times New Roman" w:hAnsi="Times New Roman" w:cs="Times New Roman"/>
                <w:sz w:val="20"/>
                <w:szCs w:val="20"/>
                <w:vertAlign w:val="superscript"/>
              </w:rPr>
              <w:t>2</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45</w:t>
            </w:r>
          </w:p>
        </w:tc>
        <w:tc>
          <w:tcPr>
            <w:tcW w:w="1124"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79"/>
        </w:trPr>
        <w:tc>
          <w:tcPr>
            <w:tcW w:w="8982" w:type="dxa"/>
            <w:gridSpan w:val="7"/>
            <w:vAlign w:val="center"/>
          </w:tcPr>
          <w:p w:rsidR="00F82D22" w:rsidRPr="00A14B53" w:rsidRDefault="00F82D22" w:rsidP="002657EA">
            <w:pPr>
              <w:spacing w:after="0" w:line="240" w:lineRule="auto"/>
              <w:jc w:val="center"/>
              <w:rPr>
                <w:rFonts w:ascii="Times New Roman" w:hAnsi="Times New Roman" w:cs="Times New Roman"/>
                <w:b/>
                <w:bCs/>
                <w:sz w:val="20"/>
                <w:szCs w:val="20"/>
              </w:rPr>
            </w:pPr>
            <w:r w:rsidRPr="00A14B53">
              <w:rPr>
                <w:rFonts w:ascii="Times New Roman" w:hAnsi="Times New Roman" w:cs="Times New Roman"/>
                <w:b/>
                <w:sz w:val="20"/>
                <w:szCs w:val="20"/>
              </w:rPr>
              <w:t>Sous</w:t>
            </w:r>
            <w:r w:rsidRPr="00A14B53">
              <w:rPr>
                <w:rFonts w:ascii="Times New Roman" w:hAnsi="Times New Roman" w:cs="Times New Roman"/>
                <w:sz w:val="20"/>
                <w:szCs w:val="20"/>
              </w:rPr>
              <w:t xml:space="preserve"> – </w:t>
            </w:r>
            <w:r w:rsidRPr="00A14B53">
              <w:rPr>
                <w:rFonts w:ascii="Times New Roman" w:hAnsi="Times New Roman" w:cs="Times New Roman"/>
                <w:b/>
                <w:bCs/>
                <w:sz w:val="20"/>
                <w:szCs w:val="20"/>
              </w:rPr>
              <w:t>Total  Lot 1000</w:t>
            </w:r>
          </w:p>
        </w:tc>
        <w:tc>
          <w:tcPr>
            <w:tcW w:w="1321" w:type="dxa"/>
            <w:vAlign w:val="center"/>
          </w:tcPr>
          <w:p w:rsidR="00F82D22" w:rsidRPr="00A14B53" w:rsidRDefault="00F82D22" w:rsidP="002657EA">
            <w:pPr>
              <w:spacing w:after="0" w:line="240" w:lineRule="auto"/>
              <w:jc w:val="right"/>
              <w:rPr>
                <w:rFonts w:ascii="Times New Roman" w:hAnsi="Times New Roman" w:cs="Times New Roman"/>
                <w:b/>
                <w:bCs/>
                <w:sz w:val="20"/>
                <w:szCs w:val="20"/>
              </w:rPr>
            </w:pPr>
          </w:p>
        </w:tc>
      </w:tr>
      <w:tr w:rsidR="00F82D22" w:rsidRPr="00A14B53" w:rsidTr="002657EA">
        <w:trPr>
          <w:trHeight w:val="81"/>
        </w:trPr>
        <w:tc>
          <w:tcPr>
            <w:tcW w:w="10303" w:type="dxa"/>
            <w:gridSpan w:val="8"/>
            <w:vAlign w:val="center"/>
          </w:tcPr>
          <w:p w:rsidR="00F82D22" w:rsidRPr="00A14B53" w:rsidRDefault="00F82D22" w:rsidP="002657EA">
            <w:pPr>
              <w:spacing w:after="0" w:line="240" w:lineRule="auto"/>
              <w:rPr>
                <w:rFonts w:ascii="Times New Roman" w:hAnsi="Times New Roman" w:cs="Times New Roman"/>
                <w:sz w:val="20"/>
                <w:szCs w:val="20"/>
              </w:rPr>
            </w:pPr>
            <w:r w:rsidRPr="00A14B53">
              <w:rPr>
                <w:rFonts w:ascii="Times New Roman" w:hAnsi="Times New Roman" w:cs="Times New Roman"/>
                <w:b/>
                <w:sz w:val="20"/>
                <w:szCs w:val="20"/>
              </w:rPr>
              <w:t xml:space="preserve">LOT : 1100 : </w:t>
            </w:r>
            <w:r w:rsidRPr="00A14B53">
              <w:rPr>
                <w:rFonts w:ascii="Times New Roman" w:hAnsi="Times New Roman" w:cs="Times New Roman"/>
                <w:b/>
                <w:sz w:val="20"/>
                <w:szCs w:val="20"/>
                <w:u w:val="single"/>
              </w:rPr>
              <w:t xml:space="preserve">VRD                                    </w:t>
            </w:r>
          </w:p>
        </w:tc>
      </w:tr>
      <w:tr w:rsidR="00F82D22" w:rsidRPr="00A14B53" w:rsidTr="002657EA">
        <w:trPr>
          <w:trHeight w:val="127"/>
        </w:trPr>
        <w:tc>
          <w:tcPr>
            <w:tcW w:w="673" w:type="dxa"/>
            <w:gridSpan w:val="3"/>
            <w:vAlign w:val="center"/>
          </w:tcPr>
          <w:p w:rsidR="00F82D22" w:rsidRPr="00A14B53" w:rsidRDefault="00F82D22" w:rsidP="002657EA">
            <w:pPr>
              <w:spacing w:after="0" w:line="240" w:lineRule="auto"/>
              <w:jc w:val="center"/>
              <w:rPr>
                <w:rFonts w:ascii="Times New Roman" w:hAnsi="Times New Roman" w:cs="Times New Roman"/>
                <w:snapToGrid w:val="0"/>
                <w:sz w:val="20"/>
                <w:szCs w:val="20"/>
              </w:rPr>
            </w:pPr>
            <w:r w:rsidRPr="00A14B53">
              <w:rPr>
                <w:rFonts w:ascii="Times New Roman" w:hAnsi="Times New Roman" w:cs="Times New Roman"/>
                <w:snapToGrid w:val="0"/>
                <w:sz w:val="20"/>
                <w:szCs w:val="20"/>
              </w:rPr>
              <w:t>1101</w:t>
            </w:r>
          </w:p>
        </w:tc>
        <w:tc>
          <w:tcPr>
            <w:tcW w:w="5209" w:type="dxa"/>
            <w:vAlign w:val="center"/>
          </w:tcPr>
          <w:p w:rsidR="00F82D22" w:rsidRPr="00A14B53" w:rsidRDefault="00F82D22" w:rsidP="002657EA">
            <w:pPr>
              <w:spacing w:after="0" w:line="240" w:lineRule="auto"/>
              <w:jc w:val="both"/>
              <w:rPr>
                <w:rFonts w:ascii="Times New Roman" w:hAnsi="Times New Roman" w:cs="Times New Roman"/>
                <w:sz w:val="20"/>
                <w:szCs w:val="20"/>
              </w:rPr>
            </w:pPr>
            <w:r w:rsidRPr="00A14B53">
              <w:rPr>
                <w:rFonts w:ascii="Times New Roman" w:hAnsi="Times New Roman" w:cs="Times New Roman"/>
                <w:sz w:val="20"/>
                <w:szCs w:val="20"/>
              </w:rPr>
              <w:t xml:space="preserve">Caniveaux en BA, de dimensions 40cm x 30cm, </w:t>
            </w:r>
            <w:r w:rsidR="00A33988" w:rsidRPr="00A14B53">
              <w:rPr>
                <w:rFonts w:ascii="Times New Roman" w:hAnsi="Times New Roman" w:cs="Times New Roman"/>
                <w:sz w:val="20"/>
                <w:szCs w:val="20"/>
              </w:rPr>
              <w:t>ép</w:t>
            </w:r>
            <w:r w:rsidRPr="00A14B53">
              <w:rPr>
                <w:rFonts w:ascii="Times New Roman" w:hAnsi="Times New Roman" w:cs="Times New Roman"/>
                <w:sz w:val="20"/>
                <w:szCs w:val="20"/>
              </w:rPr>
              <w:t> :8cm  ; ferraillage avec cadres en HA8 et aciers de construction HA6.</w:t>
            </w:r>
          </w:p>
        </w:tc>
        <w:tc>
          <w:tcPr>
            <w:tcW w:w="984"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ml</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54</w:t>
            </w:r>
          </w:p>
        </w:tc>
        <w:tc>
          <w:tcPr>
            <w:tcW w:w="1124"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399"/>
        </w:trPr>
        <w:tc>
          <w:tcPr>
            <w:tcW w:w="673" w:type="dxa"/>
            <w:gridSpan w:val="3"/>
          </w:tcPr>
          <w:p w:rsidR="00F82D22" w:rsidRPr="00A14B53" w:rsidRDefault="00F82D22" w:rsidP="002657EA">
            <w:pPr>
              <w:jc w:val="center"/>
            </w:pPr>
            <w:r w:rsidRPr="00A14B53">
              <w:rPr>
                <w:rFonts w:ascii="Times New Roman" w:hAnsi="Times New Roman" w:cs="Times New Roman"/>
                <w:snapToGrid w:val="0"/>
                <w:sz w:val="20"/>
                <w:szCs w:val="20"/>
              </w:rPr>
              <w:t>1102</w:t>
            </w:r>
          </w:p>
        </w:tc>
        <w:tc>
          <w:tcPr>
            <w:tcW w:w="5209" w:type="dxa"/>
            <w:vAlign w:val="center"/>
          </w:tcPr>
          <w:p w:rsidR="00F82D22" w:rsidRPr="00A14B53" w:rsidRDefault="00F82D22" w:rsidP="002657EA">
            <w:pPr>
              <w:spacing w:after="0" w:line="240" w:lineRule="auto"/>
              <w:jc w:val="both"/>
              <w:rPr>
                <w:rFonts w:ascii="Times New Roman" w:hAnsi="Times New Roman" w:cs="Times New Roman"/>
                <w:sz w:val="20"/>
                <w:szCs w:val="20"/>
              </w:rPr>
            </w:pPr>
            <w:r w:rsidRPr="00A14B53">
              <w:rPr>
                <w:rFonts w:ascii="Times New Roman" w:hAnsi="Times New Roman" w:cs="Times New Roman"/>
                <w:sz w:val="20"/>
                <w:szCs w:val="20"/>
              </w:rPr>
              <w:t>Rampes d’accès en béton armé à l’entrée des salles de classe</w:t>
            </w:r>
          </w:p>
        </w:tc>
        <w:tc>
          <w:tcPr>
            <w:tcW w:w="984"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u</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2</w:t>
            </w:r>
          </w:p>
        </w:tc>
        <w:tc>
          <w:tcPr>
            <w:tcW w:w="1124"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127"/>
        </w:trPr>
        <w:tc>
          <w:tcPr>
            <w:tcW w:w="673" w:type="dxa"/>
            <w:gridSpan w:val="3"/>
          </w:tcPr>
          <w:p w:rsidR="00F82D22" w:rsidRPr="00A14B53" w:rsidRDefault="00F82D22" w:rsidP="002657EA">
            <w:pPr>
              <w:jc w:val="center"/>
            </w:pPr>
            <w:r w:rsidRPr="00A14B53">
              <w:rPr>
                <w:rFonts w:ascii="Times New Roman" w:hAnsi="Times New Roman" w:cs="Times New Roman"/>
                <w:snapToGrid w:val="0"/>
                <w:sz w:val="20"/>
                <w:szCs w:val="20"/>
              </w:rPr>
              <w:t>1103</w:t>
            </w:r>
          </w:p>
        </w:tc>
        <w:tc>
          <w:tcPr>
            <w:tcW w:w="5209" w:type="dxa"/>
            <w:vAlign w:val="center"/>
          </w:tcPr>
          <w:p w:rsidR="00F82D22" w:rsidRPr="00A14B53" w:rsidRDefault="00F82D22" w:rsidP="002657EA">
            <w:pPr>
              <w:spacing w:after="0" w:line="240" w:lineRule="auto"/>
              <w:jc w:val="both"/>
              <w:rPr>
                <w:rFonts w:ascii="Times New Roman" w:hAnsi="Times New Roman" w:cs="Times New Roman"/>
                <w:sz w:val="20"/>
                <w:szCs w:val="20"/>
              </w:rPr>
            </w:pPr>
            <w:r w:rsidRPr="00A14B53">
              <w:rPr>
                <w:rFonts w:ascii="Times New Roman" w:hAnsi="Times New Roman" w:cs="Times New Roman"/>
                <w:sz w:val="20"/>
                <w:szCs w:val="20"/>
              </w:rPr>
              <w:t>Dallage des alentours du bâtiment d’épaisseur 10cm dosé à 350 kg/m</w:t>
            </w:r>
            <w:r w:rsidRPr="00A14B53">
              <w:rPr>
                <w:rFonts w:ascii="Times New Roman" w:hAnsi="Times New Roman" w:cs="Times New Roman"/>
                <w:sz w:val="20"/>
                <w:szCs w:val="20"/>
                <w:vertAlign w:val="superscript"/>
              </w:rPr>
              <w:t>3</w:t>
            </w:r>
          </w:p>
        </w:tc>
        <w:tc>
          <w:tcPr>
            <w:tcW w:w="984"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m</w:t>
            </w:r>
            <w:r w:rsidRPr="00A14B53">
              <w:rPr>
                <w:rFonts w:ascii="Times New Roman" w:hAnsi="Times New Roman" w:cs="Times New Roman"/>
                <w:sz w:val="20"/>
                <w:szCs w:val="20"/>
                <w:vertAlign w:val="superscript"/>
              </w:rPr>
              <w:t>2</w:t>
            </w:r>
          </w:p>
        </w:tc>
        <w:tc>
          <w:tcPr>
            <w:tcW w:w="992" w:type="dxa"/>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sz w:val="20"/>
                <w:szCs w:val="20"/>
              </w:rPr>
              <w:t>38,5</w:t>
            </w:r>
          </w:p>
        </w:tc>
        <w:tc>
          <w:tcPr>
            <w:tcW w:w="1124"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c>
          <w:tcPr>
            <w:tcW w:w="1321"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74"/>
        </w:trPr>
        <w:tc>
          <w:tcPr>
            <w:tcW w:w="8982" w:type="dxa"/>
            <w:gridSpan w:val="7"/>
            <w:vAlign w:val="center"/>
          </w:tcPr>
          <w:p w:rsidR="00F82D22" w:rsidRPr="00A14B53" w:rsidRDefault="00F82D22" w:rsidP="002657EA">
            <w:pPr>
              <w:spacing w:after="0" w:line="240" w:lineRule="auto"/>
              <w:jc w:val="center"/>
              <w:rPr>
                <w:rFonts w:ascii="Times New Roman" w:hAnsi="Times New Roman" w:cs="Times New Roman"/>
                <w:sz w:val="20"/>
                <w:szCs w:val="20"/>
              </w:rPr>
            </w:pPr>
            <w:r w:rsidRPr="00A14B53">
              <w:rPr>
                <w:rFonts w:ascii="Times New Roman" w:hAnsi="Times New Roman" w:cs="Times New Roman"/>
                <w:b/>
                <w:bCs/>
                <w:sz w:val="20"/>
                <w:szCs w:val="20"/>
              </w:rPr>
              <w:t>Sous-Total  Lot 1100</w:t>
            </w:r>
          </w:p>
        </w:tc>
        <w:tc>
          <w:tcPr>
            <w:tcW w:w="1321" w:type="dxa"/>
            <w:vAlign w:val="center"/>
          </w:tcPr>
          <w:p w:rsidR="00F82D22" w:rsidRPr="00A14B53" w:rsidRDefault="00F82D22" w:rsidP="002657EA">
            <w:pPr>
              <w:spacing w:after="0" w:line="240" w:lineRule="auto"/>
              <w:jc w:val="right"/>
              <w:rPr>
                <w:rFonts w:ascii="Times New Roman" w:hAnsi="Times New Roman" w:cs="Times New Roman"/>
                <w:b/>
                <w:bCs/>
                <w:sz w:val="20"/>
                <w:szCs w:val="20"/>
              </w:rPr>
            </w:pPr>
          </w:p>
        </w:tc>
      </w:tr>
    </w:tbl>
    <w:p w:rsidR="00F82D22" w:rsidRPr="00A14B53" w:rsidRDefault="00F82D22" w:rsidP="00F82D22">
      <w:pPr>
        <w:rPr>
          <w:rFonts w:ascii="Times New Roman" w:hAnsi="Times New Roman" w:cs="Times New Roman"/>
          <w:b/>
          <w:sz w:val="10"/>
          <w:szCs w:val="10"/>
          <w:u w:val="single"/>
          <w:lang w:eastAsia="fr-BE"/>
        </w:rPr>
      </w:pPr>
    </w:p>
    <w:tbl>
      <w:tblPr>
        <w:tblpPr w:leftFromText="141" w:rightFromText="141" w:vertAnchor="text" w:horzAnchor="margin" w:tblpXSpec="center" w:tblpY="111"/>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693"/>
        <w:gridCol w:w="6457"/>
        <w:gridCol w:w="2268"/>
      </w:tblGrid>
      <w:tr w:rsidR="00F82D22" w:rsidRPr="00A14B53" w:rsidTr="002657EA">
        <w:trPr>
          <w:trHeight w:val="204"/>
        </w:trPr>
        <w:tc>
          <w:tcPr>
            <w:tcW w:w="1693" w:type="dxa"/>
            <w:vAlign w:val="center"/>
          </w:tcPr>
          <w:p w:rsidR="00F82D22" w:rsidRPr="00A14B53" w:rsidRDefault="00F82D22" w:rsidP="002657EA">
            <w:pPr>
              <w:spacing w:after="0" w:line="240" w:lineRule="auto"/>
              <w:rPr>
                <w:rFonts w:ascii="Times New Roman" w:hAnsi="Times New Roman" w:cs="Times New Roman"/>
                <w:sz w:val="20"/>
                <w:szCs w:val="20"/>
              </w:rPr>
            </w:pPr>
            <w:r w:rsidRPr="00A14B53">
              <w:rPr>
                <w:rFonts w:ascii="Times New Roman" w:hAnsi="Times New Roman" w:cs="Times New Roman"/>
                <w:sz w:val="20"/>
                <w:szCs w:val="20"/>
              </w:rPr>
              <w:t> </w:t>
            </w:r>
          </w:p>
        </w:tc>
        <w:tc>
          <w:tcPr>
            <w:tcW w:w="6457" w:type="dxa"/>
            <w:vAlign w:val="center"/>
          </w:tcPr>
          <w:p w:rsidR="00F82D22" w:rsidRPr="00A14B53" w:rsidRDefault="00F82D22" w:rsidP="002657EA">
            <w:pPr>
              <w:spacing w:after="0" w:line="240" w:lineRule="auto"/>
              <w:jc w:val="center"/>
              <w:rPr>
                <w:rFonts w:ascii="Times New Roman" w:hAnsi="Times New Roman" w:cs="Times New Roman"/>
                <w:b/>
                <w:bCs/>
                <w:sz w:val="20"/>
                <w:szCs w:val="20"/>
                <w:u w:val="single"/>
              </w:rPr>
            </w:pPr>
            <w:r w:rsidRPr="00A14B53">
              <w:rPr>
                <w:rFonts w:ascii="Times New Roman" w:hAnsi="Times New Roman" w:cs="Times New Roman"/>
                <w:b/>
                <w:bCs/>
                <w:sz w:val="20"/>
                <w:szCs w:val="20"/>
                <w:u w:val="single"/>
              </w:rPr>
              <w:t>RÉCAPITULATION</w:t>
            </w:r>
          </w:p>
        </w:tc>
        <w:tc>
          <w:tcPr>
            <w:tcW w:w="2268" w:type="dxa"/>
            <w:vAlign w:val="center"/>
          </w:tcPr>
          <w:p w:rsidR="00F82D22" w:rsidRPr="00A14B53" w:rsidRDefault="00F82D22" w:rsidP="002657EA">
            <w:pPr>
              <w:spacing w:after="0" w:line="240" w:lineRule="auto"/>
              <w:jc w:val="right"/>
              <w:rPr>
                <w:rFonts w:ascii="Times New Roman" w:hAnsi="Times New Roman" w:cs="Times New Roman"/>
                <w:sz w:val="20"/>
                <w:szCs w:val="20"/>
              </w:rPr>
            </w:pPr>
            <w:r w:rsidRPr="00A14B53">
              <w:rPr>
                <w:rFonts w:ascii="Times New Roman" w:hAnsi="Times New Roman" w:cs="Times New Roman"/>
                <w:sz w:val="20"/>
                <w:szCs w:val="20"/>
              </w:rPr>
              <w:t> </w:t>
            </w:r>
          </w:p>
        </w:tc>
      </w:tr>
      <w:tr w:rsidR="00F82D22" w:rsidRPr="00A14B53" w:rsidTr="002657EA">
        <w:trPr>
          <w:trHeight w:val="196"/>
        </w:trPr>
        <w:tc>
          <w:tcPr>
            <w:tcW w:w="1693" w:type="dxa"/>
            <w:vAlign w:val="center"/>
          </w:tcPr>
          <w:p w:rsidR="00F82D22" w:rsidRPr="00A14B53" w:rsidRDefault="00F82D22" w:rsidP="002657EA">
            <w:pPr>
              <w:spacing w:after="0" w:line="240" w:lineRule="auto"/>
              <w:rPr>
                <w:rFonts w:ascii="Times New Roman" w:hAnsi="Times New Roman" w:cs="Times New Roman"/>
                <w:sz w:val="20"/>
                <w:szCs w:val="20"/>
              </w:rPr>
            </w:pPr>
            <w:r w:rsidRPr="00A14B53">
              <w:rPr>
                <w:rFonts w:ascii="Times New Roman" w:hAnsi="Times New Roman" w:cs="Times New Roman"/>
                <w:sz w:val="20"/>
                <w:szCs w:val="20"/>
              </w:rPr>
              <w:t> LOT 100 :</w:t>
            </w:r>
          </w:p>
        </w:tc>
        <w:tc>
          <w:tcPr>
            <w:tcW w:w="6457" w:type="dxa"/>
            <w:vAlign w:val="center"/>
          </w:tcPr>
          <w:p w:rsidR="00F82D22" w:rsidRPr="00A14B53" w:rsidRDefault="00F82D22" w:rsidP="002657EA">
            <w:pPr>
              <w:spacing w:after="0" w:line="240" w:lineRule="auto"/>
              <w:rPr>
                <w:rFonts w:ascii="Times New Roman" w:hAnsi="Times New Roman" w:cs="Times New Roman"/>
                <w:sz w:val="20"/>
                <w:szCs w:val="20"/>
              </w:rPr>
            </w:pPr>
            <w:r w:rsidRPr="00A14B53">
              <w:rPr>
                <w:rFonts w:ascii="Times New Roman" w:hAnsi="Times New Roman" w:cs="Times New Roman"/>
                <w:sz w:val="20"/>
                <w:szCs w:val="20"/>
              </w:rPr>
              <w:t>TRAVAUX PREPARATOIRES – ETUDES</w:t>
            </w:r>
          </w:p>
        </w:tc>
        <w:tc>
          <w:tcPr>
            <w:tcW w:w="2268"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204"/>
        </w:trPr>
        <w:tc>
          <w:tcPr>
            <w:tcW w:w="1693" w:type="dxa"/>
            <w:vAlign w:val="center"/>
          </w:tcPr>
          <w:p w:rsidR="00F82D22" w:rsidRPr="00A14B53" w:rsidRDefault="00F82D22" w:rsidP="002657EA">
            <w:pPr>
              <w:spacing w:after="0" w:line="240" w:lineRule="auto"/>
              <w:rPr>
                <w:rFonts w:ascii="Times New Roman" w:hAnsi="Times New Roman" w:cs="Times New Roman"/>
                <w:sz w:val="20"/>
                <w:szCs w:val="20"/>
              </w:rPr>
            </w:pPr>
            <w:r w:rsidRPr="00A14B53">
              <w:rPr>
                <w:rFonts w:ascii="Times New Roman" w:hAnsi="Times New Roman" w:cs="Times New Roman"/>
                <w:sz w:val="20"/>
                <w:szCs w:val="20"/>
              </w:rPr>
              <w:t> LOT 200 :</w:t>
            </w:r>
          </w:p>
        </w:tc>
        <w:tc>
          <w:tcPr>
            <w:tcW w:w="6457" w:type="dxa"/>
            <w:vAlign w:val="center"/>
          </w:tcPr>
          <w:p w:rsidR="00F82D22" w:rsidRPr="00A14B53" w:rsidRDefault="00F82D22" w:rsidP="002657EA">
            <w:pPr>
              <w:spacing w:after="0" w:line="240" w:lineRule="auto"/>
              <w:rPr>
                <w:rFonts w:ascii="Times New Roman" w:hAnsi="Times New Roman" w:cs="Times New Roman"/>
                <w:sz w:val="20"/>
                <w:szCs w:val="20"/>
              </w:rPr>
            </w:pPr>
            <w:r w:rsidRPr="00A14B53">
              <w:rPr>
                <w:rFonts w:ascii="Times New Roman" w:hAnsi="Times New Roman" w:cs="Times New Roman"/>
                <w:sz w:val="20"/>
                <w:szCs w:val="20"/>
              </w:rPr>
              <w:t>TERRASSEMENTS</w:t>
            </w:r>
          </w:p>
        </w:tc>
        <w:tc>
          <w:tcPr>
            <w:tcW w:w="2268"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204"/>
        </w:trPr>
        <w:tc>
          <w:tcPr>
            <w:tcW w:w="1693" w:type="dxa"/>
            <w:vAlign w:val="center"/>
          </w:tcPr>
          <w:p w:rsidR="00F82D22" w:rsidRPr="00A14B53" w:rsidRDefault="00F82D22" w:rsidP="002657EA">
            <w:pPr>
              <w:spacing w:after="0" w:line="240" w:lineRule="auto"/>
              <w:rPr>
                <w:rFonts w:ascii="Times New Roman" w:hAnsi="Times New Roman" w:cs="Times New Roman"/>
                <w:sz w:val="20"/>
                <w:szCs w:val="20"/>
              </w:rPr>
            </w:pPr>
            <w:r w:rsidRPr="00A14B53">
              <w:rPr>
                <w:rFonts w:ascii="Times New Roman" w:hAnsi="Times New Roman" w:cs="Times New Roman"/>
                <w:sz w:val="20"/>
                <w:szCs w:val="20"/>
              </w:rPr>
              <w:t> LOT 300 :</w:t>
            </w:r>
          </w:p>
        </w:tc>
        <w:tc>
          <w:tcPr>
            <w:tcW w:w="6457" w:type="dxa"/>
            <w:vAlign w:val="center"/>
          </w:tcPr>
          <w:p w:rsidR="00F82D22" w:rsidRPr="00A14B53" w:rsidRDefault="00F82D22" w:rsidP="002657EA">
            <w:pPr>
              <w:spacing w:after="0" w:line="240" w:lineRule="auto"/>
              <w:rPr>
                <w:rFonts w:ascii="Times New Roman" w:hAnsi="Times New Roman" w:cs="Times New Roman"/>
                <w:sz w:val="20"/>
                <w:szCs w:val="20"/>
              </w:rPr>
            </w:pPr>
            <w:r w:rsidRPr="00A14B53">
              <w:rPr>
                <w:rFonts w:ascii="Times New Roman" w:hAnsi="Times New Roman" w:cs="Times New Roman"/>
                <w:sz w:val="20"/>
                <w:szCs w:val="20"/>
              </w:rPr>
              <w:t>FONDATIONS</w:t>
            </w:r>
          </w:p>
        </w:tc>
        <w:tc>
          <w:tcPr>
            <w:tcW w:w="2268"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204"/>
        </w:trPr>
        <w:tc>
          <w:tcPr>
            <w:tcW w:w="1693" w:type="dxa"/>
            <w:vAlign w:val="center"/>
          </w:tcPr>
          <w:p w:rsidR="00F82D22" w:rsidRPr="00A14B53" w:rsidRDefault="00F82D22" w:rsidP="002657EA">
            <w:pPr>
              <w:spacing w:after="0" w:line="240" w:lineRule="auto"/>
              <w:rPr>
                <w:rFonts w:ascii="Times New Roman" w:hAnsi="Times New Roman" w:cs="Times New Roman"/>
                <w:sz w:val="20"/>
                <w:szCs w:val="20"/>
              </w:rPr>
            </w:pPr>
            <w:r w:rsidRPr="00A14B53">
              <w:rPr>
                <w:rFonts w:ascii="Times New Roman" w:hAnsi="Times New Roman" w:cs="Times New Roman"/>
                <w:sz w:val="20"/>
                <w:szCs w:val="20"/>
              </w:rPr>
              <w:t> LOT 400 :</w:t>
            </w:r>
          </w:p>
        </w:tc>
        <w:tc>
          <w:tcPr>
            <w:tcW w:w="6457" w:type="dxa"/>
            <w:vAlign w:val="center"/>
          </w:tcPr>
          <w:p w:rsidR="00F82D22" w:rsidRPr="00A14B53" w:rsidRDefault="00F82D22" w:rsidP="002657EA">
            <w:pPr>
              <w:spacing w:after="0" w:line="240" w:lineRule="auto"/>
              <w:rPr>
                <w:rFonts w:ascii="Times New Roman" w:hAnsi="Times New Roman" w:cs="Times New Roman"/>
                <w:sz w:val="20"/>
                <w:szCs w:val="20"/>
              </w:rPr>
            </w:pPr>
            <w:r w:rsidRPr="00A14B53">
              <w:rPr>
                <w:rFonts w:ascii="Times New Roman" w:hAnsi="Times New Roman" w:cs="Times New Roman"/>
                <w:sz w:val="20"/>
                <w:szCs w:val="20"/>
              </w:rPr>
              <w:t>MAÇONNERIE – ÉLEVATIONS</w:t>
            </w:r>
          </w:p>
        </w:tc>
        <w:tc>
          <w:tcPr>
            <w:tcW w:w="2268"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204"/>
        </w:trPr>
        <w:tc>
          <w:tcPr>
            <w:tcW w:w="1693" w:type="dxa"/>
            <w:vAlign w:val="center"/>
          </w:tcPr>
          <w:p w:rsidR="00F82D22" w:rsidRPr="00A14B53" w:rsidRDefault="00F82D22" w:rsidP="002657EA">
            <w:pPr>
              <w:spacing w:after="0" w:line="240" w:lineRule="auto"/>
              <w:rPr>
                <w:rFonts w:ascii="Times New Roman" w:hAnsi="Times New Roman" w:cs="Times New Roman"/>
                <w:sz w:val="20"/>
                <w:szCs w:val="20"/>
              </w:rPr>
            </w:pPr>
            <w:r w:rsidRPr="00A14B53">
              <w:rPr>
                <w:rFonts w:ascii="Times New Roman" w:hAnsi="Times New Roman" w:cs="Times New Roman"/>
                <w:sz w:val="20"/>
                <w:szCs w:val="20"/>
              </w:rPr>
              <w:t> LOT 500 :</w:t>
            </w:r>
          </w:p>
        </w:tc>
        <w:tc>
          <w:tcPr>
            <w:tcW w:w="6457" w:type="dxa"/>
            <w:vAlign w:val="center"/>
          </w:tcPr>
          <w:p w:rsidR="00F82D22" w:rsidRPr="00A14B53" w:rsidRDefault="00F82D22" w:rsidP="002657EA">
            <w:pPr>
              <w:spacing w:after="0" w:line="240" w:lineRule="auto"/>
              <w:rPr>
                <w:rFonts w:ascii="Times New Roman" w:hAnsi="Times New Roman" w:cs="Times New Roman"/>
                <w:sz w:val="20"/>
                <w:szCs w:val="20"/>
              </w:rPr>
            </w:pPr>
            <w:r w:rsidRPr="00A14B53">
              <w:rPr>
                <w:rFonts w:ascii="Times New Roman" w:hAnsi="Times New Roman" w:cs="Times New Roman"/>
                <w:sz w:val="20"/>
                <w:szCs w:val="20"/>
              </w:rPr>
              <w:t>CHARPENTE - COUVERTURE – PLAFOND</w:t>
            </w:r>
          </w:p>
        </w:tc>
        <w:tc>
          <w:tcPr>
            <w:tcW w:w="2268"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204"/>
        </w:trPr>
        <w:tc>
          <w:tcPr>
            <w:tcW w:w="1693" w:type="dxa"/>
            <w:vAlign w:val="center"/>
          </w:tcPr>
          <w:p w:rsidR="00F82D22" w:rsidRPr="00A14B53" w:rsidRDefault="00F82D22" w:rsidP="002657EA">
            <w:pPr>
              <w:spacing w:after="0" w:line="240" w:lineRule="auto"/>
              <w:rPr>
                <w:rFonts w:ascii="Times New Roman" w:hAnsi="Times New Roman" w:cs="Times New Roman"/>
                <w:sz w:val="20"/>
                <w:szCs w:val="20"/>
              </w:rPr>
            </w:pPr>
            <w:r w:rsidRPr="00A14B53">
              <w:rPr>
                <w:rFonts w:ascii="Times New Roman" w:hAnsi="Times New Roman" w:cs="Times New Roman"/>
                <w:sz w:val="20"/>
                <w:szCs w:val="20"/>
              </w:rPr>
              <w:t> LOT 600 :</w:t>
            </w:r>
          </w:p>
        </w:tc>
        <w:tc>
          <w:tcPr>
            <w:tcW w:w="6457" w:type="dxa"/>
            <w:vAlign w:val="center"/>
          </w:tcPr>
          <w:p w:rsidR="00F82D22" w:rsidRPr="00A14B53" w:rsidRDefault="00F82D22" w:rsidP="002657EA">
            <w:pPr>
              <w:spacing w:after="0" w:line="240" w:lineRule="auto"/>
              <w:rPr>
                <w:rFonts w:ascii="Times New Roman" w:hAnsi="Times New Roman" w:cs="Times New Roman"/>
                <w:sz w:val="20"/>
                <w:szCs w:val="20"/>
              </w:rPr>
            </w:pPr>
            <w:r w:rsidRPr="00A14B53">
              <w:rPr>
                <w:rFonts w:ascii="Times New Roman" w:hAnsi="Times New Roman" w:cs="Times New Roman"/>
                <w:sz w:val="20"/>
                <w:szCs w:val="20"/>
              </w:rPr>
              <w:t xml:space="preserve">MENUISERIES METALLIQUE, </w:t>
            </w:r>
          </w:p>
        </w:tc>
        <w:tc>
          <w:tcPr>
            <w:tcW w:w="2268"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204"/>
        </w:trPr>
        <w:tc>
          <w:tcPr>
            <w:tcW w:w="1693" w:type="dxa"/>
            <w:vAlign w:val="center"/>
          </w:tcPr>
          <w:p w:rsidR="00F82D22" w:rsidRPr="00A14B53" w:rsidRDefault="00F82D22" w:rsidP="002657EA">
            <w:pPr>
              <w:spacing w:after="0" w:line="240" w:lineRule="auto"/>
              <w:rPr>
                <w:rFonts w:ascii="Times New Roman" w:hAnsi="Times New Roman" w:cs="Times New Roman"/>
                <w:sz w:val="20"/>
                <w:szCs w:val="20"/>
              </w:rPr>
            </w:pPr>
            <w:r w:rsidRPr="00A14B53">
              <w:rPr>
                <w:rFonts w:ascii="Times New Roman" w:hAnsi="Times New Roman" w:cs="Times New Roman"/>
                <w:sz w:val="20"/>
                <w:szCs w:val="20"/>
              </w:rPr>
              <w:t> LOT 800 :</w:t>
            </w:r>
          </w:p>
        </w:tc>
        <w:tc>
          <w:tcPr>
            <w:tcW w:w="6457" w:type="dxa"/>
            <w:vAlign w:val="center"/>
          </w:tcPr>
          <w:p w:rsidR="00F82D22" w:rsidRPr="00A14B53" w:rsidRDefault="00F82D22" w:rsidP="002657EA">
            <w:pPr>
              <w:spacing w:after="0" w:line="240" w:lineRule="auto"/>
              <w:rPr>
                <w:rFonts w:ascii="Times New Roman" w:hAnsi="Times New Roman" w:cs="Times New Roman"/>
                <w:sz w:val="20"/>
                <w:szCs w:val="20"/>
              </w:rPr>
            </w:pPr>
            <w:r w:rsidRPr="00A14B53">
              <w:rPr>
                <w:rFonts w:ascii="Times New Roman" w:hAnsi="Times New Roman" w:cs="Times New Roman"/>
                <w:sz w:val="20"/>
                <w:szCs w:val="20"/>
              </w:rPr>
              <w:t>PLOMBERIE SANITAIRE</w:t>
            </w:r>
          </w:p>
        </w:tc>
        <w:tc>
          <w:tcPr>
            <w:tcW w:w="2268"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204"/>
        </w:trPr>
        <w:tc>
          <w:tcPr>
            <w:tcW w:w="1693" w:type="dxa"/>
            <w:vAlign w:val="center"/>
          </w:tcPr>
          <w:p w:rsidR="00F82D22" w:rsidRPr="00A14B53" w:rsidRDefault="00F82D22" w:rsidP="002657EA">
            <w:pPr>
              <w:spacing w:after="0" w:line="240" w:lineRule="auto"/>
              <w:rPr>
                <w:rFonts w:ascii="Times New Roman" w:hAnsi="Times New Roman" w:cs="Times New Roman"/>
                <w:sz w:val="20"/>
                <w:szCs w:val="20"/>
              </w:rPr>
            </w:pPr>
            <w:r w:rsidRPr="00A14B53">
              <w:rPr>
                <w:rFonts w:ascii="Times New Roman" w:hAnsi="Times New Roman" w:cs="Times New Roman"/>
                <w:sz w:val="20"/>
                <w:szCs w:val="20"/>
              </w:rPr>
              <w:t> LOT 900 :</w:t>
            </w:r>
          </w:p>
        </w:tc>
        <w:tc>
          <w:tcPr>
            <w:tcW w:w="6457" w:type="dxa"/>
            <w:vAlign w:val="center"/>
          </w:tcPr>
          <w:p w:rsidR="00F82D22" w:rsidRPr="00A14B53" w:rsidRDefault="00F82D22" w:rsidP="002657EA">
            <w:pPr>
              <w:spacing w:after="0" w:line="240" w:lineRule="auto"/>
              <w:rPr>
                <w:rFonts w:ascii="Times New Roman" w:hAnsi="Times New Roman" w:cs="Times New Roman"/>
                <w:sz w:val="20"/>
                <w:szCs w:val="20"/>
              </w:rPr>
            </w:pPr>
            <w:r w:rsidRPr="00A14B53">
              <w:rPr>
                <w:rFonts w:ascii="Times New Roman" w:hAnsi="Times New Roman" w:cs="Times New Roman"/>
                <w:sz w:val="20"/>
                <w:szCs w:val="20"/>
              </w:rPr>
              <w:t>ÉLECTRICITE</w:t>
            </w:r>
          </w:p>
        </w:tc>
        <w:tc>
          <w:tcPr>
            <w:tcW w:w="2268"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209"/>
        </w:trPr>
        <w:tc>
          <w:tcPr>
            <w:tcW w:w="1693" w:type="dxa"/>
            <w:vAlign w:val="center"/>
          </w:tcPr>
          <w:p w:rsidR="00F82D22" w:rsidRPr="00A14B53" w:rsidRDefault="00F82D22" w:rsidP="002657EA">
            <w:pPr>
              <w:spacing w:after="0" w:line="240" w:lineRule="auto"/>
              <w:rPr>
                <w:rFonts w:ascii="Times New Roman" w:hAnsi="Times New Roman" w:cs="Times New Roman"/>
                <w:sz w:val="20"/>
                <w:szCs w:val="20"/>
              </w:rPr>
            </w:pPr>
            <w:r w:rsidRPr="00A14B53">
              <w:rPr>
                <w:rFonts w:ascii="Times New Roman" w:hAnsi="Times New Roman" w:cs="Times New Roman"/>
                <w:sz w:val="20"/>
                <w:szCs w:val="20"/>
              </w:rPr>
              <w:t> LOT 1000 :</w:t>
            </w:r>
          </w:p>
        </w:tc>
        <w:tc>
          <w:tcPr>
            <w:tcW w:w="6457" w:type="dxa"/>
            <w:vAlign w:val="center"/>
          </w:tcPr>
          <w:p w:rsidR="00F82D22" w:rsidRPr="00A14B53" w:rsidRDefault="00F82D22" w:rsidP="002657EA">
            <w:pPr>
              <w:spacing w:after="0" w:line="240" w:lineRule="auto"/>
              <w:rPr>
                <w:rFonts w:ascii="Times New Roman" w:hAnsi="Times New Roman" w:cs="Times New Roman"/>
                <w:sz w:val="20"/>
                <w:szCs w:val="20"/>
              </w:rPr>
            </w:pPr>
            <w:r w:rsidRPr="00A14B53">
              <w:rPr>
                <w:rFonts w:ascii="Times New Roman" w:hAnsi="Times New Roman" w:cs="Times New Roman"/>
                <w:sz w:val="20"/>
                <w:szCs w:val="20"/>
              </w:rPr>
              <w:t xml:space="preserve">PEINTURE </w:t>
            </w:r>
          </w:p>
        </w:tc>
        <w:tc>
          <w:tcPr>
            <w:tcW w:w="2268"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A14B53" w:rsidTr="002657EA">
        <w:trPr>
          <w:trHeight w:val="152"/>
        </w:trPr>
        <w:tc>
          <w:tcPr>
            <w:tcW w:w="1693" w:type="dxa"/>
            <w:vAlign w:val="center"/>
          </w:tcPr>
          <w:p w:rsidR="00F82D22" w:rsidRPr="00A14B53" w:rsidRDefault="00F82D22" w:rsidP="002657EA">
            <w:pPr>
              <w:spacing w:after="0" w:line="240" w:lineRule="auto"/>
              <w:rPr>
                <w:rFonts w:ascii="Times New Roman" w:hAnsi="Times New Roman" w:cs="Times New Roman"/>
                <w:sz w:val="20"/>
                <w:szCs w:val="20"/>
              </w:rPr>
            </w:pPr>
            <w:r w:rsidRPr="00A14B53">
              <w:rPr>
                <w:rFonts w:ascii="Times New Roman" w:hAnsi="Times New Roman" w:cs="Times New Roman"/>
                <w:sz w:val="20"/>
                <w:szCs w:val="20"/>
              </w:rPr>
              <w:t xml:space="preserve"> LOT1100 : </w:t>
            </w:r>
          </w:p>
        </w:tc>
        <w:tc>
          <w:tcPr>
            <w:tcW w:w="6457" w:type="dxa"/>
            <w:vAlign w:val="center"/>
          </w:tcPr>
          <w:p w:rsidR="00F82D22" w:rsidRPr="00A14B53" w:rsidRDefault="00F82D22" w:rsidP="002657EA">
            <w:pPr>
              <w:spacing w:after="0" w:line="240" w:lineRule="auto"/>
              <w:rPr>
                <w:rFonts w:ascii="Times New Roman" w:hAnsi="Times New Roman" w:cs="Times New Roman"/>
                <w:sz w:val="20"/>
                <w:szCs w:val="20"/>
              </w:rPr>
            </w:pPr>
            <w:r w:rsidRPr="00A14B53">
              <w:rPr>
                <w:rFonts w:ascii="Times New Roman" w:hAnsi="Times New Roman" w:cs="Times New Roman"/>
                <w:sz w:val="20"/>
                <w:szCs w:val="20"/>
              </w:rPr>
              <w:t>V.R.D</w:t>
            </w:r>
          </w:p>
        </w:tc>
        <w:tc>
          <w:tcPr>
            <w:tcW w:w="2268" w:type="dxa"/>
            <w:vAlign w:val="center"/>
          </w:tcPr>
          <w:p w:rsidR="00F82D22" w:rsidRPr="00A14B53" w:rsidRDefault="00F82D22" w:rsidP="002657EA">
            <w:pPr>
              <w:spacing w:after="0" w:line="240" w:lineRule="auto"/>
              <w:jc w:val="right"/>
              <w:rPr>
                <w:rFonts w:ascii="Times New Roman" w:hAnsi="Times New Roman" w:cs="Times New Roman"/>
                <w:sz w:val="20"/>
                <w:szCs w:val="20"/>
              </w:rPr>
            </w:pPr>
          </w:p>
        </w:tc>
      </w:tr>
      <w:tr w:rsidR="00F82D22" w:rsidRPr="00364A73" w:rsidTr="002657EA">
        <w:trPr>
          <w:trHeight w:val="82"/>
        </w:trPr>
        <w:tc>
          <w:tcPr>
            <w:tcW w:w="8150" w:type="dxa"/>
            <w:gridSpan w:val="2"/>
            <w:vAlign w:val="center"/>
          </w:tcPr>
          <w:p w:rsidR="00F82D22" w:rsidRPr="00A14B53" w:rsidRDefault="00F82D22" w:rsidP="002657EA">
            <w:pPr>
              <w:spacing w:after="0" w:line="240" w:lineRule="auto"/>
              <w:rPr>
                <w:rFonts w:ascii="Times New Roman" w:hAnsi="Times New Roman" w:cs="Times New Roman"/>
                <w:b/>
                <w:bCs/>
                <w:sz w:val="20"/>
                <w:szCs w:val="20"/>
                <w:lang w:val="en-US"/>
              </w:rPr>
            </w:pPr>
            <w:r w:rsidRPr="00A14B53">
              <w:rPr>
                <w:rFonts w:ascii="Times New Roman" w:hAnsi="Times New Roman" w:cs="Times New Roman"/>
                <w:b/>
                <w:bCs/>
                <w:sz w:val="20"/>
                <w:szCs w:val="20"/>
                <w:lang w:val="en-US"/>
              </w:rPr>
              <w:t xml:space="preserve"> TOTAL GENERAL HORS TAXES ( H.T)</w:t>
            </w:r>
          </w:p>
        </w:tc>
        <w:tc>
          <w:tcPr>
            <w:tcW w:w="2268" w:type="dxa"/>
            <w:vAlign w:val="center"/>
          </w:tcPr>
          <w:p w:rsidR="00F82D22" w:rsidRPr="00A14B53" w:rsidRDefault="00F82D22" w:rsidP="002657EA">
            <w:pPr>
              <w:spacing w:after="0" w:line="240" w:lineRule="auto"/>
              <w:jc w:val="center"/>
              <w:rPr>
                <w:rFonts w:ascii="Times New Roman" w:hAnsi="Times New Roman" w:cs="Times New Roman"/>
                <w:b/>
                <w:bCs/>
                <w:sz w:val="20"/>
                <w:szCs w:val="20"/>
                <w:lang w:val="en-US"/>
              </w:rPr>
            </w:pPr>
          </w:p>
        </w:tc>
      </w:tr>
      <w:tr w:rsidR="00F82D22" w:rsidRPr="00A14B53" w:rsidTr="002657EA">
        <w:trPr>
          <w:trHeight w:val="184"/>
        </w:trPr>
        <w:tc>
          <w:tcPr>
            <w:tcW w:w="8150" w:type="dxa"/>
            <w:gridSpan w:val="2"/>
            <w:vAlign w:val="center"/>
          </w:tcPr>
          <w:p w:rsidR="00F82D22" w:rsidRPr="00A14B53" w:rsidRDefault="00F82D22" w:rsidP="002657EA">
            <w:pPr>
              <w:spacing w:after="0" w:line="240" w:lineRule="auto"/>
              <w:rPr>
                <w:rFonts w:ascii="Times New Roman" w:hAnsi="Times New Roman" w:cs="Times New Roman"/>
                <w:b/>
                <w:bCs/>
                <w:sz w:val="20"/>
                <w:szCs w:val="20"/>
                <w:lang w:val="en-US"/>
              </w:rPr>
            </w:pPr>
            <w:r w:rsidRPr="00A14B53">
              <w:rPr>
                <w:rFonts w:ascii="Times New Roman" w:hAnsi="Times New Roman" w:cs="Times New Roman"/>
                <w:b/>
                <w:bCs/>
                <w:sz w:val="20"/>
                <w:szCs w:val="20"/>
                <w:lang w:val="en-US"/>
              </w:rPr>
              <w:t>TOTAL GENERAL TOUTES  TAXES COMPRISES (TTC)</w:t>
            </w:r>
          </w:p>
        </w:tc>
        <w:tc>
          <w:tcPr>
            <w:tcW w:w="2268" w:type="dxa"/>
            <w:vAlign w:val="center"/>
          </w:tcPr>
          <w:p w:rsidR="00F82D22" w:rsidRPr="00A14B53" w:rsidRDefault="00F82D22" w:rsidP="002657EA">
            <w:pPr>
              <w:spacing w:after="0" w:line="240" w:lineRule="auto"/>
              <w:jc w:val="center"/>
              <w:rPr>
                <w:rFonts w:ascii="Times New Roman" w:hAnsi="Times New Roman" w:cs="Times New Roman"/>
                <w:b/>
                <w:bCs/>
                <w:sz w:val="20"/>
                <w:szCs w:val="20"/>
                <w:lang w:val="en-US"/>
              </w:rPr>
            </w:pPr>
          </w:p>
        </w:tc>
      </w:tr>
      <w:tr w:rsidR="00F82D22" w:rsidRPr="00A14B53" w:rsidTr="002657EA">
        <w:trPr>
          <w:trHeight w:val="184"/>
        </w:trPr>
        <w:tc>
          <w:tcPr>
            <w:tcW w:w="8150" w:type="dxa"/>
            <w:gridSpan w:val="2"/>
            <w:vAlign w:val="center"/>
          </w:tcPr>
          <w:p w:rsidR="00F82D22" w:rsidRPr="00A14B53" w:rsidRDefault="00F82D22" w:rsidP="002657EA">
            <w:pPr>
              <w:spacing w:after="0" w:line="240" w:lineRule="auto"/>
              <w:rPr>
                <w:rFonts w:ascii="Times New Roman" w:hAnsi="Times New Roman" w:cs="Times New Roman"/>
                <w:b/>
                <w:bCs/>
                <w:sz w:val="20"/>
                <w:szCs w:val="20"/>
              </w:rPr>
            </w:pPr>
            <w:r w:rsidRPr="00A14B53">
              <w:rPr>
                <w:rFonts w:ascii="Times New Roman" w:hAnsi="Times New Roman" w:cs="Times New Roman"/>
                <w:b/>
                <w:bCs/>
                <w:sz w:val="20"/>
                <w:szCs w:val="20"/>
              </w:rPr>
              <w:t xml:space="preserve">T.V.A (19,25 %) </w:t>
            </w:r>
          </w:p>
        </w:tc>
        <w:tc>
          <w:tcPr>
            <w:tcW w:w="2268" w:type="dxa"/>
            <w:vAlign w:val="center"/>
          </w:tcPr>
          <w:p w:rsidR="00F82D22" w:rsidRPr="00A14B53" w:rsidRDefault="00F82D22" w:rsidP="002657EA">
            <w:pPr>
              <w:spacing w:after="0" w:line="240" w:lineRule="auto"/>
              <w:jc w:val="center"/>
              <w:rPr>
                <w:rFonts w:ascii="Times New Roman" w:hAnsi="Times New Roman" w:cs="Times New Roman"/>
                <w:b/>
                <w:bCs/>
                <w:sz w:val="20"/>
                <w:szCs w:val="20"/>
              </w:rPr>
            </w:pPr>
          </w:p>
        </w:tc>
      </w:tr>
      <w:tr w:rsidR="00F82D22" w:rsidRPr="00A14B53" w:rsidTr="002657EA">
        <w:trPr>
          <w:trHeight w:val="184"/>
        </w:trPr>
        <w:tc>
          <w:tcPr>
            <w:tcW w:w="8150" w:type="dxa"/>
            <w:gridSpan w:val="2"/>
            <w:vAlign w:val="center"/>
          </w:tcPr>
          <w:p w:rsidR="00F82D22" w:rsidRPr="00A14B53" w:rsidRDefault="00F82D22" w:rsidP="002657EA">
            <w:pPr>
              <w:spacing w:after="0" w:line="240" w:lineRule="auto"/>
              <w:rPr>
                <w:rFonts w:ascii="Times New Roman" w:hAnsi="Times New Roman" w:cs="Times New Roman"/>
                <w:b/>
                <w:bCs/>
                <w:sz w:val="20"/>
                <w:szCs w:val="20"/>
              </w:rPr>
            </w:pPr>
            <w:r w:rsidRPr="00A14B53">
              <w:rPr>
                <w:rFonts w:ascii="Times New Roman" w:hAnsi="Times New Roman" w:cs="Times New Roman"/>
                <w:b/>
                <w:bCs/>
                <w:sz w:val="20"/>
                <w:szCs w:val="20"/>
              </w:rPr>
              <w:t>A.I.R. (5,5% ou 2.2%)</w:t>
            </w:r>
          </w:p>
        </w:tc>
        <w:tc>
          <w:tcPr>
            <w:tcW w:w="2268" w:type="dxa"/>
            <w:vAlign w:val="center"/>
          </w:tcPr>
          <w:p w:rsidR="00F82D22" w:rsidRPr="00A14B53" w:rsidRDefault="00F82D22" w:rsidP="002657EA">
            <w:pPr>
              <w:spacing w:after="0" w:line="240" w:lineRule="auto"/>
              <w:jc w:val="center"/>
              <w:rPr>
                <w:rFonts w:ascii="Times New Roman" w:hAnsi="Times New Roman" w:cs="Times New Roman"/>
                <w:b/>
                <w:bCs/>
                <w:sz w:val="20"/>
                <w:szCs w:val="20"/>
              </w:rPr>
            </w:pPr>
          </w:p>
        </w:tc>
      </w:tr>
      <w:tr w:rsidR="00F82D22" w:rsidRPr="00A14B53" w:rsidTr="002657EA">
        <w:trPr>
          <w:trHeight w:val="184"/>
        </w:trPr>
        <w:tc>
          <w:tcPr>
            <w:tcW w:w="8150" w:type="dxa"/>
            <w:gridSpan w:val="2"/>
            <w:vAlign w:val="center"/>
          </w:tcPr>
          <w:p w:rsidR="00F82D22" w:rsidRPr="00A14B53" w:rsidRDefault="00F82D22" w:rsidP="002657EA">
            <w:pPr>
              <w:spacing w:after="0" w:line="240" w:lineRule="auto"/>
              <w:rPr>
                <w:rFonts w:ascii="Times New Roman" w:hAnsi="Times New Roman" w:cs="Times New Roman"/>
                <w:b/>
                <w:bCs/>
                <w:sz w:val="20"/>
                <w:szCs w:val="20"/>
              </w:rPr>
            </w:pPr>
            <w:r w:rsidRPr="00A14B53">
              <w:rPr>
                <w:rFonts w:ascii="Times New Roman" w:hAnsi="Times New Roman" w:cs="Times New Roman"/>
                <w:b/>
                <w:bCs/>
                <w:sz w:val="20"/>
                <w:szCs w:val="20"/>
              </w:rPr>
              <w:t xml:space="preserve">NET A MANDATER </w:t>
            </w:r>
          </w:p>
        </w:tc>
        <w:tc>
          <w:tcPr>
            <w:tcW w:w="2268" w:type="dxa"/>
            <w:vAlign w:val="center"/>
          </w:tcPr>
          <w:p w:rsidR="00F82D22" w:rsidRPr="00A14B53" w:rsidRDefault="00F82D22" w:rsidP="002657EA">
            <w:pPr>
              <w:spacing w:after="0" w:line="240" w:lineRule="auto"/>
              <w:jc w:val="center"/>
              <w:rPr>
                <w:rFonts w:ascii="Times New Roman" w:hAnsi="Times New Roman" w:cs="Times New Roman"/>
                <w:b/>
                <w:bCs/>
                <w:sz w:val="20"/>
                <w:szCs w:val="20"/>
              </w:rPr>
            </w:pPr>
          </w:p>
        </w:tc>
      </w:tr>
    </w:tbl>
    <w:p w:rsidR="00F82D22" w:rsidRPr="009630C9" w:rsidRDefault="00615802" w:rsidP="00F82D22">
      <w:pPr>
        <w:jc w:val="center"/>
        <w:rPr>
          <w:rFonts w:ascii="Times New Roman" w:hAnsi="Times New Roman" w:cs="Times New Roman"/>
          <w:b/>
          <w:sz w:val="24"/>
          <w:u w:val="single"/>
          <w:lang w:eastAsia="fr-BE"/>
        </w:rPr>
      </w:pPr>
      <w:r>
        <w:rPr>
          <w:rFonts w:ascii="Times New Roman" w:hAnsi="Times New Roman" w:cs="Times New Roman"/>
          <w:b/>
          <w:noProof/>
          <w:sz w:val="24"/>
          <w:highlight w:val="yellow"/>
          <w:u w:val="single"/>
          <w:lang w:eastAsia="fr-FR"/>
        </w:rPr>
        <w:pict>
          <v:shape id="_x0000_s1044" type="#_x0000_t202" style="position:absolute;left:0;text-align:left;margin-left:-36.6pt;margin-top:231.05pt;width:536pt;height:35.95pt;z-index:25167872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">
            <v:textbox style="mso-next-textbox:#_x0000_s1044">
              <w:txbxContent>
                <w:p w:rsidR="00866A69" w:rsidRPr="009630C9" w:rsidRDefault="00866A69" w:rsidP="00F82D22">
                  <w:pPr>
                    <w:rPr>
                      <w:rFonts w:ascii="Times New Roman" w:hAnsi="Times New Roman" w:cs="Times New Roman"/>
                    </w:rPr>
                  </w:pPr>
                  <w:r w:rsidRPr="009630C9">
                    <w:rPr>
                      <w:rFonts w:ascii="Times New Roman" w:hAnsi="Times New Roman" w:cs="Times New Roman"/>
                      <w:bCs/>
                      <w:sz w:val="20"/>
                      <w:szCs w:val="20"/>
                    </w:rPr>
                    <w:t>Arrêté le présent Devis Quantitatif et Estimatif  à la Somme Toutes Taxes Comprises</w:t>
                  </w:r>
                  <w:r>
                    <w:rPr>
                      <w:rFonts w:ascii="Times New Roman" w:hAnsi="Times New Roman" w:cs="Times New Roman"/>
                      <w:bCs/>
                      <w:sz w:val="20"/>
                      <w:szCs w:val="20"/>
                    </w:rPr>
                    <w:t xml:space="preserve"> (TTC)</w:t>
                  </w:r>
                  <w:r w:rsidRPr="009630C9">
                    <w:rPr>
                      <w:rFonts w:ascii="Times New Roman" w:hAnsi="Times New Roman" w:cs="Times New Roman"/>
                      <w:bCs/>
                      <w:sz w:val="20"/>
                      <w:szCs w:val="20"/>
                    </w:rPr>
                    <w:t xml:space="preserve"> de</w:t>
                  </w:r>
                  <w:r w:rsidRPr="009630C9">
                    <w:rPr>
                      <w:rFonts w:ascii="Times New Roman" w:hAnsi="Times New Roman" w:cs="Times New Roman"/>
                      <w:b/>
                      <w:bCs/>
                      <w:sz w:val="20"/>
                      <w:szCs w:val="20"/>
                    </w:rPr>
                    <w:t> : ………………</w:t>
                  </w:r>
                  <w:r>
                    <w:rPr>
                      <w:rFonts w:ascii="Times New Roman" w:hAnsi="Times New Roman" w:cs="Times New Roman"/>
                      <w:b/>
                      <w:bCs/>
                      <w:sz w:val="20"/>
                      <w:szCs w:val="20"/>
                    </w:rPr>
                    <w:t>……</w:t>
                  </w:r>
                  <w:r w:rsidRPr="009630C9">
                    <w:rPr>
                      <w:rFonts w:ascii="Times New Roman" w:hAnsi="Times New Roman" w:cs="Times New Roman"/>
                      <w:bCs/>
                      <w:sz w:val="20"/>
                      <w:szCs w:val="20"/>
                    </w:rPr>
                    <w:t>Francs CFA</w:t>
                  </w:r>
                  <w:r w:rsidRPr="009630C9">
                    <w:rPr>
                      <w:rFonts w:ascii="Times New Roman" w:hAnsi="Times New Roman" w:cs="Times New Roman"/>
                      <w:b/>
                      <w:bCs/>
                      <w:sz w:val="20"/>
                      <w:szCs w:val="20"/>
                    </w:rPr>
                    <w:t>.</w:t>
                  </w:r>
                </w:p>
              </w:txbxContent>
            </v:textbox>
          </v:shape>
        </w:pict>
      </w:r>
    </w:p>
    <w:p w:rsidR="00F82D22" w:rsidRDefault="00F82D22" w:rsidP="00F82D22">
      <w:pPr>
        <w:tabs>
          <w:tab w:val="left" w:pos="1578"/>
        </w:tabs>
        <w:rPr>
          <w:rFonts w:ascii="Times New Roman" w:hAnsi="Times New Roman" w:cs="Times New Roman"/>
          <w:sz w:val="24"/>
          <w:lang w:eastAsia="fr-BE"/>
        </w:rPr>
      </w:pPr>
    </w:p>
    <w:p w:rsidR="00AF6D19" w:rsidRPr="0060393F" w:rsidRDefault="00615802" w:rsidP="00F82D22">
      <w:pPr>
        <w:tabs>
          <w:tab w:val="left" w:pos="1578"/>
        </w:tabs>
        <w:rPr>
          <w:rFonts w:ascii="Times New Roman" w:hAnsi="Times New Roman" w:cs="Times New Roman"/>
          <w:sz w:val="24"/>
          <w:lang w:eastAsia="fr-BE"/>
        </w:rPr>
      </w:pPr>
      <w:r>
        <w:rPr>
          <w:bCs/>
          <w:iCs/>
          <w:noProof/>
          <w:lang w:eastAsia="fr-FR"/>
        </w:rPr>
        <w:pict>
          <v:shape id="Zone de texte 14" o:spid="_x0000_s1045" type="#_x0000_t202" style="position:absolute;margin-left:-12.9pt;margin-top:569.4pt;width:460.8pt;height:72.95pt;z-index:251679744;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">
            <v:textbox style="mso-next-textbox:#Zone de texte 14">
              <w:txbxContent>
                <w:p w:rsidR="00866A69" w:rsidRDefault="00866A69" w:rsidP="00F82D22">
                  <w:pPr>
                    <w:jc w:val="center"/>
                    <w:rPr>
                      <w:b/>
                      <w:iCs/>
                      <w:sz w:val="32"/>
                      <w:szCs w:val="32"/>
                    </w:rPr>
                  </w:pPr>
                  <w:r w:rsidRPr="00B1352A">
                    <w:rPr>
                      <w:b/>
                      <w:iCs/>
                      <w:sz w:val="32"/>
                      <w:szCs w:val="32"/>
                    </w:rPr>
                    <w:t>PIECE 8: LE CADRE DU SOUS-DETAIL DES PRIX UNITAIRES (SDP)</w:t>
                  </w:r>
                </w:p>
                <w:p w:rsidR="00866A69" w:rsidRPr="00B1352A" w:rsidRDefault="00866A69" w:rsidP="00F82D22">
                  <w:pPr>
                    <w:jc w:val="center"/>
                    <w:rPr>
                      <w:b/>
                      <w:iCs/>
                      <w:sz w:val="32"/>
                      <w:szCs w:val="32"/>
                    </w:rPr>
                  </w:pPr>
                  <w:r>
                    <w:rPr>
                      <w:b/>
                      <w:iCs/>
                      <w:sz w:val="32"/>
                      <w:szCs w:val="32"/>
                    </w:rPr>
                    <w:t xml:space="preserve">ET MODELE  DE CALCUL DU </w:t>
                  </w:r>
                  <w:r w:rsidRPr="00AF275E">
                    <w:rPr>
                      <w:b/>
                      <w:iCs/>
                      <w:sz w:val="32"/>
                      <w:szCs w:val="32"/>
                    </w:rPr>
                    <w:t xml:space="preserve">COEFFICIENT </w:t>
                  </w:r>
                  <w:r>
                    <w:rPr>
                      <w:b/>
                      <w:iCs/>
                      <w:sz w:val="32"/>
                      <w:szCs w:val="32"/>
                    </w:rPr>
                    <w:t xml:space="preserve">DE </w:t>
                  </w:r>
                  <w:r w:rsidRPr="00AF275E">
                    <w:rPr>
                      <w:b/>
                      <w:iCs/>
                      <w:sz w:val="32"/>
                      <w:szCs w:val="32"/>
                    </w:rPr>
                    <w:t>MAJORAT</w:t>
                  </w:r>
                  <w:r>
                    <w:rPr>
                      <w:b/>
                      <w:iCs/>
                      <w:sz w:val="32"/>
                      <w:szCs w:val="32"/>
                    </w:rPr>
                    <w:t xml:space="preserve">ION </w:t>
                  </w:r>
                  <w:r>
                    <w:rPr>
                      <w:rFonts w:cstheme="minorHAnsi"/>
                      <w:b/>
                      <w:iCs/>
                      <w:sz w:val="32"/>
                      <w:szCs w:val="32"/>
                    </w:rPr>
                    <w:t>‟</w:t>
                  </w:r>
                  <w:r w:rsidRPr="00AF275E">
                    <w:rPr>
                      <w:b/>
                      <w:iCs/>
                      <w:sz w:val="32"/>
                      <w:szCs w:val="32"/>
                    </w:rPr>
                    <w:t>K</w:t>
                  </w:r>
                  <w:r>
                    <w:rPr>
                      <w:rFonts w:cstheme="minorHAnsi"/>
                      <w:b/>
                      <w:iCs/>
                      <w:sz w:val="32"/>
                      <w:szCs w:val="32"/>
                    </w:rPr>
                    <w:t>”</w:t>
                  </w:r>
                </w:p>
              </w:txbxContent>
            </v:textbox>
            <w10:wrap type="square" anchorx="margin" anchory="margin"/>
          </v:shape>
        </w:pict>
      </w:r>
    </w:p>
    <w:p w:rsidR="00F82D22" w:rsidRPr="0060393F" w:rsidRDefault="00F82D22" w:rsidP="00F82D22">
      <w:pPr>
        <w:rPr>
          <w:rFonts w:ascii="Times New Roman" w:hAnsi="Times New Roman" w:cs="Times New Roman"/>
          <w:sz w:val="24"/>
          <w:lang w:eastAsia="fr-BE"/>
        </w:rPr>
      </w:pPr>
    </w:p>
    <w:p w:rsidR="00F82D22" w:rsidRPr="0060393F" w:rsidRDefault="00F82D22" w:rsidP="00F82D22">
      <w:pPr>
        <w:jc w:val="center"/>
        <w:rPr>
          <w:rFonts w:ascii="Times New Roman" w:hAnsi="Times New Roman" w:cs="Times New Roman"/>
          <w:b/>
          <w:sz w:val="24"/>
          <w:u w:val="single"/>
          <w:lang w:eastAsia="fr-BE"/>
        </w:rPr>
        <w:sectPr w:rsidR="00F82D22" w:rsidRPr="0060393F" w:rsidSect="002657EA">
          <w:pgSz w:w="11906" w:h="16838"/>
          <w:pgMar w:top="992" w:right="1418" w:bottom="1418" w:left="1418" w:header="709" w:footer="709" w:gutter="0"/>
          <w:cols w:space="708"/>
          <w:docGrid w:linePitch="360"/>
        </w:sectPr>
      </w:pPr>
    </w:p>
    <w:p w:rsidR="00F82D22" w:rsidRPr="0060393F" w:rsidRDefault="00F82D22" w:rsidP="00F82D22">
      <w:pPr>
        <w:jc w:val="center"/>
        <w:rPr>
          <w:rFonts w:ascii="Times New Roman" w:hAnsi="Times New Roman" w:cs="Times New Roman"/>
          <w:b/>
          <w:sz w:val="24"/>
          <w:u w:val="single"/>
          <w:lang w:eastAsia="fr-BE"/>
        </w:rPr>
      </w:pPr>
    </w:p>
    <w:tbl>
      <w:tblPr>
        <w:tblW w:w="9240" w:type="dxa"/>
        <w:tblInd w:w="56" w:type="dxa"/>
        <w:tblCellMar>
          <w:left w:w="70" w:type="dxa"/>
          <w:right w:w="70" w:type="dxa"/>
        </w:tblCellMar>
        <w:tblLook w:val="04A0" w:firstRow="1" w:lastRow="0" w:firstColumn="1" w:lastColumn="0" w:noHBand="0" w:noVBand="1"/>
      </w:tblPr>
      <w:tblGrid>
        <w:gridCol w:w="4380"/>
        <w:gridCol w:w="520"/>
        <w:gridCol w:w="784"/>
        <w:gridCol w:w="996"/>
        <w:gridCol w:w="1180"/>
        <w:gridCol w:w="1380"/>
      </w:tblGrid>
      <w:tr w:rsidR="00F82D22" w:rsidRPr="0060393F" w:rsidTr="002657EA">
        <w:trPr>
          <w:trHeight w:val="315"/>
        </w:trPr>
        <w:tc>
          <w:tcPr>
            <w:tcW w:w="9240" w:type="dxa"/>
            <w:gridSpan w:val="6"/>
            <w:tcBorders>
              <w:top w:val="nil"/>
              <w:left w:val="nil"/>
              <w:bottom w:val="nil"/>
              <w:right w:val="nil"/>
            </w:tcBorders>
            <w:shd w:val="clear" w:color="auto" w:fill="auto"/>
            <w:vAlign w:val="center"/>
            <w:hideMark/>
          </w:tcPr>
          <w:p w:rsidR="00F82D22" w:rsidRPr="0060393F" w:rsidRDefault="00F82D22" w:rsidP="002657EA">
            <w:pPr>
              <w:spacing w:after="0" w:line="240" w:lineRule="auto"/>
              <w:jc w:val="center"/>
              <w:rPr>
                <w:rFonts w:ascii="Calibri" w:eastAsia="Times New Roman" w:hAnsi="Calibri" w:cs="Calibri"/>
                <w:b/>
                <w:bCs/>
                <w:sz w:val="24"/>
                <w:szCs w:val="24"/>
                <w:lang w:eastAsia="fr-FR"/>
              </w:rPr>
            </w:pPr>
            <w:r w:rsidRPr="0060393F">
              <w:rPr>
                <w:rFonts w:ascii="Calibri" w:eastAsia="Times New Roman" w:hAnsi="Calibri" w:cs="Calibri"/>
                <w:b/>
                <w:bCs/>
                <w:sz w:val="24"/>
                <w:szCs w:val="24"/>
                <w:lang w:eastAsia="fr-FR"/>
              </w:rPr>
              <w:t>MODEL</w:t>
            </w:r>
            <w:r>
              <w:rPr>
                <w:rFonts w:ascii="Calibri" w:eastAsia="Times New Roman" w:hAnsi="Calibri" w:cs="Calibri"/>
                <w:b/>
                <w:bCs/>
                <w:sz w:val="24"/>
                <w:szCs w:val="24"/>
                <w:lang w:eastAsia="fr-FR"/>
              </w:rPr>
              <w:t xml:space="preserve">E </w:t>
            </w:r>
            <w:r w:rsidRPr="0060393F">
              <w:rPr>
                <w:rFonts w:ascii="Calibri" w:eastAsia="Times New Roman" w:hAnsi="Calibri" w:cs="Calibri"/>
                <w:b/>
                <w:bCs/>
                <w:sz w:val="24"/>
                <w:szCs w:val="24"/>
                <w:lang w:eastAsia="fr-FR"/>
              </w:rPr>
              <w:t xml:space="preserve"> DE CALCUL DU COEFFICIENT MAJORATION  ‟K”</w:t>
            </w:r>
          </w:p>
        </w:tc>
      </w:tr>
      <w:tr w:rsidR="00F82D22" w:rsidRPr="0060393F" w:rsidTr="002657EA">
        <w:trPr>
          <w:trHeight w:val="255"/>
        </w:trPr>
        <w:tc>
          <w:tcPr>
            <w:tcW w:w="4380" w:type="dxa"/>
            <w:tcBorders>
              <w:top w:val="nil"/>
              <w:left w:val="nil"/>
              <w:bottom w:val="nil"/>
              <w:right w:val="nil"/>
            </w:tcBorders>
            <w:shd w:val="clear" w:color="auto" w:fill="auto"/>
            <w:vAlign w:val="center"/>
            <w:hideMark/>
          </w:tcPr>
          <w:p w:rsidR="00F82D22" w:rsidRPr="0060393F" w:rsidRDefault="00F82D22" w:rsidP="002657EA">
            <w:pPr>
              <w:spacing w:after="0" w:line="240" w:lineRule="auto"/>
              <w:jc w:val="center"/>
              <w:rPr>
                <w:rFonts w:ascii="Calibri" w:eastAsia="Times New Roman" w:hAnsi="Calibri" w:cs="Calibri"/>
                <w:b/>
                <w:bCs/>
                <w:sz w:val="18"/>
                <w:szCs w:val="18"/>
                <w:lang w:eastAsia="fr-FR"/>
              </w:rPr>
            </w:pPr>
          </w:p>
        </w:tc>
        <w:tc>
          <w:tcPr>
            <w:tcW w:w="520" w:type="dxa"/>
            <w:tcBorders>
              <w:top w:val="nil"/>
              <w:left w:val="nil"/>
              <w:bottom w:val="nil"/>
              <w:right w:val="nil"/>
            </w:tcBorders>
            <w:shd w:val="clear" w:color="auto" w:fill="auto"/>
            <w:vAlign w:val="center"/>
            <w:hideMark/>
          </w:tcPr>
          <w:p w:rsidR="00F82D22" w:rsidRPr="0060393F" w:rsidRDefault="00F82D22" w:rsidP="002657EA">
            <w:pPr>
              <w:spacing w:after="0" w:line="240" w:lineRule="auto"/>
              <w:jc w:val="center"/>
              <w:rPr>
                <w:rFonts w:ascii="Calibri" w:eastAsia="Times New Roman" w:hAnsi="Calibri" w:cs="Calibri"/>
                <w:b/>
                <w:bCs/>
                <w:sz w:val="18"/>
                <w:szCs w:val="18"/>
                <w:lang w:eastAsia="fr-FR"/>
              </w:rPr>
            </w:pPr>
          </w:p>
        </w:tc>
        <w:tc>
          <w:tcPr>
            <w:tcW w:w="784" w:type="dxa"/>
            <w:tcBorders>
              <w:top w:val="nil"/>
              <w:left w:val="nil"/>
              <w:bottom w:val="nil"/>
              <w:right w:val="nil"/>
            </w:tcBorders>
            <w:shd w:val="clear" w:color="auto" w:fill="auto"/>
            <w:vAlign w:val="center"/>
            <w:hideMark/>
          </w:tcPr>
          <w:p w:rsidR="00F82D22" w:rsidRPr="0060393F" w:rsidRDefault="00F82D22" w:rsidP="002657EA">
            <w:pPr>
              <w:spacing w:after="0" w:line="240" w:lineRule="auto"/>
              <w:jc w:val="center"/>
              <w:rPr>
                <w:rFonts w:ascii="Calibri" w:eastAsia="Times New Roman" w:hAnsi="Calibri" w:cs="Calibri"/>
                <w:b/>
                <w:bCs/>
                <w:sz w:val="18"/>
                <w:szCs w:val="18"/>
                <w:lang w:eastAsia="fr-FR"/>
              </w:rPr>
            </w:pPr>
          </w:p>
        </w:tc>
        <w:tc>
          <w:tcPr>
            <w:tcW w:w="996" w:type="dxa"/>
            <w:tcBorders>
              <w:top w:val="nil"/>
              <w:left w:val="nil"/>
              <w:bottom w:val="nil"/>
              <w:right w:val="nil"/>
            </w:tcBorders>
            <w:shd w:val="clear" w:color="auto" w:fill="auto"/>
            <w:vAlign w:val="center"/>
            <w:hideMark/>
          </w:tcPr>
          <w:p w:rsidR="00F82D22" w:rsidRPr="0060393F" w:rsidRDefault="00F82D22" w:rsidP="002657EA">
            <w:pPr>
              <w:spacing w:after="0" w:line="240" w:lineRule="auto"/>
              <w:jc w:val="center"/>
              <w:rPr>
                <w:rFonts w:ascii="Calibri" w:eastAsia="Times New Roman" w:hAnsi="Calibri" w:cs="Calibri"/>
                <w:b/>
                <w:bCs/>
                <w:sz w:val="18"/>
                <w:szCs w:val="18"/>
                <w:lang w:eastAsia="fr-FR"/>
              </w:rPr>
            </w:pPr>
          </w:p>
        </w:tc>
        <w:tc>
          <w:tcPr>
            <w:tcW w:w="1180" w:type="dxa"/>
            <w:tcBorders>
              <w:top w:val="nil"/>
              <w:left w:val="nil"/>
              <w:bottom w:val="nil"/>
              <w:right w:val="nil"/>
            </w:tcBorders>
            <w:shd w:val="clear" w:color="auto" w:fill="auto"/>
            <w:vAlign w:val="center"/>
            <w:hideMark/>
          </w:tcPr>
          <w:p w:rsidR="00F82D22" w:rsidRPr="0060393F" w:rsidRDefault="00F82D22" w:rsidP="002657EA">
            <w:pPr>
              <w:spacing w:after="0" w:line="240" w:lineRule="auto"/>
              <w:jc w:val="center"/>
              <w:rPr>
                <w:rFonts w:ascii="Calibri" w:eastAsia="Times New Roman" w:hAnsi="Calibri" w:cs="Calibri"/>
                <w:b/>
                <w:bCs/>
                <w:sz w:val="18"/>
                <w:szCs w:val="18"/>
                <w:lang w:eastAsia="fr-FR"/>
              </w:rPr>
            </w:pPr>
          </w:p>
        </w:tc>
        <w:tc>
          <w:tcPr>
            <w:tcW w:w="1380" w:type="dxa"/>
            <w:tcBorders>
              <w:top w:val="nil"/>
              <w:left w:val="nil"/>
              <w:bottom w:val="nil"/>
              <w:right w:val="nil"/>
            </w:tcBorders>
            <w:shd w:val="clear" w:color="auto" w:fill="auto"/>
            <w:vAlign w:val="center"/>
            <w:hideMark/>
          </w:tcPr>
          <w:p w:rsidR="00F82D22" w:rsidRPr="0060393F" w:rsidRDefault="00F82D22" w:rsidP="002657EA">
            <w:pPr>
              <w:spacing w:after="0" w:line="240" w:lineRule="auto"/>
              <w:jc w:val="center"/>
              <w:rPr>
                <w:rFonts w:ascii="Calibri" w:eastAsia="Times New Roman" w:hAnsi="Calibri" w:cs="Calibri"/>
                <w:b/>
                <w:bCs/>
                <w:sz w:val="18"/>
                <w:szCs w:val="18"/>
                <w:lang w:eastAsia="fr-FR"/>
              </w:rPr>
            </w:pPr>
          </w:p>
        </w:tc>
      </w:tr>
      <w:tr w:rsidR="00F82D22" w:rsidRPr="0060393F" w:rsidTr="002657EA">
        <w:trPr>
          <w:trHeight w:val="255"/>
        </w:trPr>
        <w:tc>
          <w:tcPr>
            <w:tcW w:w="4380" w:type="dxa"/>
            <w:tcBorders>
              <w:top w:val="single" w:sz="4" w:space="0" w:color="auto"/>
              <w:left w:val="single" w:sz="4" w:space="0" w:color="auto"/>
              <w:bottom w:val="nil"/>
              <w:right w:val="nil"/>
            </w:tcBorders>
            <w:shd w:val="clear" w:color="auto" w:fill="auto"/>
            <w:vAlign w:val="center"/>
            <w:hideMark/>
          </w:tcPr>
          <w:p w:rsidR="00F82D22" w:rsidRPr="0060393F" w:rsidRDefault="00F82D22" w:rsidP="002657EA">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Désignation</w:t>
            </w:r>
          </w:p>
        </w:tc>
        <w:tc>
          <w:tcPr>
            <w:tcW w:w="520" w:type="dxa"/>
            <w:tcBorders>
              <w:top w:val="single" w:sz="4" w:space="0" w:color="auto"/>
              <w:left w:val="single" w:sz="4" w:space="0" w:color="auto"/>
              <w:bottom w:val="nil"/>
              <w:right w:val="single" w:sz="4" w:space="0" w:color="auto"/>
            </w:tcBorders>
            <w:shd w:val="clear" w:color="auto" w:fill="auto"/>
            <w:vAlign w:val="center"/>
            <w:hideMark/>
          </w:tcPr>
          <w:p w:rsidR="00F82D22" w:rsidRPr="0060393F" w:rsidRDefault="00F82D22" w:rsidP="002657EA">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Qté</w:t>
            </w:r>
          </w:p>
        </w:tc>
        <w:tc>
          <w:tcPr>
            <w:tcW w:w="784" w:type="dxa"/>
            <w:tcBorders>
              <w:top w:val="single" w:sz="4" w:space="0" w:color="auto"/>
              <w:left w:val="nil"/>
              <w:bottom w:val="nil"/>
              <w:right w:val="nil"/>
            </w:tcBorders>
            <w:shd w:val="clear" w:color="auto" w:fill="auto"/>
            <w:vAlign w:val="center"/>
            <w:hideMark/>
          </w:tcPr>
          <w:p w:rsidR="00F82D22" w:rsidRPr="0060393F" w:rsidRDefault="00F82D22" w:rsidP="002657EA">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Durée</w:t>
            </w:r>
          </w:p>
        </w:tc>
        <w:tc>
          <w:tcPr>
            <w:tcW w:w="996" w:type="dxa"/>
            <w:tcBorders>
              <w:top w:val="single" w:sz="4" w:space="0" w:color="auto"/>
              <w:left w:val="single" w:sz="4" w:space="0" w:color="auto"/>
              <w:bottom w:val="nil"/>
              <w:right w:val="single" w:sz="4" w:space="0" w:color="auto"/>
            </w:tcBorders>
            <w:shd w:val="clear" w:color="auto" w:fill="auto"/>
            <w:vAlign w:val="center"/>
            <w:hideMark/>
          </w:tcPr>
          <w:p w:rsidR="00F82D22" w:rsidRPr="0060393F" w:rsidRDefault="00F82D22" w:rsidP="002657EA">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xml:space="preserve"> Prix unit. </w:t>
            </w:r>
          </w:p>
        </w:tc>
        <w:tc>
          <w:tcPr>
            <w:tcW w:w="1180" w:type="dxa"/>
            <w:tcBorders>
              <w:top w:val="single" w:sz="4" w:space="0" w:color="auto"/>
              <w:left w:val="nil"/>
              <w:bottom w:val="nil"/>
              <w:right w:val="nil"/>
            </w:tcBorders>
            <w:shd w:val="clear" w:color="auto" w:fill="auto"/>
            <w:vAlign w:val="center"/>
            <w:hideMark/>
          </w:tcPr>
          <w:p w:rsidR="00F82D22" w:rsidRPr="0060393F" w:rsidRDefault="00F82D22" w:rsidP="002657EA">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xml:space="preserve"> Montant </w:t>
            </w:r>
          </w:p>
        </w:tc>
        <w:tc>
          <w:tcPr>
            <w:tcW w:w="1380" w:type="dxa"/>
            <w:tcBorders>
              <w:top w:val="single" w:sz="4" w:space="0" w:color="auto"/>
              <w:left w:val="single" w:sz="4" w:space="0" w:color="auto"/>
              <w:bottom w:val="nil"/>
              <w:right w:val="single" w:sz="4" w:space="0" w:color="auto"/>
            </w:tcBorders>
            <w:shd w:val="clear" w:color="auto" w:fill="auto"/>
            <w:vAlign w:val="center"/>
            <w:hideMark/>
          </w:tcPr>
          <w:p w:rsidR="00F82D22" w:rsidRPr="0060393F" w:rsidRDefault="00F82D22" w:rsidP="002657EA">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xml:space="preserve"> Pourcentage </w:t>
            </w:r>
          </w:p>
        </w:tc>
      </w:tr>
      <w:tr w:rsidR="00F82D22" w:rsidRPr="0060393F" w:rsidTr="002657EA">
        <w:trPr>
          <w:trHeight w:val="255"/>
        </w:trPr>
        <w:tc>
          <w:tcPr>
            <w:tcW w:w="4380" w:type="dxa"/>
            <w:tcBorders>
              <w:top w:val="nil"/>
              <w:left w:val="single" w:sz="4" w:space="0" w:color="auto"/>
              <w:bottom w:val="single" w:sz="4" w:space="0" w:color="auto"/>
              <w:right w:val="nil"/>
            </w:tcBorders>
            <w:shd w:val="clear" w:color="auto" w:fill="auto"/>
            <w:vAlign w:val="center"/>
            <w:hideMark/>
          </w:tcPr>
          <w:p w:rsidR="00F82D22" w:rsidRPr="0060393F" w:rsidRDefault="00F82D22" w:rsidP="002657EA">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520" w:type="dxa"/>
            <w:tcBorders>
              <w:top w:val="nil"/>
              <w:left w:val="single" w:sz="4" w:space="0" w:color="auto"/>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784" w:type="dxa"/>
            <w:tcBorders>
              <w:top w:val="nil"/>
              <w:left w:val="nil"/>
              <w:bottom w:val="single" w:sz="4" w:space="0" w:color="auto"/>
              <w:right w:val="nil"/>
            </w:tcBorders>
            <w:shd w:val="clear" w:color="auto" w:fill="auto"/>
            <w:vAlign w:val="center"/>
            <w:hideMark/>
          </w:tcPr>
          <w:p w:rsidR="00F82D22" w:rsidRPr="0060393F" w:rsidRDefault="00F82D22" w:rsidP="002657EA">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(mois)</w:t>
            </w:r>
          </w:p>
        </w:tc>
        <w:tc>
          <w:tcPr>
            <w:tcW w:w="996" w:type="dxa"/>
            <w:tcBorders>
              <w:top w:val="nil"/>
              <w:left w:val="single" w:sz="4" w:space="0" w:color="auto"/>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180" w:type="dxa"/>
            <w:tcBorders>
              <w:top w:val="nil"/>
              <w:left w:val="nil"/>
              <w:bottom w:val="single" w:sz="4" w:space="0" w:color="auto"/>
              <w:right w:val="nil"/>
            </w:tcBorders>
            <w:shd w:val="clear" w:color="auto" w:fill="auto"/>
            <w:vAlign w:val="center"/>
            <w:hideMark/>
          </w:tcPr>
          <w:p w:rsidR="00F82D22" w:rsidRPr="0060393F" w:rsidRDefault="00F82D22" w:rsidP="002657EA">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xml:space="preserve"> (%) </w:t>
            </w:r>
          </w:p>
        </w:tc>
      </w:tr>
      <w:tr w:rsidR="00F82D22" w:rsidRPr="0060393F" w:rsidTr="002657EA">
        <w:trPr>
          <w:trHeight w:val="402"/>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A : FRAIS GENERAUX DE CHANTIER</w:t>
            </w:r>
          </w:p>
        </w:tc>
        <w:tc>
          <w:tcPr>
            <w:tcW w:w="520" w:type="dxa"/>
            <w:tcBorders>
              <w:top w:val="nil"/>
              <w:left w:val="nil"/>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r>
      <w:tr w:rsidR="00F82D22" w:rsidRPr="0060393F" w:rsidTr="002657EA">
        <w:trPr>
          <w:trHeight w:val="230"/>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rPr>
                <w:rFonts w:ascii="Calibri" w:eastAsia="Times New Roman" w:hAnsi="Calibri" w:cs="Calibri"/>
                <w:b/>
                <w:bCs/>
                <w:sz w:val="18"/>
                <w:szCs w:val="18"/>
                <w:lang w:eastAsia="fr-FR"/>
              </w:rPr>
            </w:pPr>
          </w:p>
        </w:tc>
        <w:tc>
          <w:tcPr>
            <w:tcW w:w="520" w:type="dxa"/>
            <w:tcBorders>
              <w:top w:val="nil"/>
              <w:left w:val="nil"/>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rPr>
                <w:rFonts w:ascii="Calibri" w:eastAsia="Times New Roman" w:hAnsi="Calibri" w:cs="Calibri"/>
                <w:b/>
                <w:bCs/>
                <w:sz w:val="18"/>
                <w:szCs w:val="18"/>
                <w:lang w:eastAsia="fr-FR"/>
              </w:rPr>
            </w:pPr>
          </w:p>
        </w:tc>
      </w:tr>
      <w:tr w:rsidR="00F82D22" w:rsidRPr="0060393F" w:rsidTr="002657EA">
        <w:trPr>
          <w:trHeight w:val="402"/>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B : FRAIS GENERAUX DE SIEGE</w:t>
            </w:r>
          </w:p>
        </w:tc>
        <w:tc>
          <w:tcPr>
            <w:tcW w:w="520" w:type="dxa"/>
            <w:tcBorders>
              <w:top w:val="nil"/>
              <w:left w:val="nil"/>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rPr>
                <w:rFonts w:ascii="Calibri" w:eastAsia="Times New Roman" w:hAnsi="Calibri" w:cs="Calibri"/>
                <w:b/>
                <w:bCs/>
                <w:sz w:val="18"/>
                <w:szCs w:val="18"/>
                <w:lang w:eastAsia="fr-FR"/>
              </w:rPr>
            </w:pPr>
          </w:p>
        </w:tc>
      </w:tr>
      <w:tr w:rsidR="00F82D22" w:rsidRPr="0060393F" w:rsidTr="002657EA">
        <w:trPr>
          <w:trHeight w:val="154"/>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rPr>
                <w:rFonts w:ascii="Calibri" w:eastAsia="Times New Roman" w:hAnsi="Calibri" w:cs="Calibri"/>
                <w:b/>
                <w:bCs/>
                <w:sz w:val="18"/>
                <w:szCs w:val="18"/>
                <w:lang w:eastAsia="fr-FR"/>
              </w:rPr>
            </w:pPr>
          </w:p>
        </w:tc>
        <w:tc>
          <w:tcPr>
            <w:tcW w:w="520" w:type="dxa"/>
            <w:tcBorders>
              <w:top w:val="nil"/>
              <w:left w:val="nil"/>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rPr>
                <w:rFonts w:ascii="Calibri" w:eastAsia="Times New Roman" w:hAnsi="Calibri" w:cs="Calibri"/>
                <w:b/>
                <w:bCs/>
                <w:sz w:val="18"/>
                <w:szCs w:val="18"/>
                <w:lang w:eastAsia="fr-FR"/>
              </w:rPr>
            </w:pPr>
          </w:p>
        </w:tc>
      </w:tr>
      <w:tr w:rsidR="00F82D22" w:rsidRPr="0060393F" w:rsidTr="002657EA">
        <w:trPr>
          <w:trHeight w:val="457"/>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C : BENEFICES ET RISQUES</w:t>
            </w:r>
          </w:p>
        </w:tc>
        <w:tc>
          <w:tcPr>
            <w:tcW w:w="520" w:type="dxa"/>
            <w:tcBorders>
              <w:top w:val="nil"/>
              <w:left w:val="nil"/>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rPr>
                <w:rFonts w:ascii="Calibri" w:eastAsia="Times New Roman" w:hAnsi="Calibri" w:cs="Calibri"/>
                <w:b/>
                <w:bCs/>
                <w:sz w:val="18"/>
                <w:szCs w:val="18"/>
                <w:lang w:eastAsia="fr-FR"/>
              </w:rPr>
            </w:pPr>
          </w:p>
        </w:tc>
      </w:tr>
      <w:tr w:rsidR="00F82D22" w:rsidRPr="0060393F" w:rsidTr="002657EA">
        <w:trPr>
          <w:trHeight w:val="165"/>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rPr>
                <w:rFonts w:ascii="Calibri" w:eastAsia="Times New Roman" w:hAnsi="Calibri" w:cs="Calibri"/>
                <w:b/>
                <w:bCs/>
                <w:sz w:val="18"/>
                <w:szCs w:val="18"/>
                <w:lang w:eastAsia="fr-FR"/>
              </w:rPr>
            </w:pPr>
          </w:p>
        </w:tc>
        <w:tc>
          <w:tcPr>
            <w:tcW w:w="520" w:type="dxa"/>
            <w:tcBorders>
              <w:top w:val="nil"/>
              <w:left w:val="nil"/>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jc w:val="center"/>
              <w:rPr>
                <w:rFonts w:ascii="Calibri" w:eastAsia="Times New Roman" w:hAnsi="Calibri" w:cs="Calibri"/>
                <w:b/>
                <w:bCs/>
                <w:sz w:val="18"/>
                <w:szCs w:val="18"/>
                <w:lang w:eastAsia="fr-FR"/>
              </w:rPr>
            </w:pPr>
          </w:p>
        </w:tc>
        <w:tc>
          <w:tcPr>
            <w:tcW w:w="784" w:type="dxa"/>
            <w:tcBorders>
              <w:top w:val="nil"/>
              <w:left w:val="nil"/>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rPr>
                <w:rFonts w:ascii="Calibri" w:eastAsia="Times New Roman" w:hAnsi="Calibri" w:cs="Calibri"/>
                <w:b/>
                <w:bCs/>
                <w:sz w:val="18"/>
                <w:szCs w:val="18"/>
                <w:lang w:eastAsia="fr-FR"/>
              </w:rPr>
            </w:pPr>
          </w:p>
        </w:tc>
      </w:tr>
      <w:tr w:rsidR="00F82D22" w:rsidRPr="0060393F" w:rsidTr="002657EA">
        <w:trPr>
          <w:trHeight w:val="600"/>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COEFFICIENT MAJORATEUR SUR PRIX SECS (K)</w:t>
            </w:r>
          </w:p>
        </w:tc>
        <w:tc>
          <w:tcPr>
            <w:tcW w:w="3480" w:type="dxa"/>
            <w:gridSpan w:val="4"/>
            <w:tcBorders>
              <w:top w:val="single" w:sz="4" w:space="0" w:color="auto"/>
              <w:left w:val="nil"/>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K= (1+A+B)*(1+C)</w:t>
            </w:r>
          </w:p>
        </w:tc>
        <w:tc>
          <w:tcPr>
            <w:tcW w:w="1380" w:type="dxa"/>
            <w:tcBorders>
              <w:top w:val="nil"/>
              <w:left w:val="nil"/>
              <w:bottom w:val="single" w:sz="4" w:space="0" w:color="auto"/>
              <w:right w:val="single" w:sz="4" w:space="0" w:color="auto"/>
            </w:tcBorders>
            <w:shd w:val="clear" w:color="auto" w:fill="auto"/>
            <w:vAlign w:val="center"/>
            <w:hideMark/>
          </w:tcPr>
          <w:p w:rsidR="00F82D22" w:rsidRPr="0060393F" w:rsidRDefault="00F82D22" w:rsidP="002657EA">
            <w:pPr>
              <w:spacing w:after="0" w:line="240" w:lineRule="auto"/>
              <w:rPr>
                <w:rFonts w:ascii="Calibri" w:eastAsia="Times New Roman" w:hAnsi="Calibri" w:cs="Calibri"/>
                <w:b/>
                <w:bCs/>
                <w:sz w:val="18"/>
                <w:szCs w:val="18"/>
                <w:lang w:eastAsia="fr-FR"/>
              </w:rPr>
            </w:pPr>
          </w:p>
        </w:tc>
      </w:tr>
    </w:tbl>
    <w:p w:rsidR="00F82D22" w:rsidRPr="0060393F" w:rsidRDefault="00F82D22" w:rsidP="00F82D22">
      <w:pPr>
        <w:jc w:val="center"/>
        <w:rPr>
          <w:rFonts w:ascii="Times New Roman" w:hAnsi="Times New Roman" w:cs="Times New Roman"/>
          <w:b/>
          <w:sz w:val="24"/>
          <w:u w:val="single"/>
          <w:lang w:eastAsia="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3"/>
        <w:gridCol w:w="2293"/>
        <w:gridCol w:w="23"/>
        <w:gridCol w:w="1245"/>
        <w:gridCol w:w="18"/>
        <w:gridCol w:w="1539"/>
        <w:gridCol w:w="1796"/>
        <w:gridCol w:w="1345"/>
      </w:tblGrid>
      <w:tr w:rsidR="00F82D22" w:rsidRPr="0060393F" w:rsidTr="002657EA">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F82D22" w:rsidRPr="0060393F" w:rsidRDefault="00F82D22" w:rsidP="002657EA">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MODEL</w:t>
            </w:r>
            <w:r>
              <w:rPr>
                <w:rFonts w:ascii="Arial" w:eastAsia="Calibri" w:hAnsi="Arial" w:cs="Arial"/>
                <w:b/>
                <w:bCs/>
                <w:sz w:val="18"/>
                <w:szCs w:val="18"/>
              </w:rPr>
              <w:t xml:space="preserve">E </w:t>
            </w:r>
            <w:r w:rsidRPr="0060393F">
              <w:rPr>
                <w:rFonts w:ascii="Arial" w:eastAsia="Calibri" w:hAnsi="Arial" w:cs="Arial"/>
                <w:b/>
                <w:bCs/>
                <w:sz w:val="18"/>
                <w:szCs w:val="18"/>
              </w:rPr>
              <w:t xml:space="preserve"> DE SOUS-DETAIL DES PRIX UNITAIRES</w:t>
            </w:r>
          </w:p>
        </w:tc>
      </w:tr>
      <w:tr w:rsidR="00F82D22" w:rsidRPr="0060393F" w:rsidTr="002657EA">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F82D22" w:rsidRPr="0060393F" w:rsidRDefault="00F82D22" w:rsidP="002657EA">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ab/>
              <w:t>N° Prix :</w:t>
            </w:r>
          </w:p>
        </w:tc>
      </w:tr>
      <w:tr w:rsidR="00F82D22" w:rsidRPr="0060393F" w:rsidTr="002657EA">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F82D22" w:rsidRPr="0060393F" w:rsidRDefault="00F82D22" w:rsidP="002657EA">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DESIGNATIONS :</w:t>
            </w:r>
          </w:p>
        </w:tc>
      </w:tr>
      <w:tr w:rsidR="00F82D22" w:rsidRPr="0060393F" w:rsidTr="002657EA">
        <w:tc>
          <w:tcPr>
            <w:tcW w:w="953" w:type="dxa"/>
            <w:tcBorders>
              <w:top w:val="single" w:sz="12" w:space="0" w:color="auto"/>
              <w:left w:val="single" w:sz="12" w:space="0" w:color="auto"/>
              <w:bottom w:val="single" w:sz="12" w:space="0" w:color="auto"/>
              <w:right w:val="single" w:sz="12" w:space="0" w:color="auto"/>
            </w:tcBorders>
            <w:vAlign w:val="center"/>
          </w:tcPr>
          <w:p w:rsidR="00F82D22" w:rsidRPr="0060393F" w:rsidRDefault="00F82D22" w:rsidP="002657EA">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Taches</w:t>
            </w: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F82D22" w:rsidRPr="0060393F" w:rsidRDefault="00F82D22" w:rsidP="002657EA">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Rendement journalier</w:t>
            </w: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F82D22" w:rsidRPr="0060393F" w:rsidRDefault="00F82D22" w:rsidP="002657EA">
            <w:pPr>
              <w:pStyle w:val="En-tte"/>
              <w:tabs>
                <w:tab w:val="clear" w:pos="4536"/>
                <w:tab w:val="clear" w:pos="9072"/>
              </w:tabs>
              <w:spacing w:line="360" w:lineRule="auto"/>
              <w:jc w:val="center"/>
              <w:rPr>
                <w:rFonts w:ascii="Arial" w:eastAsia="Calibri" w:hAnsi="Arial" w:cs="Arial"/>
                <w:b/>
                <w:bCs/>
                <w:sz w:val="18"/>
                <w:szCs w:val="18"/>
              </w:rPr>
            </w:pPr>
          </w:p>
        </w:tc>
        <w:tc>
          <w:tcPr>
            <w:tcW w:w="1539" w:type="dxa"/>
            <w:tcBorders>
              <w:top w:val="single" w:sz="12" w:space="0" w:color="auto"/>
              <w:left w:val="single" w:sz="12" w:space="0" w:color="auto"/>
              <w:bottom w:val="single" w:sz="12" w:space="0" w:color="auto"/>
              <w:right w:val="single" w:sz="12" w:space="0" w:color="auto"/>
            </w:tcBorders>
            <w:vAlign w:val="center"/>
          </w:tcPr>
          <w:p w:rsidR="00F82D22" w:rsidRPr="0060393F" w:rsidRDefault="00F82D22" w:rsidP="002657EA">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 xml:space="preserve">Quantité </w:t>
            </w:r>
          </w:p>
        </w:tc>
        <w:tc>
          <w:tcPr>
            <w:tcW w:w="1796" w:type="dxa"/>
            <w:tcBorders>
              <w:top w:val="single" w:sz="12" w:space="0" w:color="auto"/>
              <w:left w:val="single" w:sz="12" w:space="0" w:color="auto"/>
              <w:bottom w:val="single" w:sz="12" w:space="0" w:color="auto"/>
              <w:right w:val="single" w:sz="12" w:space="0" w:color="auto"/>
            </w:tcBorders>
            <w:vAlign w:val="center"/>
          </w:tcPr>
          <w:p w:rsidR="00F82D22" w:rsidRPr="0060393F" w:rsidRDefault="00F82D22" w:rsidP="002657EA">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Unité</w:t>
            </w:r>
          </w:p>
        </w:tc>
        <w:tc>
          <w:tcPr>
            <w:tcW w:w="1345" w:type="dxa"/>
            <w:tcBorders>
              <w:top w:val="single" w:sz="12" w:space="0" w:color="auto"/>
              <w:left w:val="single" w:sz="12" w:space="0" w:color="auto"/>
              <w:bottom w:val="single" w:sz="12" w:space="0" w:color="auto"/>
              <w:right w:val="single" w:sz="12" w:space="0" w:color="auto"/>
            </w:tcBorders>
            <w:vAlign w:val="center"/>
          </w:tcPr>
          <w:p w:rsidR="00F82D22" w:rsidRPr="0060393F" w:rsidRDefault="00F82D22" w:rsidP="002657EA">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Durée activité (j)</w:t>
            </w:r>
          </w:p>
        </w:tc>
      </w:tr>
      <w:tr w:rsidR="00F82D22" w:rsidRPr="0060393F" w:rsidTr="002657EA">
        <w:tc>
          <w:tcPr>
            <w:tcW w:w="953" w:type="dxa"/>
            <w:tcBorders>
              <w:top w:val="single" w:sz="12" w:space="0" w:color="auto"/>
              <w:left w:val="single" w:sz="12" w:space="0" w:color="auto"/>
              <w:bottom w:val="single" w:sz="12" w:space="0" w:color="auto"/>
              <w:right w:val="single" w:sz="12" w:space="0" w:color="auto"/>
            </w:tcBorders>
            <w:vAlign w:val="center"/>
          </w:tcPr>
          <w:p w:rsidR="00F82D22" w:rsidRPr="0060393F" w:rsidRDefault="00F82D22" w:rsidP="002657EA">
            <w:pPr>
              <w:pStyle w:val="En-tte"/>
              <w:tabs>
                <w:tab w:val="clear" w:pos="4536"/>
                <w:tab w:val="clear" w:pos="9072"/>
              </w:tabs>
              <w:spacing w:line="360" w:lineRule="auto"/>
              <w:rPr>
                <w:rFonts w:ascii="Arial" w:eastAsia="Calibri" w:hAnsi="Arial" w:cs="Arial"/>
                <w:b/>
                <w:bCs/>
                <w:sz w:val="18"/>
                <w:szCs w:val="18"/>
              </w:rPr>
            </w:pP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F82D22" w:rsidRPr="0060393F" w:rsidRDefault="00F82D22" w:rsidP="002657EA">
            <w:pPr>
              <w:pStyle w:val="En-tte"/>
              <w:tabs>
                <w:tab w:val="clear" w:pos="4536"/>
                <w:tab w:val="clear" w:pos="9072"/>
              </w:tabs>
              <w:spacing w:line="360" w:lineRule="auto"/>
              <w:rPr>
                <w:rFonts w:ascii="Arial" w:eastAsia="Calibri" w:hAnsi="Arial" w:cs="Arial"/>
                <w:b/>
                <w:bCs/>
                <w:sz w:val="18"/>
                <w:szCs w:val="18"/>
              </w:rPr>
            </w:pP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F82D22" w:rsidRPr="0060393F" w:rsidRDefault="00F82D22" w:rsidP="002657EA">
            <w:pPr>
              <w:pStyle w:val="En-tte"/>
              <w:tabs>
                <w:tab w:val="clear" w:pos="4536"/>
                <w:tab w:val="clear" w:pos="9072"/>
              </w:tabs>
              <w:spacing w:line="360" w:lineRule="auto"/>
              <w:rPr>
                <w:rFonts w:ascii="Arial" w:eastAsia="Calibri" w:hAnsi="Arial" w:cs="Arial"/>
                <w:b/>
                <w:bCs/>
                <w:sz w:val="18"/>
                <w:szCs w:val="18"/>
              </w:rPr>
            </w:pPr>
          </w:p>
        </w:tc>
        <w:tc>
          <w:tcPr>
            <w:tcW w:w="1539" w:type="dxa"/>
            <w:tcBorders>
              <w:top w:val="single" w:sz="12" w:space="0" w:color="auto"/>
              <w:left w:val="single" w:sz="12" w:space="0" w:color="auto"/>
              <w:bottom w:val="single" w:sz="12" w:space="0" w:color="auto"/>
              <w:right w:val="single" w:sz="12" w:space="0" w:color="auto"/>
            </w:tcBorders>
            <w:vAlign w:val="center"/>
          </w:tcPr>
          <w:p w:rsidR="00F82D22" w:rsidRPr="0060393F" w:rsidRDefault="00F82D22" w:rsidP="002657EA">
            <w:pPr>
              <w:pStyle w:val="En-tte"/>
              <w:tabs>
                <w:tab w:val="clear" w:pos="4536"/>
                <w:tab w:val="clear" w:pos="9072"/>
              </w:tabs>
              <w:spacing w:line="360" w:lineRule="auto"/>
              <w:rPr>
                <w:rFonts w:ascii="Arial" w:eastAsia="Calibri" w:hAnsi="Arial" w:cs="Arial"/>
                <w:b/>
                <w:bCs/>
                <w:sz w:val="18"/>
                <w:szCs w:val="18"/>
              </w:rPr>
            </w:pPr>
          </w:p>
        </w:tc>
        <w:tc>
          <w:tcPr>
            <w:tcW w:w="1796" w:type="dxa"/>
            <w:tcBorders>
              <w:top w:val="single" w:sz="12" w:space="0" w:color="auto"/>
              <w:left w:val="single" w:sz="12" w:space="0" w:color="auto"/>
              <w:bottom w:val="single" w:sz="12" w:space="0" w:color="auto"/>
              <w:right w:val="single" w:sz="12" w:space="0" w:color="auto"/>
            </w:tcBorders>
            <w:vAlign w:val="center"/>
          </w:tcPr>
          <w:p w:rsidR="00F82D22" w:rsidRPr="0060393F" w:rsidRDefault="00F82D22" w:rsidP="002657EA">
            <w:pPr>
              <w:pStyle w:val="En-tte"/>
              <w:tabs>
                <w:tab w:val="clear" w:pos="4536"/>
                <w:tab w:val="clear" w:pos="9072"/>
              </w:tabs>
              <w:spacing w:line="360" w:lineRule="auto"/>
              <w:rPr>
                <w:rFonts w:ascii="Arial" w:eastAsia="Calibri" w:hAnsi="Arial" w:cs="Arial"/>
                <w:b/>
                <w:bCs/>
                <w:sz w:val="18"/>
                <w:szCs w:val="18"/>
              </w:rPr>
            </w:pPr>
          </w:p>
        </w:tc>
        <w:tc>
          <w:tcPr>
            <w:tcW w:w="1345" w:type="dxa"/>
            <w:tcBorders>
              <w:top w:val="single" w:sz="12" w:space="0" w:color="auto"/>
              <w:left w:val="single" w:sz="12" w:space="0" w:color="auto"/>
              <w:bottom w:val="single" w:sz="12" w:space="0" w:color="auto"/>
              <w:right w:val="single" w:sz="12" w:space="0" w:color="auto"/>
            </w:tcBorders>
            <w:vAlign w:val="center"/>
          </w:tcPr>
          <w:p w:rsidR="00F82D22" w:rsidRPr="0060393F" w:rsidRDefault="00F82D22" w:rsidP="002657EA">
            <w:pPr>
              <w:pStyle w:val="En-tte"/>
              <w:tabs>
                <w:tab w:val="clear" w:pos="4536"/>
                <w:tab w:val="clear" w:pos="9072"/>
              </w:tabs>
              <w:spacing w:line="360" w:lineRule="auto"/>
              <w:rPr>
                <w:rFonts w:ascii="Arial" w:eastAsia="Calibri" w:hAnsi="Arial" w:cs="Arial"/>
                <w:b/>
                <w:bCs/>
                <w:sz w:val="18"/>
                <w:szCs w:val="18"/>
              </w:rPr>
            </w:pPr>
          </w:p>
        </w:tc>
      </w:tr>
      <w:tr w:rsidR="00F82D22" w:rsidRPr="0060393F" w:rsidTr="002657EA">
        <w:trPr>
          <w:cantSplit/>
        </w:trPr>
        <w:tc>
          <w:tcPr>
            <w:tcW w:w="953" w:type="dxa"/>
            <w:vMerge w:val="restart"/>
            <w:tcBorders>
              <w:top w:val="single" w:sz="12" w:space="0" w:color="auto"/>
              <w:left w:val="single" w:sz="12" w:space="0" w:color="auto"/>
              <w:right w:val="single" w:sz="12" w:space="0" w:color="auto"/>
            </w:tcBorders>
            <w:textDirection w:val="btLr"/>
            <w:vAlign w:val="center"/>
          </w:tcPr>
          <w:p w:rsidR="00F82D22" w:rsidRPr="0060393F" w:rsidRDefault="00F82D22" w:rsidP="002657EA">
            <w:pPr>
              <w:pStyle w:val="En-tte"/>
              <w:tabs>
                <w:tab w:val="clear" w:pos="4536"/>
                <w:tab w:val="clear" w:pos="9072"/>
              </w:tabs>
              <w:ind w:left="113" w:right="113"/>
              <w:jc w:val="center"/>
              <w:rPr>
                <w:rFonts w:ascii="Arial" w:eastAsia="Calibri" w:hAnsi="Arial" w:cs="Arial"/>
                <w:b/>
                <w:bCs/>
                <w:sz w:val="18"/>
                <w:szCs w:val="18"/>
              </w:rPr>
            </w:pPr>
          </w:p>
          <w:p w:rsidR="00F82D22" w:rsidRPr="0060393F" w:rsidRDefault="00F82D22" w:rsidP="002657EA">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Main d’œuvre</w:t>
            </w:r>
          </w:p>
        </w:tc>
        <w:tc>
          <w:tcPr>
            <w:tcW w:w="2316" w:type="dxa"/>
            <w:gridSpan w:val="2"/>
            <w:tcBorders>
              <w:top w:val="single" w:sz="12" w:space="0" w:color="auto"/>
              <w:left w:val="single" w:sz="12" w:space="0" w:color="auto"/>
              <w:right w:val="single" w:sz="12" w:space="0" w:color="auto"/>
            </w:tcBorders>
            <w:vAlign w:val="center"/>
          </w:tcPr>
          <w:p w:rsidR="00F82D22" w:rsidRPr="0060393F" w:rsidRDefault="00F82D22" w:rsidP="002657EA">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CATEGORIE</w:t>
            </w:r>
          </w:p>
        </w:tc>
        <w:tc>
          <w:tcPr>
            <w:tcW w:w="1263" w:type="dxa"/>
            <w:gridSpan w:val="2"/>
            <w:tcBorders>
              <w:top w:val="single" w:sz="12" w:space="0" w:color="auto"/>
              <w:left w:val="single" w:sz="12" w:space="0" w:color="auto"/>
              <w:right w:val="single" w:sz="12" w:space="0" w:color="auto"/>
            </w:tcBorders>
            <w:vAlign w:val="center"/>
          </w:tcPr>
          <w:p w:rsidR="00F82D22" w:rsidRPr="0060393F" w:rsidRDefault="00F82D22" w:rsidP="002657EA">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Nbres</w:t>
            </w:r>
          </w:p>
        </w:tc>
        <w:tc>
          <w:tcPr>
            <w:tcW w:w="1539" w:type="dxa"/>
            <w:tcBorders>
              <w:top w:val="single" w:sz="12" w:space="0" w:color="auto"/>
              <w:left w:val="single" w:sz="12" w:space="0" w:color="auto"/>
              <w:right w:val="single" w:sz="12" w:space="0" w:color="auto"/>
            </w:tcBorders>
            <w:vAlign w:val="center"/>
          </w:tcPr>
          <w:p w:rsidR="00F82D22" w:rsidRPr="0060393F" w:rsidRDefault="00F82D22" w:rsidP="002657EA">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Salaire journalier</w:t>
            </w:r>
          </w:p>
        </w:tc>
        <w:tc>
          <w:tcPr>
            <w:tcW w:w="1796" w:type="dxa"/>
            <w:tcBorders>
              <w:top w:val="single" w:sz="12" w:space="0" w:color="auto"/>
              <w:left w:val="single" w:sz="12" w:space="0" w:color="auto"/>
              <w:right w:val="single" w:sz="12" w:space="0" w:color="auto"/>
            </w:tcBorders>
            <w:vAlign w:val="center"/>
          </w:tcPr>
          <w:p w:rsidR="00F82D22" w:rsidRPr="0060393F" w:rsidRDefault="00F82D22" w:rsidP="002657EA">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right w:val="single" w:sz="12" w:space="0" w:color="auto"/>
            </w:tcBorders>
            <w:vAlign w:val="center"/>
          </w:tcPr>
          <w:p w:rsidR="00F82D22" w:rsidRPr="0060393F" w:rsidRDefault="00F82D22" w:rsidP="002657EA">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Montant</w:t>
            </w:r>
          </w:p>
        </w:tc>
      </w:tr>
      <w:tr w:rsidR="00F82D22" w:rsidRPr="0060393F" w:rsidTr="002657EA">
        <w:trPr>
          <w:cantSplit/>
        </w:trPr>
        <w:tc>
          <w:tcPr>
            <w:tcW w:w="953" w:type="dxa"/>
            <w:vMerge/>
            <w:tcBorders>
              <w:left w:val="single" w:sz="12" w:space="0" w:color="auto"/>
              <w:right w:val="single" w:sz="12" w:space="0" w:color="auto"/>
            </w:tcBorders>
            <w:textDirection w:val="btLr"/>
            <w:vAlign w:val="center"/>
          </w:tcPr>
          <w:p w:rsidR="00F82D22" w:rsidRPr="0060393F" w:rsidRDefault="00F82D22" w:rsidP="002657EA">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r>
      <w:tr w:rsidR="00F82D22" w:rsidRPr="0060393F" w:rsidTr="002657EA">
        <w:trPr>
          <w:cantSplit/>
        </w:trPr>
        <w:tc>
          <w:tcPr>
            <w:tcW w:w="953" w:type="dxa"/>
            <w:vMerge/>
            <w:tcBorders>
              <w:left w:val="single" w:sz="12" w:space="0" w:color="auto"/>
              <w:right w:val="single" w:sz="12" w:space="0" w:color="auto"/>
            </w:tcBorders>
            <w:textDirection w:val="btLr"/>
            <w:vAlign w:val="center"/>
          </w:tcPr>
          <w:p w:rsidR="00F82D22" w:rsidRPr="0060393F" w:rsidRDefault="00F82D22" w:rsidP="002657EA">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r>
      <w:tr w:rsidR="00F82D22" w:rsidRPr="0060393F" w:rsidTr="002657EA">
        <w:trPr>
          <w:cantSplit/>
          <w:trHeight w:val="265"/>
        </w:trPr>
        <w:tc>
          <w:tcPr>
            <w:tcW w:w="953" w:type="dxa"/>
            <w:vMerge/>
            <w:tcBorders>
              <w:left w:val="single" w:sz="12" w:space="0" w:color="auto"/>
              <w:bottom w:val="single" w:sz="12" w:space="0" w:color="auto"/>
              <w:right w:val="single" w:sz="12" w:space="0" w:color="auto"/>
            </w:tcBorders>
            <w:textDirection w:val="btLr"/>
            <w:vAlign w:val="center"/>
          </w:tcPr>
          <w:p w:rsidR="00F82D22" w:rsidRPr="0060393F" w:rsidRDefault="00F82D22" w:rsidP="002657EA">
            <w:pPr>
              <w:pStyle w:val="En-tte"/>
              <w:tabs>
                <w:tab w:val="clear" w:pos="4536"/>
                <w:tab w:val="clear" w:pos="9072"/>
              </w:tabs>
              <w:ind w:left="113" w:right="113"/>
              <w:jc w:val="center"/>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F82D22" w:rsidRPr="0060393F" w:rsidRDefault="00F82D22" w:rsidP="002657EA">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TOTAL A</w:t>
            </w:r>
          </w:p>
        </w:tc>
        <w:tc>
          <w:tcPr>
            <w:tcW w:w="1345" w:type="dxa"/>
            <w:tcBorders>
              <w:left w:val="single" w:sz="12" w:space="0" w:color="auto"/>
              <w:bottom w:val="single" w:sz="12" w:space="0" w:color="auto"/>
              <w:right w:val="single" w:sz="12" w:space="0" w:color="auto"/>
            </w:tcBorders>
            <w:vAlign w:val="center"/>
          </w:tcPr>
          <w:p w:rsidR="00F82D22" w:rsidRPr="0060393F" w:rsidRDefault="00F82D22" w:rsidP="002657EA">
            <w:pPr>
              <w:pStyle w:val="En-tte"/>
              <w:tabs>
                <w:tab w:val="clear" w:pos="4536"/>
                <w:tab w:val="clear" w:pos="9072"/>
              </w:tabs>
              <w:spacing w:line="240" w:lineRule="exact"/>
              <w:jc w:val="center"/>
              <w:rPr>
                <w:rFonts w:ascii="Arial" w:eastAsia="Calibri" w:hAnsi="Arial" w:cs="Arial"/>
                <w:b/>
                <w:bCs/>
                <w:sz w:val="18"/>
                <w:szCs w:val="18"/>
              </w:rPr>
            </w:pPr>
          </w:p>
        </w:tc>
      </w:tr>
      <w:tr w:rsidR="00F82D22" w:rsidRPr="0060393F" w:rsidTr="002657EA">
        <w:trPr>
          <w:cantSplit/>
        </w:trPr>
        <w:tc>
          <w:tcPr>
            <w:tcW w:w="953"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F82D22" w:rsidRPr="0060393F" w:rsidRDefault="00F82D22" w:rsidP="002657EA">
            <w:pPr>
              <w:pStyle w:val="En-tte"/>
              <w:tabs>
                <w:tab w:val="clear" w:pos="4536"/>
                <w:tab w:val="clear" w:pos="9072"/>
              </w:tabs>
              <w:ind w:left="113" w:right="113"/>
              <w:jc w:val="center"/>
              <w:rPr>
                <w:rFonts w:ascii="Arial" w:eastAsia="Calibri" w:hAnsi="Arial" w:cs="Arial"/>
                <w:b/>
                <w:bCs/>
                <w:sz w:val="18"/>
                <w:szCs w:val="18"/>
              </w:rPr>
            </w:pPr>
          </w:p>
          <w:p w:rsidR="00F82D22" w:rsidRPr="0060393F" w:rsidRDefault="00F82D22" w:rsidP="002657EA">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Matériels et équipements</w:t>
            </w: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F82D22" w:rsidRPr="0060393F" w:rsidRDefault="00F82D22" w:rsidP="002657EA">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TYPE</w:t>
            </w: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F82D22" w:rsidRPr="0060393F" w:rsidRDefault="00F82D22" w:rsidP="002657EA">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Nbres</w:t>
            </w:r>
          </w:p>
        </w:tc>
        <w:tc>
          <w:tcPr>
            <w:tcW w:w="1539" w:type="dxa"/>
            <w:tcBorders>
              <w:top w:val="single" w:sz="12" w:space="0" w:color="auto"/>
              <w:left w:val="single" w:sz="12" w:space="0" w:color="auto"/>
              <w:bottom w:val="single" w:sz="12" w:space="0" w:color="auto"/>
              <w:right w:val="single" w:sz="12" w:space="0" w:color="auto"/>
            </w:tcBorders>
            <w:vAlign w:val="center"/>
          </w:tcPr>
          <w:p w:rsidR="00F82D22" w:rsidRPr="0060393F" w:rsidRDefault="00F82D22" w:rsidP="002657EA">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Prix Unitaire</w:t>
            </w:r>
          </w:p>
        </w:tc>
        <w:tc>
          <w:tcPr>
            <w:tcW w:w="1796" w:type="dxa"/>
            <w:tcBorders>
              <w:top w:val="single" w:sz="12" w:space="0" w:color="auto"/>
              <w:left w:val="single" w:sz="12" w:space="0" w:color="auto"/>
              <w:bottom w:val="single" w:sz="12" w:space="0" w:color="auto"/>
              <w:right w:val="single" w:sz="12" w:space="0" w:color="auto"/>
            </w:tcBorders>
            <w:vAlign w:val="center"/>
          </w:tcPr>
          <w:p w:rsidR="00F82D22" w:rsidRPr="0060393F" w:rsidRDefault="00F82D22" w:rsidP="002657EA">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bottom w:val="single" w:sz="12" w:space="0" w:color="auto"/>
              <w:right w:val="single" w:sz="12" w:space="0" w:color="auto"/>
            </w:tcBorders>
            <w:vAlign w:val="center"/>
          </w:tcPr>
          <w:p w:rsidR="00F82D22" w:rsidRPr="0060393F" w:rsidRDefault="00F82D22" w:rsidP="002657EA">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Montant</w:t>
            </w:r>
          </w:p>
        </w:tc>
      </w:tr>
      <w:tr w:rsidR="00F82D22" w:rsidRPr="0060393F" w:rsidTr="002657EA">
        <w:trPr>
          <w:cantSplit/>
        </w:trPr>
        <w:tc>
          <w:tcPr>
            <w:tcW w:w="953" w:type="dxa"/>
            <w:vMerge/>
            <w:tcBorders>
              <w:left w:val="single" w:sz="12" w:space="0" w:color="auto"/>
              <w:right w:val="single" w:sz="12" w:space="0" w:color="auto"/>
            </w:tcBorders>
            <w:textDirection w:val="btLr"/>
            <w:vAlign w:val="center"/>
          </w:tcPr>
          <w:p w:rsidR="00F82D22" w:rsidRPr="0060393F" w:rsidRDefault="00F82D22" w:rsidP="002657EA">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r>
      <w:tr w:rsidR="00F82D22" w:rsidRPr="0060393F" w:rsidTr="002657EA">
        <w:trPr>
          <w:cantSplit/>
        </w:trPr>
        <w:tc>
          <w:tcPr>
            <w:tcW w:w="953" w:type="dxa"/>
            <w:vMerge/>
            <w:tcBorders>
              <w:left w:val="single" w:sz="12" w:space="0" w:color="auto"/>
              <w:right w:val="single" w:sz="12" w:space="0" w:color="auto"/>
            </w:tcBorders>
            <w:textDirection w:val="btLr"/>
            <w:vAlign w:val="center"/>
          </w:tcPr>
          <w:p w:rsidR="00F82D22" w:rsidRPr="0060393F" w:rsidRDefault="00F82D22" w:rsidP="002657EA">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r>
      <w:tr w:rsidR="00F82D22" w:rsidRPr="0060393F" w:rsidTr="002657EA">
        <w:trPr>
          <w:cantSplit/>
          <w:trHeight w:val="425"/>
        </w:trPr>
        <w:tc>
          <w:tcPr>
            <w:tcW w:w="953" w:type="dxa"/>
            <w:vMerge/>
            <w:tcBorders>
              <w:left w:val="single" w:sz="12" w:space="0" w:color="auto"/>
              <w:right w:val="single" w:sz="12" w:space="0" w:color="auto"/>
            </w:tcBorders>
            <w:textDirection w:val="btLr"/>
            <w:vAlign w:val="center"/>
          </w:tcPr>
          <w:p w:rsidR="00F82D22" w:rsidRPr="0060393F" w:rsidRDefault="00F82D22" w:rsidP="002657EA">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r>
      <w:tr w:rsidR="00F82D22" w:rsidRPr="0060393F" w:rsidTr="002657EA">
        <w:trPr>
          <w:cantSplit/>
          <w:trHeight w:val="315"/>
        </w:trPr>
        <w:tc>
          <w:tcPr>
            <w:tcW w:w="953" w:type="dxa"/>
            <w:vMerge/>
            <w:tcBorders>
              <w:left w:val="single" w:sz="12" w:space="0" w:color="auto"/>
              <w:bottom w:val="single" w:sz="12" w:space="0" w:color="auto"/>
              <w:right w:val="single" w:sz="12" w:space="0" w:color="auto"/>
            </w:tcBorders>
            <w:textDirection w:val="btLr"/>
            <w:vAlign w:val="center"/>
          </w:tcPr>
          <w:p w:rsidR="00F82D22" w:rsidRPr="0060393F" w:rsidRDefault="00F82D22" w:rsidP="002657EA">
            <w:pPr>
              <w:pStyle w:val="En-tte"/>
              <w:tabs>
                <w:tab w:val="clear" w:pos="4536"/>
                <w:tab w:val="clear" w:pos="9072"/>
              </w:tabs>
              <w:ind w:left="113" w:right="113"/>
              <w:jc w:val="center"/>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F82D22" w:rsidRPr="0060393F" w:rsidRDefault="00F82D22" w:rsidP="002657EA">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TOTAL B</w:t>
            </w:r>
          </w:p>
        </w:tc>
        <w:tc>
          <w:tcPr>
            <w:tcW w:w="1345" w:type="dxa"/>
            <w:tcBorders>
              <w:left w:val="single" w:sz="12" w:space="0" w:color="auto"/>
              <w:bottom w:val="single" w:sz="12" w:space="0" w:color="auto"/>
              <w:right w:val="single" w:sz="12" w:space="0" w:color="auto"/>
            </w:tcBorders>
            <w:vAlign w:val="center"/>
          </w:tcPr>
          <w:p w:rsidR="00F82D22" w:rsidRPr="0060393F" w:rsidRDefault="00F82D22" w:rsidP="002657EA">
            <w:pPr>
              <w:pStyle w:val="En-tte"/>
              <w:tabs>
                <w:tab w:val="clear" w:pos="4536"/>
                <w:tab w:val="clear" w:pos="9072"/>
              </w:tabs>
              <w:spacing w:line="240" w:lineRule="exact"/>
              <w:jc w:val="center"/>
              <w:rPr>
                <w:rFonts w:ascii="Arial" w:eastAsia="Calibri" w:hAnsi="Arial" w:cs="Arial"/>
                <w:b/>
                <w:bCs/>
                <w:sz w:val="18"/>
                <w:szCs w:val="18"/>
              </w:rPr>
            </w:pPr>
          </w:p>
        </w:tc>
      </w:tr>
      <w:tr w:rsidR="00F82D22" w:rsidRPr="0060393F" w:rsidTr="002657EA">
        <w:trPr>
          <w:cantSplit/>
        </w:trPr>
        <w:tc>
          <w:tcPr>
            <w:tcW w:w="953"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F82D22" w:rsidRPr="0060393F" w:rsidRDefault="00F82D22" w:rsidP="002657EA">
            <w:pPr>
              <w:pStyle w:val="En-tte"/>
              <w:tabs>
                <w:tab w:val="clear" w:pos="4536"/>
                <w:tab w:val="clear" w:pos="9072"/>
              </w:tabs>
              <w:ind w:left="113" w:right="113"/>
              <w:jc w:val="center"/>
              <w:rPr>
                <w:rFonts w:ascii="Arial" w:eastAsia="Calibri" w:hAnsi="Arial" w:cs="Arial"/>
                <w:b/>
                <w:bCs/>
                <w:sz w:val="18"/>
                <w:szCs w:val="18"/>
              </w:rPr>
            </w:pPr>
          </w:p>
          <w:p w:rsidR="00F82D22" w:rsidRPr="0060393F" w:rsidRDefault="00F82D22" w:rsidP="002657EA">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 xml:space="preserve">Matériaux </w:t>
            </w:r>
          </w:p>
          <w:p w:rsidR="00F82D22" w:rsidRPr="0060393F" w:rsidRDefault="00F82D22" w:rsidP="002657EA">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et Divers</w:t>
            </w:r>
          </w:p>
        </w:tc>
        <w:tc>
          <w:tcPr>
            <w:tcW w:w="2293" w:type="dxa"/>
            <w:tcBorders>
              <w:top w:val="single" w:sz="12" w:space="0" w:color="auto"/>
              <w:left w:val="single" w:sz="12" w:space="0" w:color="auto"/>
              <w:bottom w:val="single" w:sz="12" w:space="0" w:color="auto"/>
              <w:right w:val="single" w:sz="12" w:space="0" w:color="auto"/>
            </w:tcBorders>
            <w:vAlign w:val="center"/>
          </w:tcPr>
          <w:p w:rsidR="00F82D22" w:rsidRPr="0060393F" w:rsidRDefault="00F82D22" w:rsidP="002657EA">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TYPE</w:t>
            </w:r>
          </w:p>
        </w:tc>
        <w:tc>
          <w:tcPr>
            <w:tcW w:w="1268" w:type="dxa"/>
            <w:gridSpan w:val="2"/>
            <w:tcBorders>
              <w:top w:val="single" w:sz="12" w:space="0" w:color="auto"/>
              <w:left w:val="single" w:sz="12" w:space="0" w:color="auto"/>
              <w:bottom w:val="single" w:sz="12" w:space="0" w:color="auto"/>
              <w:right w:val="single" w:sz="12" w:space="0" w:color="auto"/>
            </w:tcBorders>
            <w:vAlign w:val="center"/>
          </w:tcPr>
          <w:p w:rsidR="00F82D22" w:rsidRPr="0060393F" w:rsidRDefault="00F82D22" w:rsidP="002657EA">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Qtés</w:t>
            </w:r>
          </w:p>
        </w:tc>
        <w:tc>
          <w:tcPr>
            <w:tcW w:w="1557" w:type="dxa"/>
            <w:gridSpan w:val="2"/>
            <w:tcBorders>
              <w:top w:val="single" w:sz="12" w:space="0" w:color="auto"/>
              <w:left w:val="single" w:sz="12" w:space="0" w:color="auto"/>
              <w:bottom w:val="single" w:sz="12" w:space="0" w:color="auto"/>
              <w:right w:val="single" w:sz="12" w:space="0" w:color="auto"/>
            </w:tcBorders>
            <w:vAlign w:val="center"/>
          </w:tcPr>
          <w:p w:rsidR="00F82D22" w:rsidRPr="0060393F" w:rsidRDefault="00F82D22" w:rsidP="002657EA">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Prix unitaire</w:t>
            </w:r>
          </w:p>
        </w:tc>
        <w:tc>
          <w:tcPr>
            <w:tcW w:w="1796" w:type="dxa"/>
            <w:tcBorders>
              <w:top w:val="single" w:sz="12" w:space="0" w:color="auto"/>
              <w:left w:val="single" w:sz="12" w:space="0" w:color="auto"/>
              <w:bottom w:val="single" w:sz="12" w:space="0" w:color="auto"/>
              <w:right w:val="single" w:sz="12" w:space="0" w:color="auto"/>
            </w:tcBorders>
            <w:vAlign w:val="center"/>
          </w:tcPr>
          <w:p w:rsidR="00F82D22" w:rsidRPr="0060393F" w:rsidRDefault="00F82D22" w:rsidP="002657EA">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bottom w:val="single" w:sz="12" w:space="0" w:color="auto"/>
              <w:right w:val="single" w:sz="12" w:space="0" w:color="auto"/>
            </w:tcBorders>
            <w:vAlign w:val="center"/>
          </w:tcPr>
          <w:p w:rsidR="00F82D22" w:rsidRPr="0060393F" w:rsidRDefault="00F82D22" w:rsidP="002657EA">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Montant</w:t>
            </w:r>
          </w:p>
        </w:tc>
      </w:tr>
      <w:tr w:rsidR="00F82D22" w:rsidRPr="0060393F" w:rsidTr="002657EA">
        <w:trPr>
          <w:cantSplit/>
        </w:trPr>
        <w:tc>
          <w:tcPr>
            <w:tcW w:w="953" w:type="dxa"/>
            <w:vMerge/>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r>
      <w:tr w:rsidR="00F82D22" w:rsidRPr="0060393F" w:rsidTr="002657EA">
        <w:trPr>
          <w:cantSplit/>
        </w:trPr>
        <w:tc>
          <w:tcPr>
            <w:tcW w:w="953" w:type="dxa"/>
            <w:vMerge/>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r>
      <w:tr w:rsidR="00F82D22" w:rsidRPr="0060393F" w:rsidTr="002657EA">
        <w:trPr>
          <w:cantSplit/>
        </w:trPr>
        <w:tc>
          <w:tcPr>
            <w:tcW w:w="953" w:type="dxa"/>
            <w:vMerge/>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r>
      <w:tr w:rsidR="00F82D22" w:rsidRPr="0060393F" w:rsidTr="002657EA">
        <w:trPr>
          <w:cantSplit/>
        </w:trPr>
        <w:tc>
          <w:tcPr>
            <w:tcW w:w="953" w:type="dxa"/>
            <w:vMerge/>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r>
      <w:tr w:rsidR="00F82D22" w:rsidRPr="0060393F" w:rsidTr="002657EA">
        <w:trPr>
          <w:cantSplit/>
        </w:trPr>
        <w:tc>
          <w:tcPr>
            <w:tcW w:w="953" w:type="dxa"/>
            <w:vMerge/>
            <w:tcBorders>
              <w:left w:val="single" w:sz="12" w:space="0" w:color="auto"/>
              <w:bottom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F82D22" w:rsidRPr="0060393F" w:rsidRDefault="00F82D22" w:rsidP="002657EA">
            <w:pPr>
              <w:pStyle w:val="En-tte"/>
              <w:spacing w:line="240" w:lineRule="exact"/>
              <w:ind w:left="-2"/>
              <w:jc w:val="center"/>
              <w:rPr>
                <w:rFonts w:ascii="Arial" w:eastAsia="Calibri" w:hAnsi="Arial" w:cs="Arial"/>
                <w:b/>
                <w:bCs/>
                <w:sz w:val="18"/>
                <w:szCs w:val="18"/>
              </w:rPr>
            </w:pPr>
            <w:r w:rsidRPr="0060393F">
              <w:rPr>
                <w:rFonts w:ascii="Arial" w:eastAsia="Calibri" w:hAnsi="Arial" w:cs="Arial"/>
                <w:b/>
                <w:bCs/>
                <w:sz w:val="18"/>
                <w:szCs w:val="18"/>
              </w:rPr>
              <w:t>TOTAL C</w:t>
            </w:r>
          </w:p>
        </w:tc>
        <w:tc>
          <w:tcPr>
            <w:tcW w:w="1345" w:type="dxa"/>
            <w:tcBorders>
              <w:left w:val="single" w:sz="12" w:space="0" w:color="auto"/>
              <w:bottom w:val="single" w:sz="12" w:space="0" w:color="auto"/>
              <w:right w:val="single" w:sz="12" w:space="0" w:color="auto"/>
            </w:tcBorders>
            <w:vAlign w:val="center"/>
          </w:tcPr>
          <w:p w:rsidR="00F82D22" w:rsidRPr="0060393F" w:rsidRDefault="00F82D22" w:rsidP="002657EA">
            <w:pPr>
              <w:pStyle w:val="En-tte"/>
              <w:spacing w:line="240" w:lineRule="exact"/>
              <w:ind w:left="-2"/>
              <w:jc w:val="center"/>
              <w:rPr>
                <w:rFonts w:ascii="Arial" w:eastAsia="Calibri" w:hAnsi="Arial" w:cs="Arial"/>
                <w:b/>
                <w:bCs/>
                <w:sz w:val="18"/>
                <w:szCs w:val="18"/>
              </w:rPr>
            </w:pPr>
          </w:p>
        </w:tc>
      </w:tr>
      <w:tr w:rsidR="00F82D22" w:rsidRPr="00364A73" w:rsidTr="002657EA">
        <w:trPr>
          <w:cantSplit/>
        </w:trPr>
        <w:tc>
          <w:tcPr>
            <w:tcW w:w="953" w:type="dxa"/>
            <w:tcBorders>
              <w:top w:val="single" w:sz="12" w:space="0" w:color="auto"/>
              <w:left w:val="single" w:sz="12" w:space="0" w:color="auto"/>
              <w:right w:val="single" w:sz="12" w:space="0" w:color="auto"/>
            </w:tcBorders>
            <w:vAlign w:val="center"/>
          </w:tcPr>
          <w:p w:rsidR="00F82D22" w:rsidRPr="0060393F" w:rsidRDefault="00F82D22" w:rsidP="002657EA">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D</w:t>
            </w:r>
          </w:p>
        </w:tc>
        <w:tc>
          <w:tcPr>
            <w:tcW w:w="6914" w:type="dxa"/>
            <w:gridSpan w:val="6"/>
            <w:tcBorders>
              <w:top w:val="single" w:sz="12" w:space="0" w:color="auto"/>
              <w:left w:val="single" w:sz="12" w:space="0" w:color="auto"/>
              <w:right w:val="single" w:sz="12" w:space="0" w:color="auto"/>
            </w:tcBorders>
            <w:vAlign w:val="center"/>
          </w:tcPr>
          <w:p w:rsidR="00F82D22" w:rsidRPr="0060393F" w:rsidRDefault="00F82D22" w:rsidP="002657EA">
            <w:pPr>
              <w:pStyle w:val="En-tte"/>
              <w:tabs>
                <w:tab w:val="clear" w:pos="4536"/>
                <w:tab w:val="clear" w:pos="9072"/>
              </w:tabs>
              <w:spacing w:line="240" w:lineRule="exact"/>
              <w:rPr>
                <w:rFonts w:ascii="Arial" w:eastAsia="Calibri" w:hAnsi="Arial" w:cs="Arial"/>
                <w:b/>
                <w:bCs/>
                <w:sz w:val="18"/>
                <w:szCs w:val="18"/>
                <w:lang w:val="en-GB"/>
              </w:rPr>
            </w:pPr>
            <w:r w:rsidRPr="0060393F">
              <w:rPr>
                <w:rFonts w:ascii="Arial" w:eastAsia="Calibri" w:hAnsi="Arial" w:cs="Arial"/>
                <w:b/>
                <w:bCs/>
                <w:sz w:val="18"/>
                <w:szCs w:val="18"/>
                <w:lang w:val="en-GB"/>
              </w:rPr>
              <w:t>TOTAL COUTS DIRECTS                                                         A+B+C</w:t>
            </w:r>
          </w:p>
        </w:tc>
        <w:tc>
          <w:tcPr>
            <w:tcW w:w="1345" w:type="dxa"/>
            <w:tcBorders>
              <w:top w:val="single" w:sz="12" w:space="0" w:color="auto"/>
              <w:left w:val="single" w:sz="12" w:space="0" w:color="auto"/>
              <w:right w:val="single" w:sz="12" w:space="0" w:color="auto"/>
            </w:tcBorders>
            <w:vAlign w:val="center"/>
          </w:tcPr>
          <w:p w:rsidR="00F82D22" w:rsidRPr="0060393F" w:rsidRDefault="00F82D22" w:rsidP="002657EA">
            <w:pPr>
              <w:pStyle w:val="En-tte"/>
              <w:tabs>
                <w:tab w:val="clear" w:pos="4536"/>
                <w:tab w:val="clear" w:pos="9072"/>
              </w:tabs>
              <w:spacing w:line="240" w:lineRule="exact"/>
              <w:jc w:val="center"/>
              <w:rPr>
                <w:rFonts w:ascii="Arial" w:eastAsia="Calibri" w:hAnsi="Arial" w:cs="Arial"/>
                <w:b/>
                <w:bCs/>
                <w:sz w:val="18"/>
                <w:szCs w:val="18"/>
                <w:lang w:val="en-GB"/>
              </w:rPr>
            </w:pPr>
          </w:p>
        </w:tc>
      </w:tr>
      <w:tr w:rsidR="00F82D22" w:rsidRPr="0060393F" w:rsidTr="002657EA">
        <w:tc>
          <w:tcPr>
            <w:tcW w:w="953"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E</w:t>
            </w:r>
          </w:p>
        </w:tc>
        <w:tc>
          <w:tcPr>
            <w:tcW w:w="2316" w:type="dxa"/>
            <w:gridSpan w:val="2"/>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Frais généraux de chantier</w:t>
            </w:r>
          </w:p>
        </w:tc>
        <w:tc>
          <w:tcPr>
            <w:tcW w:w="1263" w:type="dxa"/>
            <w:gridSpan w:val="2"/>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x %</w:t>
            </w:r>
          </w:p>
        </w:tc>
        <w:tc>
          <w:tcPr>
            <w:tcW w:w="1345"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r>
      <w:tr w:rsidR="00F82D22" w:rsidRPr="0060393F" w:rsidTr="002657EA">
        <w:tc>
          <w:tcPr>
            <w:tcW w:w="953"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F</w:t>
            </w:r>
          </w:p>
        </w:tc>
        <w:tc>
          <w:tcPr>
            <w:tcW w:w="2316" w:type="dxa"/>
            <w:gridSpan w:val="2"/>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Frais généraux de siège</w:t>
            </w:r>
          </w:p>
        </w:tc>
        <w:tc>
          <w:tcPr>
            <w:tcW w:w="1263" w:type="dxa"/>
            <w:gridSpan w:val="2"/>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x %</w:t>
            </w:r>
          </w:p>
        </w:tc>
        <w:tc>
          <w:tcPr>
            <w:tcW w:w="1345"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r>
      <w:tr w:rsidR="00F82D22" w:rsidRPr="0060393F" w:rsidTr="002657EA">
        <w:tc>
          <w:tcPr>
            <w:tcW w:w="953"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G</w:t>
            </w:r>
          </w:p>
        </w:tc>
        <w:tc>
          <w:tcPr>
            <w:tcW w:w="2316" w:type="dxa"/>
            <w:gridSpan w:val="2"/>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COUT DE REVIENT</w:t>
            </w:r>
          </w:p>
        </w:tc>
        <w:tc>
          <w:tcPr>
            <w:tcW w:w="1263" w:type="dxa"/>
            <w:gridSpan w:val="2"/>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 E + F</w:t>
            </w:r>
          </w:p>
        </w:tc>
        <w:tc>
          <w:tcPr>
            <w:tcW w:w="1345"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r>
      <w:tr w:rsidR="00F82D22" w:rsidRPr="0060393F" w:rsidTr="002657EA">
        <w:tc>
          <w:tcPr>
            <w:tcW w:w="953"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H</w:t>
            </w:r>
          </w:p>
        </w:tc>
        <w:tc>
          <w:tcPr>
            <w:tcW w:w="2316" w:type="dxa"/>
            <w:gridSpan w:val="2"/>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Risques + Bénéfices</w:t>
            </w:r>
          </w:p>
        </w:tc>
        <w:tc>
          <w:tcPr>
            <w:tcW w:w="1263" w:type="dxa"/>
            <w:gridSpan w:val="2"/>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G x %</w:t>
            </w:r>
          </w:p>
        </w:tc>
        <w:tc>
          <w:tcPr>
            <w:tcW w:w="1345" w:type="dxa"/>
            <w:tcBorders>
              <w:left w:val="single" w:sz="12" w:space="0" w:color="auto"/>
              <w:right w:val="single" w:sz="12" w:space="0" w:color="auto"/>
            </w:tcBorders>
            <w:vAlign w:val="center"/>
          </w:tcPr>
          <w:p w:rsidR="00F82D22" w:rsidRPr="0060393F" w:rsidRDefault="00F82D22" w:rsidP="002657EA">
            <w:pPr>
              <w:pStyle w:val="En-tte"/>
              <w:tabs>
                <w:tab w:val="clear" w:pos="4536"/>
                <w:tab w:val="clear" w:pos="9072"/>
              </w:tabs>
              <w:rPr>
                <w:rFonts w:ascii="Arial" w:eastAsia="Calibri" w:hAnsi="Arial" w:cs="Arial"/>
                <w:b/>
                <w:bCs/>
                <w:sz w:val="18"/>
                <w:szCs w:val="18"/>
              </w:rPr>
            </w:pPr>
          </w:p>
        </w:tc>
      </w:tr>
      <w:tr w:rsidR="00F82D22" w:rsidRPr="0060393F" w:rsidTr="002657EA">
        <w:trPr>
          <w:cantSplit/>
        </w:trPr>
        <w:tc>
          <w:tcPr>
            <w:tcW w:w="953" w:type="dxa"/>
            <w:tcBorders>
              <w:left w:val="single" w:sz="12" w:space="0" w:color="auto"/>
              <w:bottom w:val="single" w:sz="4" w:space="0" w:color="auto"/>
              <w:right w:val="single" w:sz="12" w:space="0" w:color="auto"/>
            </w:tcBorders>
            <w:vAlign w:val="center"/>
          </w:tcPr>
          <w:p w:rsidR="00F82D22" w:rsidRPr="0060393F" w:rsidRDefault="00F82D22" w:rsidP="002657EA">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P</w:t>
            </w:r>
          </w:p>
        </w:tc>
        <w:tc>
          <w:tcPr>
            <w:tcW w:w="5118" w:type="dxa"/>
            <w:gridSpan w:val="5"/>
            <w:tcBorders>
              <w:left w:val="single" w:sz="12" w:space="0" w:color="auto"/>
              <w:bottom w:val="single" w:sz="4" w:space="0" w:color="auto"/>
              <w:right w:val="single" w:sz="12" w:space="0" w:color="auto"/>
            </w:tcBorders>
            <w:vAlign w:val="center"/>
          </w:tcPr>
          <w:p w:rsidR="00F82D22" w:rsidRPr="0060393F" w:rsidRDefault="00F82D22" w:rsidP="002657EA">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PRIX DE VENTE TOTAL HORS TAXE</w:t>
            </w:r>
          </w:p>
        </w:tc>
        <w:tc>
          <w:tcPr>
            <w:tcW w:w="1796" w:type="dxa"/>
            <w:tcBorders>
              <w:left w:val="single" w:sz="12" w:space="0" w:color="auto"/>
              <w:bottom w:val="single" w:sz="4" w:space="0" w:color="auto"/>
              <w:right w:val="single" w:sz="12" w:space="0" w:color="auto"/>
            </w:tcBorders>
            <w:vAlign w:val="center"/>
          </w:tcPr>
          <w:p w:rsidR="00F82D22" w:rsidRPr="0060393F" w:rsidRDefault="00F82D22" w:rsidP="002657EA">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 xml:space="preserve">  = G +H</w:t>
            </w:r>
          </w:p>
        </w:tc>
        <w:tc>
          <w:tcPr>
            <w:tcW w:w="1345" w:type="dxa"/>
            <w:tcBorders>
              <w:left w:val="single" w:sz="12" w:space="0" w:color="auto"/>
              <w:bottom w:val="single" w:sz="4" w:space="0" w:color="auto"/>
              <w:right w:val="single" w:sz="12" w:space="0" w:color="auto"/>
            </w:tcBorders>
            <w:vAlign w:val="center"/>
          </w:tcPr>
          <w:p w:rsidR="00F82D22" w:rsidRPr="0060393F" w:rsidRDefault="00F82D22" w:rsidP="002657EA">
            <w:pPr>
              <w:pStyle w:val="En-tte"/>
              <w:tabs>
                <w:tab w:val="clear" w:pos="4536"/>
                <w:tab w:val="clear" w:pos="9072"/>
              </w:tabs>
              <w:spacing w:line="360" w:lineRule="auto"/>
              <w:jc w:val="center"/>
              <w:rPr>
                <w:rFonts w:ascii="Arial" w:eastAsia="Calibri" w:hAnsi="Arial" w:cs="Arial"/>
                <w:b/>
                <w:bCs/>
                <w:sz w:val="18"/>
                <w:szCs w:val="18"/>
              </w:rPr>
            </w:pPr>
          </w:p>
        </w:tc>
      </w:tr>
      <w:tr w:rsidR="00F82D22" w:rsidRPr="0060393F" w:rsidTr="002657EA">
        <w:trPr>
          <w:cantSplit/>
        </w:trPr>
        <w:tc>
          <w:tcPr>
            <w:tcW w:w="953" w:type="dxa"/>
            <w:tcBorders>
              <w:top w:val="single" w:sz="4" w:space="0" w:color="auto"/>
              <w:left w:val="single" w:sz="12" w:space="0" w:color="auto"/>
              <w:bottom w:val="single" w:sz="12" w:space="0" w:color="auto"/>
              <w:right w:val="single" w:sz="12" w:space="0" w:color="auto"/>
            </w:tcBorders>
            <w:vAlign w:val="center"/>
          </w:tcPr>
          <w:p w:rsidR="00F82D22" w:rsidRPr="0060393F" w:rsidRDefault="00F82D22" w:rsidP="002657EA">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V</w:t>
            </w:r>
          </w:p>
        </w:tc>
        <w:tc>
          <w:tcPr>
            <w:tcW w:w="5118" w:type="dxa"/>
            <w:gridSpan w:val="5"/>
            <w:tcBorders>
              <w:top w:val="single" w:sz="4" w:space="0" w:color="auto"/>
              <w:left w:val="single" w:sz="12" w:space="0" w:color="auto"/>
              <w:bottom w:val="single" w:sz="12" w:space="0" w:color="auto"/>
              <w:right w:val="single" w:sz="12" w:space="0" w:color="auto"/>
            </w:tcBorders>
            <w:vAlign w:val="center"/>
          </w:tcPr>
          <w:p w:rsidR="00F82D22" w:rsidRPr="0060393F" w:rsidRDefault="00F82D22" w:rsidP="002657EA">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PRIX DE VENTE UNITAIRE HORS TAXE</w:t>
            </w:r>
          </w:p>
        </w:tc>
        <w:tc>
          <w:tcPr>
            <w:tcW w:w="1796" w:type="dxa"/>
            <w:tcBorders>
              <w:top w:val="single" w:sz="4" w:space="0" w:color="auto"/>
              <w:left w:val="single" w:sz="12" w:space="0" w:color="auto"/>
              <w:bottom w:val="single" w:sz="12" w:space="0" w:color="auto"/>
              <w:right w:val="single" w:sz="12" w:space="0" w:color="auto"/>
            </w:tcBorders>
            <w:vAlign w:val="center"/>
          </w:tcPr>
          <w:p w:rsidR="00F82D22" w:rsidRPr="0060393F" w:rsidRDefault="00F82D22" w:rsidP="002657EA">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 xml:space="preserve">  = P/Qté</w:t>
            </w:r>
          </w:p>
        </w:tc>
        <w:tc>
          <w:tcPr>
            <w:tcW w:w="1345" w:type="dxa"/>
            <w:tcBorders>
              <w:top w:val="single" w:sz="4" w:space="0" w:color="auto"/>
              <w:left w:val="single" w:sz="12" w:space="0" w:color="auto"/>
              <w:bottom w:val="single" w:sz="12" w:space="0" w:color="auto"/>
              <w:right w:val="single" w:sz="12" w:space="0" w:color="auto"/>
            </w:tcBorders>
            <w:vAlign w:val="center"/>
          </w:tcPr>
          <w:p w:rsidR="00F82D22" w:rsidRPr="0060393F" w:rsidRDefault="00F82D22" w:rsidP="002657EA">
            <w:pPr>
              <w:pStyle w:val="En-tte"/>
              <w:tabs>
                <w:tab w:val="clear" w:pos="4536"/>
                <w:tab w:val="clear" w:pos="9072"/>
              </w:tabs>
              <w:spacing w:line="360" w:lineRule="auto"/>
              <w:jc w:val="center"/>
              <w:rPr>
                <w:rFonts w:ascii="Arial" w:eastAsia="Calibri" w:hAnsi="Arial" w:cs="Arial"/>
                <w:b/>
                <w:bCs/>
                <w:sz w:val="18"/>
                <w:szCs w:val="18"/>
              </w:rPr>
            </w:pPr>
          </w:p>
        </w:tc>
      </w:tr>
    </w:tbl>
    <w:p w:rsidR="00F82D22" w:rsidRPr="0060393F" w:rsidRDefault="00F82D22" w:rsidP="00F82D22">
      <w:pPr>
        <w:jc w:val="center"/>
        <w:rPr>
          <w:rFonts w:ascii="Times New Roman" w:hAnsi="Times New Roman" w:cs="Times New Roman"/>
          <w:b/>
          <w:sz w:val="24"/>
          <w:u w:val="single"/>
          <w:lang w:eastAsia="fr-BE"/>
        </w:rPr>
      </w:pPr>
    </w:p>
    <w:p w:rsidR="00F82D22" w:rsidRPr="0060393F" w:rsidRDefault="00F82D22" w:rsidP="00F82D22">
      <w:pPr>
        <w:jc w:val="center"/>
        <w:rPr>
          <w:rFonts w:ascii="Times New Roman" w:hAnsi="Times New Roman" w:cs="Times New Roman"/>
          <w:b/>
          <w:sz w:val="24"/>
          <w:u w:val="single"/>
          <w:lang w:eastAsia="fr-BE"/>
        </w:rPr>
      </w:pPr>
    </w:p>
    <w:p w:rsidR="00F82D22" w:rsidRPr="0060393F" w:rsidRDefault="00F82D22" w:rsidP="00F82D22">
      <w:pPr>
        <w:jc w:val="center"/>
        <w:rPr>
          <w:rFonts w:ascii="Times New Roman" w:hAnsi="Times New Roman" w:cs="Times New Roman"/>
          <w:b/>
          <w:sz w:val="24"/>
          <w:u w:val="single"/>
          <w:lang w:eastAsia="fr-BE"/>
        </w:rPr>
      </w:pPr>
    </w:p>
    <w:p w:rsidR="00F82D22" w:rsidRPr="0060393F" w:rsidRDefault="00F82D22" w:rsidP="00F82D22">
      <w:pPr>
        <w:jc w:val="center"/>
        <w:rPr>
          <w:rFonts w:ascii="Times New Roman" w:hAnsi="Times New Roman" w:cs="Times New Roman"/>
          <w:b/>
          <w:sz w:val="24"/>
          <w:u w:val="single"/>
          <w:lang w:eastAsia="fr-BE"/>
        </w:rPr>
      </w:pPr>
    </w:p>
    <w:p w:rsidR="00F82D22" w:rsidRPr="0060393F" w:rsidRDefault="00F82D22" w:rsidP="00F82D22">
      <w:pPr>
        <w:jc w:val="center"/>
        <w:rPr>
          <w:rFonts w:ascii="Times New Roman" w:hAnsi="Times New Roman" w:cs="Times New Roman"/>
          <w:b/>
          <w:sz w:val="24"/>
          <w:u w:val="single"/>
          <w:lang w:eastAsia="fr-BE"/>
        </w:rPr>
      </w:pPr>
    </w:p>
    <w:p w:rsidR="00F82D22" w:rsidRPr="0060393F" w:rsidRDefault="00F82D22" w:rsidP="00F82D22">
      <w:pPr>
        <w:jc w:val="center"/>
        <w:rPr>
          <w:rFonts w:ascii="Times New Roman" w:hAnsi="Times New Roman" w:cs="Times New Roman"/>
          <w:b/>
          <w:sz w:val="24"/>
          <w:u w:val="single"/>
          <w:lang w:eastAsia="fr-BE"/>
        </w:rPr>
      </w:pPr>
    </w:p>
    <w:p w:rsidR="00F82D22" w:rsidRPr="0060393F" w:rsidRDefault="00F82D22" w:rsidP="00F82D22">
      <w:pPr>
        <w:jc w:val="center"/>
        <w:rPr>
          <w:rFonts w:ascii="Times New Roman" w:hAnsi="Times New Roman" w:cs="Times New Roman"/>
          <w:b/>
          <w:sz w:val="24"/>
          <w:u w:val="single"/>
          <w:lang w:eastAsia="fr-BE"/>
        </w:rPr>
      </w:pPr>
    </w:p>
    <w:p w:rsidR="00F82D22" w:rsidRPr="0060393F" w:rsidRDefault="00F82D22" w:rsidP="00F82D22">
      <w:pPr>
        <w:jc w:val="center"/>
        <w:rPr>
          <w:rFonts w:ascii="Times New Roman" w:hAnsi="Times New Roman" w:cs="Times New Roman"/>
          <w:b/>
          <w:sz w:val="24"/>
          <w:u w:val="single"/>
          <w:lang w:eastAsia="fr-BE"/>
        </w:rPr>
      </w:pPr>
    </w:p>
    <w:p w:rsidR="00F82D22" w:rsidRPr="0060393F" w:rsidRDefault="00F82D22" w:rsidP="00F82D22">
      <w:pPr>
        <w:jc w:val="center"/>
        <w:rPr>
          <w:rFonts w:ascii="Times New Roman" w:hAnsi="Times New Roman" w:cs="Times New Roman"/>
          <w:b/>
          <w:sz w:val="24"/>
          <w:u w:val="single"/>
          <w:lang w:eastAsia="fr-BE"/>
        </w:rPr>
      </w:pPr>
    </w:p>
    <w:p w:rsidR="00F82D22" w:rsidRPr="0060393F" w:rsidRDefault="00F82D22" w:rsidP="00F82D22">
      <w:pPr>
        <w:jc w:val="center"/>
        <w:rPr>
          <w:rFonts w:ascii="Times New Roman" w:hAnsi="Times New Roman" w:cs="Times New Roman"/>
          <w:b/>
          <w:sz w:val="24"/>
          <w:u w:val="single"/>
          <w:lang w:eastAsia="fr-BE"/>
        </w:rPr>
      </w:pPr>
    </w:p>
    <w:p w:rsidR="00F82D22" w:rsidRPr="0060393F" w:rsidRDefault="00F82D22" w:rsidP="00F82D22">
      <w:pPr>
        <w:jc w:val="center"/>
        <w:rPr>
          <w:rFonts w:ascii="Times New Roman" w:hAnsi="Times New Roman" w:cs="Times New Roman"/>
          <w:b/>
          <w:sz w:val="24"/>
          <w:u w:val="single"/>
          <w:lang w:eastAsia="fr-BE"/>
        </w:rPr>
      </w:pPr>
    </w:p>
    <w:p w:rsidR="00F82D22" w:rsidRPr="0060393F" w:rsidRDefault="00F82D22" w:rsidP="00F82D22">
      <w:pPr>
        <w:jc w:val="center"/>
        <w:rPr>
          <w:rFonts w:ascii="Times New Roman" w:hAnsi="Times New Roman" w:cs="Times New Roman"/>
          <w:b/>
          <w:sz w:val="24"/>
          <w:u w:val="single"/>
          <w:lang w:eastAsia="fr-BE"/>
        </w:rPr>
      </w:pPr>
    </w:p>
    <w:p w:rsidR="00F82D22" w:rsidRPr="0060393F" w:rsidRDefault="00F82D22" w:rsidP="00F82D22">
      <w:pPr>
        <w:jc w:val="center"/>
        <w:rPr>
          <w:rFonts w:ascii="Times New Roman" w:hAnsi="Times New Roman" w:cs="Times New Roman"/>
          <w:b/>
          <w:sz w:val="24"/>
          <w:u w:val="single"/>
          <w:lang w:eastAsia="fr-BE"/>
        </w:rPr>
      </w:pPr>
    </w:p>
    <w:p w:rsidR="00F82D22" w:rsidRPr="0060393F" w:rsidRDefault="00F82D22" w:rsidP="00F82D22">
      <w:pPr>
        <w:jc w:val="center"/>
        <w:rPr>
          <w:rFonts w:ascii="Times New Roman" w:hAnsi="Times New Roman" w:cs="Times New Roman"/>
          <w:b/>
          <w:sz w:val="24"/>
          <w:u w:val="single"/>
          <w:lang w:eastAsia="fr-BE"/>
        </w:rPr>
      </w:pPr>
    </w:p>
    <w:p w:rsidR="00F82D22" w:rsidRPr="0060393F" w:rsidRDefault="00F82D22" w:rsidP="00F82D22">
      <w:pPr>
        <w:jc w:val="center"/>
        <w:rPr>
          <w:rFonts w:ascii="Times New Roman" w:hAnsi="Times New Roman" w:cs="Times New Roman"/>
          <w:b/>
          <w:sz w:val="24"/>
          <w:u w:val="single"/>
          <w:lang w:eastAsia="fr-BE"/>
        </w:rPr>
      </w:pPr>
    </w:p>
    <w:p w:rsidR="00F82D22" w:rsidRPr="0060393F" w:rsidRDefault="00F82D22" w:rsidP="00F82D22">
      <w:pPr>
        <w:jc w:val="center"/>
        <w:rPr>
          <w:rFonts w:ascii="Times New Roman" w:hAnsi="Times New Roman" w:cs="Times New Roman"/>
          <w:b/>
          <w:sz w:val="24"/>
          <w:u w:val="single"/>
          <w:lang w:eastAsia="fr-BE"/>
        </w:rPr>
      </w:pPr>
    </w:p>
    <w:p w:rsidR="00F82D22" w:rsidRPr="0060393F" w:rsidRDefault="00F82D22" w:rsidP="00F82D22">
      <w:pPr>
        <w:jc w:val="center"/>
        <w:rPr>
          <w:rFonts w:ascii="Times New Roman" w:hAnsi="Times New Roman" w:cs="Times New Roman"/>
          <w:b/>
          <w:sz w:val="24"/>
          <w:u w:val="single"/>
          <w:lang w:eastAsia="fr-BE"/>
        </w:rPr>
      </w:pPr>
    </w:p>
    <w:p w:rsidR="00F82D22" w:rsidRPr="0060393F" w:rsidRDefault="00F82D22" w:rsidP="00F82D22">
      <w:pPr>
        <w:jc w:val="center"/>
        <w:rPr>
          <w:rFonts w:ascii="Times New Roman" w:hAnsi="Times New Roman" w:cs="Times New Roman"/>
          <w:b/>
          <w:sz w:val="24"/>
          <w:u w:val="single"/>
          <w:lang w:eastAsia="fr-BE"/>
        </w:rPr>
      </w:pPr>
    </w:p>
    <w:p w:rsidR="00F82D22" w:rsidRPr="0060393F" w:rsidRDefault="00615802" w:rsidP="00F82D22">
      <w:pPr>
        <w:jc w:val="center"/>
        <w:rPr>
          <w:rFonts w:ascii="Times New Roman" w:hAnsi="Times New Roman" w:cs="Times New Roman"/>
          <w:b/>
          <w:sz w:val="24"/>
          <w:u w:val="single"/>
          <w:lang w:eastAsia="fr-BE"/>
        </w:rPr>
      </w:pPr>
      <w:r>
        <w:rPr>
          <w:bCs/>
          <w:iCs/>
          <w:noProof/>
          <w:lang w:eastAsia="fr-FR"/>
        </w:rPr>
        <w:pict>
          <v:shape id="Zone de texte 13" o:spid="_x0000_s1046" type="#_x0000_t202" style="position:absolute;left:0;text-align:left;margin-left:69.2pt;margin-top:328.35pt;width:275.65pt;height:32.6pt;z-index:251680768;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">
            <v:textbox style="mso-next-textbox:#Zone de texte 13">
              <w:txbxContent>
                <w:p w:rsidR="00866A69" w:rsidRPr="00B1352A" w:rsidRDefault="00866A69" w:rsidP="00F82D22">
                  <w:pPr>
                    <w:pStyle w:val="Titre10"/>
                    <w:spacing w:before="100" w:beforeAutospacing="1" w:after="100" w:afterAutospacing="1"/>
                    <w:jc w:val="left"/>
                    <w:rPr>
                      <w:bCs w:val="0"/>
                      <w:iCs/>
                      <w:color w:val="auto"/>
                      <w:sz w:val="32"/>
                      <w:szCs w:val="32"/>
                    </w:rPr>
                  </w:pPr>
                  <w:r w:rsidRPr="00B1352A">
                    <w:rPr>
                      <w:bCs w:val="0"/>
                      <w:iCs/>
                      <w:color w:val="auto"/>
                      <w:sz w:val="32"/>
                      <w:szCs w:val="32"/>
                    </w:rPr>
                    <w:t>PIECE 9: MODELE DE CONTRAT</w:t>
                  </w:r>
                </w:p>
                <w:p w:rsidR="00866A69" w:rsidRDefault="00866A69" w:rsidP="00F82D22"/>
              </w:txbxContent>
            </v:textbox>
            <w10:wrap type="square" anchorx="margin" anchory="margin"/>
          </v:shape>
        </w:pict>
      </w:r>
    </w:p>
    <w:p w:rsidR="00F82D22" w:rsidRPr="0060393F" w:rsidRDefault="00F82D22" w:rsidP="00F82D22">
      <w:pPr>
        <w:jc w:val="center"/>
        <w:rPr>
          <w:rFonts w:ascii="Times New Roman" w:hAnsi="Times New Roman" w:cs="Times New Roman"/>
          <w:b/>
          <w:sz w:val="24"/>
          <w:u w:val="single"/>
          <w:lang w:eastAsia="fr-BE"/>
        </w:rPr>
      </w:pPr>
    </w:p>
    <w:p w:rsidR="00F82D22" w:rsidRPr="0060393F" w:rsidRDefault="00F82D22" w:rsidP="00F82D22">
      <w:pPr>
        <w:jc w:val="center"/>
        <w:rPr>
          <w:rFonts w:ascii="Times New Roman" w:hAnsi="Times New Roman" w:cs="Times New Roman"/>
          <w:b/>
          <w:sz w:val="24"/>
          <w:u w:val="single"/>
          <w:lang w:eastAsia="fr-BE"/>
        </w:rPr>
      </w:pPr>
    </w:p>
    <w:p w:rsidR="00F82D22" w:rsidRPr="0060393F" w:rsidRDefault="00F82D22" w:rsidP="00F82D22">
      <w:pPr>
        <w:jc w:val="center"/>
        <w:rPr>
          <w:rFonts w:ascii="Times New Roman" w:hAnsi="Times New Roman" w:cs="Times New Roman"/>
          <w:b/>
          <w:sz w:val="24"/>
          <w:u w:val="single"/>
          <w:lang w:eastAsia="fr-BE"/>
        </w:rPr>
      </w:pPr>
    </w:p>
    <w:p w:rsidR="00F82D22" w:rsidRPr="0060393F" w:rsidRDefault="00F82D22" w:rsidP="00F82D22">
      <w:pPr>
        <w:jc w:val="center"/>
        <w:rPr>
          <w:rFonts w:ascii="Times New Roman" w:hAnsi="Times New Roman" w:cs="Times New Roman"/>
          <w:b/>
          <w:sz w:val="24"/>
          <w:u w:val="single"/>
          <w:lang w:eastAsia="fr-BE"/>
        </w:rPr>
      </w:pPr>
    </w:p>
    <w:p w:rsidR="00F82D22" w:rsidRPr="0060393F" w:rsidRDefault="00F82D22" w:rsidP="00A14B53">
      <w:pPr>
        <w:rPr>
          <w:rFonts w:ascii="Times New Roman" w:hAnsi="Times New Roman" w:cs="Times New Roman"/>
          <w:b/>
          <w:sz w:val="24"/>
          <w:u w:val="single"/>
          <w:lang w:eastAsia="fr-BE"/>
        </w:rPr>
        <w:sectPr w:rsidR="00F82D22" w:rsidRPr="0060393F" w:rsidSect="002657EA">
          <w:pgSz w:w="11906" w:h="16838"/>
          <w:pgMar w:top="993" w:right="1417" w:bottom="1417" w:left="1417" w:header="708" w:footer="708" w:gutter="0"/>
          <w:cols w:space="708"/>
          <w:docGrid w:linePitch="360"/>
        </w:sectPr>
      </w:pPr>
    </w:p>
    <w:p w:rsidR="00F82D22" w:rsidRPr="0060393F" w:rsidRDefault="00F82D22" w:rsidP="00A14B53">
      <w:pPr>
        <w:rPr>
          <w:rFonts w:ascii="Times New Roman" w:hAnsi="Times New Roman" w:cs="Times New Roman"/>
          <w:b/>
          <w:sz w:val="24"/>
          <w:u w:val="single"/>
          <w:lang w:eastAsia="fr-BE"/>
        </w:rPr>
      </w:pPr>
    </w:p>
    <w:tbl>
      <w:tblPr>
        <w:tblpPr w:leftFromText="141" w:rightFromText="141" w:bottomFromText="200" w:vertAnchor="text" w:horzAnchor="margin" w:tblpXSpec="center" w:tblpY="-681"/>
        <w:tblW w:w="4824" w:type="pct"/>
        <w:tblBorders>
          <w:bottom w:val="threeDEngrave" w:sz="6" w:space="0" w:color="auto"/>
        </w:tblBorders>
        <w:tblCellMar>
          <w:left w:w="70" w:type="dxa"/>
          <w:right w:w="70" w:type="dxa"/>
        </w:tblCellMar>
        <w:tblLook w:val="04A0" w:firstRow="1" w:lastRow="0" w:firstColumn="1" w:lastColumn="0" w:noHBand="0" w:noVBand="1"/>
      </w:tblPr>
      <w:tblGrid>
        <w:gridCol w:w="4881"/>
        <w:gridCol w:w="4881"/>
      </w:tblGrid>
      <w:tr w:rsidR="003D3AE4" w:rsidTr="003D3AE4">
        <w:trPr>
          <w:trHeight w:val="1777"/>
        </w:trPr>
        <w:tc>
          <w:tcPr>
            <w:tcW w:w="2500" w:type="pct"/>
            <w:tcBorders>
              <w:top w:val="nil"/>
              <w:left w:val="nil"/>
              <w:bottom w:val="threeDEngrave" w:sz="6" w:space="0" w:color="auto"/>
              <w:right w:val="nil"/>
            </w:tcBorders>
            <w:hideMark/>
          </w:tcPr>
          <w:p w:rsidR="003D3AE4" w:rsidRDefault="003D3AE4" w:rsidP="003D3AE4">
            <w:pPr>
              <w:spacing w:after="0" w:line="240" w:lineRule="auto"/>
              <w:ind w:right="922"/>
              <w:jc w:val="center"/>
              <w:rPr>
                <w:rFonts w:ascii="ITC Officina Serif Book" w:eastAsia="Times New Roman" w:hAnsi="ITC Officina Serif Book" w:cs="Arial"/>
                <w:bCs/>
                <w:noProof/>
                <w:color w:val="222A35"/>
                <w:szCs w:val="24"/>
                <w:lang w:eastAsia="fr-FR"/>
              </w:rPr>
            </w:pPr>
            <w:r>
              <w:rPr>
                <w:rFonts w:ascii="ITC Officina Serif Book" w:eastAsia="Times New Roman" w:hAnsi="ITC Officina Serif Book" w:cs="Arial"/>
                <w:bCs/>
                <w:caps/>
                <w:noProof/>
                <w:color w:val="222A35"/>
                <w:szCs w:val="24"/>
                <w:lang w:eastAsia="fr-FR"/>
              </w:rPr>
              <w:t>R</w:t>
            </w:r>
            <w:r>
              <w:rPr>
                <w:rFonts w:ascii="ITC Officina Serif Book" w:eastAsia="Times New Roman" w:hAnsi="Arial" w:cs="Arial"/>
                <w:bCs/>
                <w:caps/>
                <w:noProof/>
                <w:color w:val="222A35"/>
                <w:szCs w:val="24"/>
                <w:lang w:eastAsia="fr-FR"/>
              </w:rPr>
              <w:t>E</w:t>
            </w:r>
            <w:r>
              <w:rPr>
                <w:rFonts w:ascii="ITC Officina Serif Book" w:eastAsia="Times New Roman" w:hAnsi="ITC Officina Serif Book" w:cs="Arial"/>
                <w:bCs/>
                <w:caps/>
                <w:noProof/>
                <w:color w:val="222A35"/>
                <w:szCs w:val="24"/>
                <w:lang w:eastAsia="fr-FR"/>
              </w:rPr>
              <w:t>PUBLIQUE DU CAMEROUN</w:t>
            </w:r>
          </w:p>
          <w:p w:rsidR="003D3AE4" w:rsidRDefault="003D3AE4" w:rsidP="003D3AE4">
            <w:pPr>
              <w:spacing w:after="0" w:line="240" w:lineRule="auto"/>
              <w:ind w:right="922"/>
              <w:jc w:val="center"/>
              <w:rPr>
                <w:rFonts w:ascii="ITC Officina Serif Book" w:eastAsia="Calibri" w:hAnsi="ITC Officina Serif Book" w:cs="Arial"/>
                <w:bCs/>
                <w:noProof/>
                <w:color w:val="222A35"/>
                <w:sz w:val="24"/>
              </w:rPr>
            </w:pPr>
            <w:r>
              <w:rPr>
                <w:rFonts w:ascii="ITC Officina Serif Book" w:eastAsia="Calibri" w:hAnsi="ITC Officina Serif Book" w:cs="Arial"/>
                <w:bCs/>
                <w:noProof/>
                <w:color w:val="222A35"/>
                <w:sz w:val="24"/>
              </w:rPr>
              <w:t xml:space="preserve">Paix </w:t>
            </w:r>
            <w:r>
              <w:rPr>
                <w:rFonts w:ascii="ITC Officina Serif Book" w:eastAsia="Calibri" w:hAnsi="Arial" w:cs="Arial"/>
                <w:bCs/>
                <w:noProof/>
                <w:color w:val="222A35"/>
                <w:sz w:val="24"/>
              </w:rPr>
              <w:t>–</w:t>
            </w:r>
            <w:r>
              <w:rPr>
                <w:rFonts w:ascii="ITC Officina Serif Book" w:eastAsia="Calibri" w:hAnsi="ITC Officina Serif Book" w:cs="Arial"/>
                <w:bCs/>
                <w:noProof/>
                <w:color w:val="222A35"/>
                <w:sz w:val="24"/>
              </w:rPr>
              <w:t xml:space="preserve"> Travail </w:t>
            </w:r>
            <w:r>
              <w:rPr>
                <w:rFonts w:ascii="ITC Officina Serif Book" w:eastAsia="Calibri" w:hAnsi="Arial" w:cs="Arial"/>
                <w:bCs/>
                <w:noProof/>
                <w:color w:val="222A35"/>
                <w:sz w:val="24"/>
              </w:rPr>
              <w:t>–</w:t>
            </w:r>
            <w:r>
              <w:rPr>
                <w:rFonts w:ascii="ITC Officina Serif Book" w:eastAsia="Calibri" w:hAnsi="ITC Officina Serif Book" w:cs="Arial"/>
                <w:bCs/>
                <w:noProof/>
                <w:color w:val="222A35"/>
                <w:sz w:val="24"/>
              </w:rPr>
              <w:t xml:space="preserve"> Patrie</w:t>
            </w:r>
          </w:p>
          <w:p w:rsidR="003D3AE4" w:rsidRDefault="003D3AE4" w:rsidP="003D3AE4">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3D3AE4" w:rsidRDefault="003D3AE4" w:rsidP="003D3AE4">
            <w:pPr>
              <w:spacing w:after="0" w:line="240" w:lineRule="auto"/>
              <w:ind w:right="922"/>
              <w:jc w:val="center"/>
              <w:rPr>
                <w:rFonts w:ascii="ITC Officina Serif Book" w:eastAsia="Calibri" w:hAnsi="ITC Officina Serif Book" w:cs="Arial"/>
                <w:bCs/>
                <w:noProof/>
                <w:color w:val="222A35"/>
                <w:position w:val="12"/>
                <w:sz w:val="24"/>
              </w:rPr>
            </w:pPr>
            <w:r>
              <w:rPr>
                <w:noProof/>
                <w:lang w:eastAsia="fr-FR"/>
              </w:rPr>
              <w:drawing>
                <wp:anchor distT="36576" distB="36576" distL="36576" distR="36576" simplePos="0" relativeHeight="251713536" behindDoc="1" locked="0" layoutInCell="1" allowOverlap="1" wp14:anchorId="07F653E7" wp14:editId="0FFD80B7">
                  <wp:simplePos x="0" y="0"/>
                  <wp:positionH relativeFrom="column">
                    <wp:posOffset>2796540</wp:posOffset>
                  </wp:positionH>
                  <wp:positionV relativeFrom="paragraph">
                    <wp:posOffset>-5715</wp:posOffset>
                  </wp:positionV>
                  <wp:extent cx="1006475" cy="97536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7">
                            <a:lum bright="12000" contrast="24000"/>
                            <a:extLst>
                              <a:ext uri="{28A0092B-C50C-407E-A947-70E740481C1C}">
                                <a14:useLocalDpi xmlns:a14="http://schemas.microsoft.com/office/drawing/2010/main" val="0"/>
                              </a:ext>
                            </a:extLst>
                          </a:blip>
                          <a:srcRect/>
                          <a:stretch>
                            <a:fillRect/>
                          </a:stretch>
                        </pic:blipFill>
                        <pic:spPr bwMode="auto">
                          <a:xfrm>
                            <a:off x="0" y="0"/>
                            <a:ext cx="1006475" cy="975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ITC Officina Serif Book" w:eastAsia="Calibri" w:hAnsi="ITC Officina Serif Book" w:cs="Arial"/>
                <w:bCs/>
                <w:noProof/>
                <w:color w:val="222A35"/>
                <w:position w:val="12"/>
                <w:sz w:val="24"/>
              </w:rPr>
              <w:t>REGION DE L</w:t>
            </w:r>
            <w:r>
              <w:rPr>
                <w:rFonts w:ascii="ITC Officina Serif Book" w:eastAsia="Calibri" w:hAnsi="Arial" w:cs="Arial"/>
                <w:bCs/>
                <w:noProof/>
                <w:color w:val="222A35"/>
                <w:position w:val="12"/>
                <w:sz w:val="24"/>
              </w:rPr>
              <w:t>’</w:t>
            </w:r>
            <w:r>
              <w:rPr>
                <w:rFonts w:ascii="ITC Officina Serif Book" w:eastAsia="Calibri" w:hAnsi="ITC Officina Serif Book" w:cs="Arial"/>
                <w:bCs/>
                <w:noProof/>
                <w:color w:val="222A35"/>
                <w:position w:val="12"/>
                <w:sz w:val="24"/>
              </w:rPr>
              <w:t>EST</w:t>
            </w:r>
          </w:p>
          <w:p w:rsidR="003D3AE4" w:rsidRDefault="003D3AE4" w:rsidP="003D3AE4">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3D3AE4" w:rsidRDefault="003D3AE4" w:rsidP="003D3AE4">
            <w:pPr>
              <w:spacing w:after="0" w:line="240" w:lineRule="auto"/>
              <w:ind w:right="922"/>
              <w:jc w:val="center"/>
              <w:rPr>
                <w:rFonts w:ascii="ITC Officina Serif Book" w:eastAsia="Times New Roman" w:hAnsi="ITC Officina Serif Book" w:cs="Arial"/>
                <w:bCs/>
                <w:noProof/>
                <w:color w:val="222A35"/>
                <w:szCs w:val="24"/>
                <w:lang w:eastAsia="fr-FR"/>
              </w:rPr>
            </w:pPr>
            <w:r>
              <w:rPr>
                <w:rFonts w:ascii="ITC Officina Serif Book" w:eastAsia="Times New Roman" w:hAnsi="ITC Officina Serif Book" w:cs="Arial"/>
                <w:bCs/>
                <w:noProof/>
                <w:color w:val="222A35"/>
                <w:szCs w:val="24"/>
                <w:lang w:eastAsia="fr-FR"/>
              </w:rPr>
              <w:t>DEPARTEMENT DE LA KADEY</w:t>
            </w:r>
          </w:p>
          <w:p w:rsidR="003D3AE4" w:rsidRDefault="003D3AE4" w:rsidP="003D3AE4">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3D3AE4" w:rsidRDefault="003D3AE4" w:rsidP="003D3AE4">
            <w:pPr>
              <w:spacing w:after="0" w:line="240" w:lineRule="auto"/>
              <w:ind w:right="922"/>
              <w:jc w:val="center"/>
              <w:rPr>
                <w:rFonts w:ascii="Bodoni MT Black" w:eastAsia="Times New Roman" w:hAnsi="Bodoni MT Black" w:cs="Arial"/>
                <w:b/>
                <w:bCs/>
                <w:noProof/>
                <w:color w:val="222A35"/>
                <w:sz w:val="24"/>
                <w:szCs w:val="24"/>
                <w:lang w:eastAsia="fr-FR"/>
              </w:rPr>
            </w:pPr>
            <w:r>
              <w:rPr>
                <w:rFonts w:ascii="Bodoni MT Black" w:eastAsia="Times New Roman" w:hAnsi="Bodoni MT Black" w:cs="Arial"/>
                <w:bCs/>
                <w:noProof/>
                <w:color w:val="222A35"/>
                <w:sz w:val="24"/>
                <w:szCs w:val="24"/>
                <w:lang w:eastAsia="fr-FR"/>
              </w:rPr>
              <w:t>COMMUNE  DE  KENTZOU</w:t>
            </w:r>
          </w:p>
          <w:p w:rsidR="003D3AE4" w:rsidRDefault="003D3AE4" w:rsidP="003D3AE4">
            <w:pPr>
              <w:spacing w:after="0" w:line="240" w:lineRule="auto"/>
              <w:ind w:right="922"/>
              <w:jc w:val="center"/>
              <w:rPr>
                <w:rFonts w:ascii="ITC Officina Serif Book" w:eastAsia="Calibri" w:hAnsi="ITC Officina Serif Book" w:cs="Arial"/>
                <w:caps/>
                <w:noProof/>
                <w:color w:val="222A35"/>
                <w:sz w:val="12"/>
                <w:szCs w:val="12"/>
              </w:rPr>
            </w:pPr>
            <w:r>
              <w:rPr>
                <w:rFonts w:ascii="ITC Officina Serif Book" w:eastAsia="Calibri" w:hAnsi="ITC Officina Serif Book" w:cs="Arial"/>
                <w:bCs/>
                <w:noProof/>
                <w:color w:val="222A35"/>
                <w:sz w:val="12"/>
                <w:szCs w:val="12"/>
              </w:rPr>
              <w:t xml:space="preserve">************ </w:t>
            </w:r>
          </w:p>
          <w:p w:rsidR="003D3AE4" w:rsidRDefault="003D3AE4" w:rsidP="003D3AE4">
            <w:pPr>
              <w:spacing w:after="0" w:line="240" w:lineRule="auto"/>
              <w:ind w:right="922"/>
              <w:jc w:val="center"/>
              <w:rPr>
                <w:rFonts w:ascii="Arial" w:eastAsia="Times New Roman" w:hAnsi="Arial" w:cs="Arial"/>
                <w:bCs/>
                <w:noProof/>
                <w:color w:val="222A35"/>
                <w:szCs w:val="8"/>
                <w:lang w:eastAsia="fr-FR"/>
              </w:rPr>
            </w:pPr>
            <w:r>
              <w:rPr>
                <w:rFonts w:ascii="ITC Officina Serif Book" w:eastAsia="Times New Roman" w:hAnsi="ITC Officina Serif Book" w:cs="Arial"/>
                <w:bCs/>
                <w:noProof/>
                <w:color w:val="222A35"/>
                <w:sz w:val="20"/>
                <w:szCs w:val="8"/>
                <w:lang w:eastAsia="fr-FR"/>
              </w:rPr>
              <w:t>SERVICE INTERNE DE GESTION ADMINISTRATIVE DES MARCHES PUBLICS</w:t>
            </w:r>
          </w:p>
        </w:tc>
        <w:tc>
          <w:tcPr>
            <w:tcW w:w="2500" w:type="pct"/>
            <w:tcBorders>
              <w:top w:val="nil"/>
              <w:left w:val="nil"/>
              <w:bottom w:val="threeDEngrave" w:sz="6" w:space="0" w:color="auto"/>
              <w:right w:val="nil"/>
            </w:tcBorders>
            <w:hideMark/>
          </w:tcPr>
          <w:p w:rsidR="003D3AE4" w:rsidRDefault="003D3AE4" w:rsidP="003D3AE4">
            <w:pPr>
              <w:spacing w:after="0" w:line="240" w:lineRule="auto"/>
              <w:ind w:left="1491"/>
              <w:jc w:val="center"/>
              <w:rPr>
                <w:rFonts w:ascii="ITC Officina Serif Book" w:eastAsia="Calibri" w:hAnsi="ITC Officina Serif Book" w:cs="Arial"/>
                <w:bCs/>
                <w:noProof/>
                <w:color w:val="222A35"/>
                <w:sz w:val="24"/>
                <w:lang w:val="en-US"/>
              </w:rPr>
            </w:pPr>
            <w:r>
              <w:rPr>
                <w:rFonts w:ascii="ITC Officina Serif Book" w:eastAsia="Calibri" w:hAnsi="ITC Officina Serif Book" w:cs="Arial"/>
                <w:bCs/>
                <w:noProof/>
                <w:color w:val="222A35"/>
                <w:sz w:val="24"/>
                <w:lang w:val="en-US"/>
              </w:rPr>
              <w:t>REPUBLIC OF CAMEROON</w:t>
            </w:r>
          </w:p>
          <w:p w:rsidR="003D3AE4" w:rsidRDefault="003D3AE4" w:rsidP="003D3AE4">
            <w:pPr>
              <w:spacing w:after="0" w:line="240" w:lineRule="auto"/>
              <w:ind w:left="1491"/>
              <w:jc w:val="center"/>
              <w:rPr>
                <w:rFonts w:ascii="ITC Officina Serif Book" w:eastAsia="Calibri" w:hAnsi="ITC Officina Serif Book" w:cs="Arial"/>
                <w:bCs/>
                <w:noProof/>
                <w:color w:val="222A35"/>
                <w:sz w:val="24"/>
                <w:lang w:val="en-US"/>
              </w:rPr>
            </w:pPr>
            <w:r>
              <w:rPr>
                <w:rFonts w:ascii="ITC Officina Serif Book" w:eastAsia="Calibri" w:hAnsi="ITC Officina Serif Book" w:cs="Arial"/>
                <w:bCs/>
                <w:noProof/>
                <w:color w:val="222A35"/>
                <w:sz w:val="24"/>
                <w:lang w:val="en-US"/>
              </w:rPr>
              <w:t xml:space="preserve">Peace </w:t>
            </w:r>
            <w:r>
              <w:rPr>
                <w:rFonts w:ascii="ITC Officina Serif Book" w:eastAsia="Calibri" w:hAnsi="Arial" w:cs="Arial"/>
                <w:bCs/>
                <w:noProof/>
                <w:color w:val="222A35"/>
                <w:sz w:val="24"/>
                <w:lang w:val="en-US"/>
              </w:rPr>
              <w:t>–</w:t>
            </w:r>
            <w:r>
              <w:rPr>
                <w:rFonts w:ascii="ITC Officina Serif Book" w:eastAsia="Calibri" w:hAnsi="ITC Officina Serif Book" w:cs="Arial"/>
                <w:bCs/>
                <w:noProof/>
                <w:color w:val="222A35"/>
                <w:sz w:val="24"/>
                <w:lang w:val="en-US"/>
              </w:rPr>
              <w:t xml:space="preserve"> Work </w:t>
            </w:r>
            <w:r>
              <w:rPr>
                <w:rFonts w:ascii="ITC Officina Serif Book" w:eastAsia="Calibri" w:hAnsi="Arial" w:cs="Arial"/>
                <w:bCs/>
                <w:noProof/>
                <w:color w:val="222A35"/>
                <w:sz w:val="24"/>
                <w:lang w:val="en-US"/>
              </w:rPr>
              <w:t>–</w:t>
            </w:r>
            <w:r>
              <w:rPr>
                <w:rFonts w:ascii="ITC Officina Serif Book" w:eastAsia="Calibri" w:hAnsi="ITC Officina Serif Book" w:cs="Arial"/>
                <w:bCs/>
                <w:noProof/>
                <w:color w:val="222A35"/>
                <w:sz w:val="24"/>
                <w:lang w:val="en-US"/>
              </w:rPr>
              <w:t xml:space="preserve"> Fatherland</w:t>
            </w:r>
          </w:p>
          <w:p w:rsidR="003D3AE4" w:rsidRDefault="003D3AE4" w:rsidP="003D3AE4">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3D3AE4" w:rsidRDefault="003D3AE4" w:rsidP="003D3AE4">
            <w:pPr>
              <w:spacing w:after="0" w:line="240" w:lineRule="auto"/>
              <w:ind w:left="1491"/>
              <w:jc w:val="center"/>
              <w:rPr>
                <w:rFonts w:ascii="ITC Officina Serif Book" w:eastAsia="Calibri" w:hAnsi="ITC Officina Serif Book" w:cs="Arial"/>
                <w:bCs/>
                <w:noProof/>
                <w:color w:val="222A35"/>
                <w:position w:val="12"/>
                <w:sz w:val="24"/>
                <w:lang w:val="en-US"/>
              </w:rPr>
            </w:pPr>
            <w:r>
              <w:rPr>
                <w:rFonts w:ascii="ITC Officina Serif Book" w:eastAsia="Calibri" w:hAnsi="ITC Officina Serif Book" w:cs="Arial"/>
                <w:bCs/>
                <w:noProof/>
                <w:color w:val="222A35"/>
                <w:position w:val="12"/>
                <w:sz w:val="24"/>
                <w:lang w:val="en-US"/>
              </w:rPr>
              <w:t>EAST REGION</w:t>
            </w:r>
          </w:p>
          <w:p w:rsidR="003D3AE4" w:rsidRDefault="003D3AE4" w:rsidP="003D3AE4">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3D3AE4" w:rsidRDefault="003D3AE4" w:rsidP="003D3AE4">
            <w:pPr>
              <w:spacing w:after="0" w:line="240" w:lineRule="auto"/>
              <w:ind w:left="1491"/>
              <w:jc w:val="center"/>
              <w:rPr>
                <w:rFonts w:ascii="ITC Officina Serif Book" w:eastAsia="Times New Roman" w:hAnsi="ITC Officina Serif Book" w:cs="Arial"/>
                <w:bCs/>
                <w:caps/>
                <w:noProof/>
                <w:color w:val="222A35"/>
                <w:szCs w:val="24"/>
                <w:lang w:val="en-US" w:eastAsia="fr-FR"/>
              </w:rPr>
            </w:pPr>
            <w:r>
              <w:rPr>
                <w:rFonts w:ascii="ITC Officina Serif Book" w:eastAsia="Times New Roman" w:hAnsi="ITC Officina Serif Book" w:cs="Arial"/>
                <w:bCs/>
                <w:caps/>
                <w:noProof/>
                <w:color w:val="222A35"/>
                <w:szCs w:val="24"/>
                <w:lang w:val="en-US" w:eastAsia="fr-FR"/>
              </w:rPr>
              <w:t>KADEY DIVISION</w:t>
            </w:r>
          </w:p>
          <w:p w:rsidR="003D3AE4" w:rsidRDefault="003D3AE4" w:rsidP="003D3AE4">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3D3AE4" w:rsidRDefault="003D3AE4" w:rsidP="003D3AE4">
            <w:pPr>
              <w:spacing w:after="0" w:line="240" w:lineRule="auto"/>
              <w:ind w:left="1491"/>
              <w:jc w:val="center"/>
              <w:rPr>
                <w:rFonts w:ascii="Bodoni MT Black" w:eastAsia="Times New Roman" w:hAnsi="Bodoni MT Black" w:cs="Arial"/>
                <w:bCs/>
                <w:caps/>
                <w:noProof/>
                <w:color w:val="222A35"/>
                <w:sz w:val="24"/>
                <w:szCs w:val="24"/>
                <w:lang w:val="en-US" w:eastAsia="fr-FR"/>
              </w:rPr>
            </w:pPr>
            <w:r>
              <w:rPr>
                <w:rFonts w:ascii="Bodoni MT Black" w:eastAsia="Times New Roman" w:hAnsi="Bodoni MT Black" w:cs="Arial"/>
                <w:bCs/>
                <w:caps/>
                <w:noProof/>
                <w:color w:val="222A35"/>
                <w:sz w:val="24"/>
                <w:szCs w:val="24"/>
                <w:lang w:val="en-US" w:eastAsia="fr-FR"/>
              </w:rPr>
              <w:t>KENTZOU  COUNCIL</w:t>
            </w:r>
          </w:p>
          <w:p w:rsidR="003D3AE4" w:rsidRDefault="003D3AE4" w:rsidP="003D3AE4">
            <w:pPr>
              <w:spacing w:after="0" w:line="240" w:lineRule="auto"/>
              <w:ind w:left="1491"/>
              <w:jc w:val="center"/>
              <w:rPr>
                <w:rFonts w:ascii="ITC Officina Serif Book" w:eastAsia="Calibri" w:hAnsi="ITC Officina Serif Book" w:cs="Arial"/>
                <w:bCs/>
                <w:noProof/>
                <w:color w:val="222A35"/>
                <w:sz w:val="12"/>
                <w:szCs w:val="12"/>
                <w:lang w:val="en-US"/>
              </w:rPr>
            </w:pPr>
            <w:r>
              <w:rPr>
                <w:rFonts w:ascii="ITC Officina Serif Book" w:eastAsia="Calibri" w:hAnsi="ITC Officina Serif Book" w:cs="Arial"/>
                <w:bCs/>
                <w:noProof/>
                <w:color w:val="222A35"/>
                <w:sz w:val="12"/>
                <w:szCs w:val="12"/>
                <w:lang w:val="en-US"/>
              </w:rPr>
              <w:t xml:space="preserve">************ </w:t>
            </w:r>
          </w:p>
          <w:p w:rsidR="003D3AE4" w:rsidRDefault="003D3AE4" w:rsidP="003D3AE4">
            <w:pPr>
              <w:spacing w:after="0" w:line="240" w:lineRule="auto"/>
              <w:ind w:left="1491"/>
              <w:jc w:val="center"/>
              <w:rPr>
                <w:rFonts w:ascii="Arial" w:eastAsia="Times New Roman" w:hAnsi="Arial" w:cs="Arial"/>
                <w:caps/>
                <w:noProof/>
                <w:color w:val="222A35"/>
                <w:szCs w:val="8"/>
                <w:lang w:val="en-US" w:eastAsia="fr-FR"/>
              </w:rPr>
            </w:pPr>
            <w:r>
              <w:rPr>
                <w:rFonts w:ascii="ITC Officina Serif Book" w:eastAsia="Times New Roman" w:hAnsi="ITC Officina Serif Book" w:cs="Arial"/>
                <w:bCs/>
                <w:noProof/>
                <w:color w:val="222A35"/>
                <w:sz w:val="20"/>
                <w:szCs w:val="8"/>
                <w:lang w:val="en-US" w:eastAsia="fr-FR"/>
              </w:rPr>
              <w:t>INTERNAL ADMINISTRATIVE MANAGEMENT SERVICE FOR PUBLIC CONTRACTS</w:t>
            </w:r>
          </w:p>
        </w:tc>
      </w:tr>
    </w:tbl>
    <w:p w:rsidR="00F82D22" w:rsidRPr="0060393F" w:rsidRDefault="00F82D22" w:rsidP="005E391F">
      <w:pPr>
        <w:spacing w:after="0" w:line="240" w:lineRule="auto"/>
        <w:outlineLvl w:val="0"/>
        <w:rPr>
          <w:rFonts w:ascii="Times New Roman" w:hAnsi="Times New Roman" w:cs="Times New Roman"/>
          <w:b/>
          <w:bCs/>
        </w:rPr>
      </w:pPr>
    </w:p>
    <w:p w:rsidR="00F82D22" w:rsidRPr="00F51377" w:rsidRDefault="00F82D22" w:rsidP="00AF6D19">
      <w:pPr>
        <w:spacing w:after="0" w:line="240" w:lineRule="auto"/>
        <w:jc w:val="center"/>
        <w:outlineLvl w:val="0"/>
        <w:rPr>
          <w:b/>
          <w:bCs/>
          <w:iCs/>
          <w:szCs w:val="36"/>
        </w:rPr>
      </w:pPr>
      <w:r w:rsidRPr="00F51377">
        <w:rPr>
          <w:rFonts w:ascii="Times New Roman" w:hAnsi="Times New Roman" w:cs="Times New Roman"/>
          <w:b/>
          <w:bCs/>
        </w:rPr>
        <w:t>LETTRE COMMANDE N°________</w:t>
      </w:r>
      <w:r w:rsidR="000B077B" w:rsidRPr="00F51377">
        <w:rPr>
          <w:rFonts w:ascii="Times New Roman" w:hAnsi="Times New Roman" w:cs="Times New Roman"/>
          <w:b/>
          <w:bCs/>
        </w:rPr>
        <w:t>/ LC/RE/DDK/C-</w:t>
      </w:r>
      <w:r w:rsidR="00883AAF" w:rsidRPr="00F51377">
        <w:rPr>
          <w:rFonts w:ascii="Times New Roman" w:hAnsi="Times New Roman" w:cs="Times New Roman"/>
          <w:b/>
          <w:bCs/>
        </w:rPr>
        <w:t>KENTZOU</w:t>
      </w:r>
      <w:r w:rsidR="000B077B" w:rsidRPr="00F51377">
        <w:rPr>
          <w:rFonts w:ascii="Times New Roman" w:hAnsi="Times New Roman" w:cs="Times New Roman"/>
          <w:b/>
          <w:bCs/>
        </w:rPr>
        <w:t>/SG/CIPM/</w:t>
      </w:r>
      <w:r w:rsidR="00883AAF" w:rsidRPr="00F51377">
        <w:rPr>
          <w:rFonts w:ascii="Times New Roman" w:hAnsi="Times New Roman" w:cs="Times New Roman"/>
          <w:b/>
          <w:bCs/>
        </w:rPr>
        <w:t>2025</w:t>
      </w:r>
      <w:r w:rsidRPr="00F51377">
        <w:rPr>
          <w:rFonts w:ascii="Times New Roman" w:hAnsi="Times New Roman" w:cs="Times New Roman"/>
          <w:b/>
          <w:bCs/>
        </w:rPr>
        <w:t xml:space="preserve"> DU _____</w:t>
      </w:r>
      <w:r w:rsidR="00D371E7" w:rsidRPr="00F51377">
        <w:rPr>
          <w:b/>
          <w:bCs/>
          <w:iCs/>
          <w:szCs w:val="36"/>
        </w:rPr>
        <w:t>PASSE</w:t>
      </w:r>
      <w:r w:rsidR="00681BE0" w:rsidRPr="00F51377">
        <w:rPr>
          <w:b/>
          <w:bCs/>
          <w:iCs/>
          <w:szCs w:val="36"/>
        </w:rPr>
        <w:t>E</w:t>
      </w:r>
      <w:r w:rsidR="00D371E7" w:rsidRPr="00F51377">
        <w:rPr>
          <w:b/>
          <w:bCs/>
          <w:iCs/>
          <w:szCs w:val="36"/>
        </w:rPr>
        <w:t xml:space="preserve"> APRES  </w:t>
      </w:r>
      <w:r w:rsidR="00C30116" w:rsidRPr="00F51377">
        <w:rPr>
          <w:b/>
          <w:bCs/>
          <w:iCs/>
          <w:szCs w:val="36"/>
        </w:rPr>
        <w:t xml:space="preserve">APPEL D’OFFRES NATIONAL </w:t>
      </w:r>
      <w:r w:rsidR="00F51377">
        <w:rPr>
          <w:b/>
          <w:bCs/>
          <w:iCs/>
          <w:szCs w:val="36"/>
        </w:rPr>
        <w:t>N°_</w:t>
      </w:r>
      <w:r w:rsidR="00F51377" w:rsidRPr="00F51377">
        <w:rPr>
          <w:b/>
          <w:bCs/>
          <w:iCs/>
          <w:color w:val="FF0000"/>
          <w:szCs w:val="36"/>
        </w:rPr>
        <w:t>005</w:t>
      </w:r>
      <w:r w:rsidR="00AE3979">
        <w:rPr>
          <w:b/>
          <w:bCs/>
          <w:iCs/>
          <w:color w:val="FF0000"/>
          <w:szCs w:val="36"/>
        </w:rPr>
        <w:t xml:space="preserve"> BIS</w:t>
      </w:r>
      <w:r w:rsidR="00AF6D19" w:rsidRPr="00F51377">
        <w:rPr>
          <w:b/>
          <w:bCs/>
          <w:iCs/>
          <w:szCs w:val="36"/>
        </w:rPr>
        <w:t>__/AONO/RE/DK/C-</w:t>
      </w:r>
      <w:r w:rsidR="00883AAF" w:rsidRPr="00F51377">
        <w:rPr>
          <w:b/>
          <w:bCs/>
          <w:iCs/>
          <w:szCs w:val="36"/>
        </w:rPr>
        <w:t>KENTZOU</w:t>
      </w:r>
      <w:r w:rsidR="00AF6D19" w:rsidRPr="00F51377">
        <w:rPr>
          <w:b/>
          <w:bCs/>
          <w:iCs/>
          <w:szCs w:val="36"/>
        </w:rPr>
        <w:t>/SG/CIPM/</w:t>
      </w:r>
      <w:r w:rsidR="00883AAF" w:rsidRPr="00F51377">
        <w:rPr>
          <w:b/>
          <w:bCs/>
          <w:iCs/>
          <w:szCs w:val="36"/>
        </w:rPr>
        <w:t>2025</w:t>
      </w:r>
      <w:r w:rsidR="00AF6D19" w:rsidRPr="00F51377">
        <w:rPr>
          <w:b/>
          <w:bCs/>
          <w:iCs/>
          <w:szCs w:val="36"/>
        </w:rPr>
        <w:t xml:space="preserve"> DU________________ EN PROCEDURE D’URGENCE POUR L’EXECUTION DES TRAVAUX DE CONSTRUCTION  DU CENTRE MULTIFONCTIONNEL DES JEUNES (CMPJ) DE </w:t>
      </w:r>
      <w:r w:rsidR="00883AAF" w:rsidRPr="00F51377">
        <w:rPr>
          <w:b/>
          <w:bCs/>
          <w:iCs/>
          <w:szCs w:val="36"/>
        </w:rPr>
        <w:t>KENTZOU</w:t>
      </w:r>
      <w:r w:rsidR="00AF6D19" w:rsidRPr="00F51377">
        <w:rPr>
          <w:b/>
          <w:bCs/>
          <w:iCs/>
          <w:szCs w:val="36"/>
        </w:rPr>
        <w:t xml:space="preserve"> DANS LA COMMUNE DE </w:t>
      </w:r>
      <w:r w:rsidR="00883AAF" w:rsidRPr="00F51377">
        <w:rPr>
          <w:b/>
          <w:bCs/>
          <w:iCs/>
          <w:szCs w:val="36"/>
        </w:rPr>
        <w:t>KENTZOU</w:t>
      </w:r>
      <w:r w:rsidR="00AF6D19" w:rsidRPr="00F51377">
        <w:rPr>
          <w:b/>
          <w:bCs/>
          <w:iCs/>
          <w:szCs w:val="36"/>
        </w:rPr>
        <w:t>, DEPARTEMENT DE LA KADEY, REGION DE L’EST</w:t>
      </w:r>
      <w:r w:rsidR="00AE3979">
        <w:rPr>
          <w:b/>
          <w:bCs/>
          <w:iCs/>
          <w:szCs w:val="36"/>
        </w:rPr>
        <w:t xml:space="preserve">. </w:t>
      </w:r>
    </w:p>
    <w:p w:rsidR="00681BE0" w:rsidRDefault="00681BE0" w:rsidP="00AF6D19">
      <w:pPr>
        <w:spacing w:after="0" w:line="240" w:lineRule="auto"/>
        <w:jc w:val="center"/>
        <w:outlineLvl w:val="0"/>
        <w:rPr>
          <w:b/>
          <w:u w:val="single"/>
        </w:rPr>
      </w:pPr>
    </w:p>
    <w:p w:rsidR="00F82D22" w:rsidRPr="0060393F" w:rsidRDefault="00F82D22" w:rsidP="00F82D22">
      <w:pPr>
        <w:pStyle w:val="Titre10"/>
        <w:rPr>
          <w:b w:val="0"/>
          <w:sz w:val="22"/>
          <w:szCs w:val="22"/>
        </w:rPr>
      </w:pPr>
      <w:r w:rsidRPr="0060393F">
        <w:rPr>
          <w:b w:val="0"/>
          <w:sz w:val="22"/>
          <w:szCs w:val="22"/>
          <w:u w:val="single"/>
        </w:rPr>
        <w:t>FINANCEMENT</w:t>
      </w:r>
      <w:r w:rsidRPr="0060393F">
        <w:rPr>
          <w:sz w:val="22"/>
          <w:szCs w:val="22"/>
        </w:rPr>
        <w:t xml:space="preserve"> : </w:t>
      </w:r>
      <w:r w:rsidR="00EA083E">
        <w:rPr>
          <w:sz w:val="22"/>
          <w:szCs w:val="22"/>
        </w:rPr>
        <w:t>BIP</w:t>
      </w:r>
      <w:r w:rsidR="00D371E7">
        <w:rPr>
          <w:sz w:val="22"/>
          <w:szCs w:val="22"/>
        </w:rPr>
        <w:t xml:space="preserve">, EXERCICE </w:t>
      </w:r>
      <w:r w:rsidR="00883AAF">
        <w:rPr>
          <w:sz w:val="22"/>
          <w:szCs w:val="22"/>
        </w:rPr>
        <w:t>2025</w:t>
      </w:r>
    </w:p>
    <w:p w:rsidR="00F82D22" w:rsidRPr="0060393F" w:rsidRDefault="00F82D22" w:rsidP="00F82D22">
      <w:pPr>
        <w:spacing w:after="0" w:line="240" w:lineRule="auto"/>
        <w:jc w:val="both"/>
        <w:outlineLvl w:val="0"/>
        <w:rPr>
          <w:rFonts w:ascii="Times New Roman" w:hAnsi="Times New Roman" w:cs="Times New Roman"/>
          <w:b/>
          <w:bCs/>
        </w:rPr>
      </w:pPr>
    </w:p>
    <w:p w:rsidR="00F82D22" w:rsidRPr="0060393F" w:rsidRDefault="00F82D22" w:rsidP="00F82D22">
      <w:pPr>
        <w:spacing w:after="0" w:line="240" w:lineRule="auto"/>
        <w:jc w:val="both"/>
        <w:outlineLvl w:val="0"/>
        <w:rPr>
          <w:rFonts w:ascii="Times New Roman" w:hAnsi="Times New Roman" w:cs="Times New Roman"/>
          <w:bCs/>
        </w:rPr>
      </w:pPr>
      <w:r w:rsidRPr="0060393F">
        <w:rPr>
          <w:rFonts w:ascii="Times New Roman" w:hAnsi="Times New Roman" w:cs="Times New Roman"/>
          <w:b/>
          <w:bCs/>
        </w:rPr>
        <w:t>TITULAIRE</w:t>
      </w:r>
      <w:r w:rsidRPr="0060393F">
        <w:rPr>
          <w:rFonts w:ascii="Times New Roman" w:hAnsi="Times New Roman" w:cs="Times New Roman"/>
          <w:bCs/>
        </w:rPr>
        <w:t> : __________________________</w:t>
      </w:r>
    </w:p>
    <w:p w:rsidR="00F82D22" w:rsidRPr="0060393F" w:rsidRDefault="00F82D22" w:rsidP="00F82D22">
      <w:pPr>
        <w:spacing w:after="0" w:line="240" w:lineRule="auto"/>
        <w:jc w:val="both"/>
        <w:outlineLvl w:val="0"/>
        <w:rPr>
          <w:rFonts w:ascii="Times New Roman" w:hAnsi="Times New Roman" w:cs="Times New Roman"/>
          <w:bCs/>
        </w:rPr>
      </w:pPr>
      <w:r w:rsidRPr="0060393F">
        <w:rPr>
          <w:rFonts w:ascii="Times New Roman" w:hAnsi="Times New Roman" w:cs="Times New Roman"/>
          <w:bCs/>
        </w:rPr>
        <w:t xml:space="preserve">                         B.P: ____ à  ___</w:t>
      </w:r>
      <w:r w:rsidRPr="0060393F">
        <w:rPr>
          <w:rFonts w:ascii="Times New Roman" w:hAnsi="Times New Roman" w:cs="Times New Roman"/>
          <w:bCs/>
        </w:rPr>
        <w:tab/>
        <w:t xml:space="preserve">Tel___  Fax : ____ </w:t>
      </w:r>
    </w:p>
    <w:p w:rsidR="00F82D22" w:rsidRPr="0060393F" w:rsidRDefault="00F82D22" w:rsidP="00F82D22">
      <w:pPr>
        <w:spacing w:after="0" w:line="240" w:lineRule="auto"/>
        <w:jc w:val="both"/>
        <w:rPr>
          <w:rFonts w:ascii="Times New Roman" w:hAnsi="Times New Roman" w:cs="Times New Roman"/>
          <w:bCs/>
        </w:rPr>
      </w:pPr>
      <w:r w:rsidRPr="0060393F">
        <w:rPr>
          <w:rFonts w:ascii="Times New Roman" w:hAnsi="Times New Roman" w:cs="Times New Roman"/>
          <w:bCs/>
        </w:rPr>
        <w:t xml:space="preserve">                         N° R.C : ____ A à ____</w:t>
      </w:r>
    </w:p>
    <w:p w:rsidR="00F82D22" w:rsidRPr="0060393F" w:rsidRDefault="00F82D22" w:rsidP="00F82D22">
      <w:pPr>
        <w:spacing w:after="0" w:line="240" w:lineRule="auto"/>
        <w:jc w:val="both"/>
        <w:rPr>
          <w:rFonts w:ascii="Times New Roman" w:hAnsi="Times New Roman" w:cs="Times New Roman"/>
          <w:bCs/>
        </w:rPr>
      </w:pPr>
      <w:r w:rsidRPr="0060393F">
        <w:rPr>
          <w:rFonts w:ascii="Times New Roman" w:hAnsi="Times New Roman" w:cs="Times New Roman"/>
          <w:bCs/>
        </w:rPr>
        <w:t xml:space="preserve">                         N° Contribuable : _____</w:t>
      </w:r>
    </w:p>
    <w:p w:rsidR="00F82D22" w:rsidRPr="0060393F" w:rsidRDefault="00F82D22" w:rsidP="00F82D22">
      <w:pPr>
        <w:spacing w:after="0" w:line="240" w:lineRule="auto"/>
        <w:jc w:val="both"/>
        <w:rPr>
          <w:rFonts w:ascii="Times New Roman" w:hAnsi="Times New Roman" w:cs="Times New Roman"/>
          <w:bCs/>
        </w:rPr>
      </w:pPr>
      <w:r w:rsidRPr="0060393F">
        <w:rPr>
          <w:rFonts w:ascii="Times New Roman" w:hAnsi="Times New Roman" w:cs="Times New Roman"/>
          <w:bCs/>
        </w:rPr>
        <w:t xml:space="preserve">                         N° Compte bancaire : ____  chez  ______) Agence de ______</w:t>
      </w:r>
    </w:p>
    <w:p w:rsidR="00F82D22" w:rsidRPr="0060393F" w:rsidRDefault="00F82D22" w:rsidP="00F82D22">
      <w:pPr>
        <w:spacing w:after="0" w:line="240" w:lineRule="auto"/>
        <w:jc w:val="both"/>
        <w:rPr>
          <w:rFonts w:ascii="Times New Roman" w:hAnsi="Times New Roman" w:cs="Times New Roman"/>
          <w:bCs/>
        </w:rPr>
      </w:pPr>
    </w:p>
    <w:p w:rsidR="00F82D22" w:rsidRDefault="00F82D22" w:rsidP="00F82D22">
      <w:pPr>
        <w:pStyle w:val="Titre10"/>
        <w:jc w:val="left"/>
        <w:rPr>
          <w:b w:val="0"/>
          <w:bCs w:val="0"/>
          <w:sz w:val="22"/>
          <w:szCs w:val="22"/>
        </w:rPr>
      </w:pPr>
      <w:r w:rsidRPr="004778A9">
        <w:rPr>
          <w:sz w:val="22"/>
          <w:szCs w:val="22"/>
        </w:rPr>
        <w:t xml:space="preserve">OBJET : </w:t>
      </w:r>
      <w:r w:rsidR="000B077B" w:rsidRPr="00AF6D19">
        <w:rPr>
          <w:b w:val="0"/>
          <w:bCs w:val="0"/>
          <w:sz w:val="18"/>
          <w:szCs w:val="32"/>
        </w:rPr>
        <w:t>TRAVAUX</w:t>
      </w:r>
      <w:r w:rsidR="00AF6D19" w:rsidRPr="00213044">
        <w:rPr>
          <w:b w:val="0"/>
          <w:bCs w:val="0"/>
          <w:color w:val="auto"/>
          <w:sz w:val="18"/>
          <w:szCs w:val="32"/>
        </w:rPr>
        <w:t xml:space="preserve">DE CONSTRUCTION  DU CENTRE MULTIFONCTIONNEL DES JEUNES (CMPJ) DE </w:t>
      </w:r>
      <w:r w:rsidR="00883AAF">
        <w:rPr>
          <w:b w:val="0"/>
          <w:bCs w:val="0"/>
          <w:color w:val="auto"/>
          <w:sz w:val="18"/>
          <w:szCs w:val="32"/>
        </w:rPr>
        <w:t>KENTZOU</w:t>
      </w:r>
      <w:r w:rsidR="00AE3979">
        <w:rPr>
          <w:b w:val="0"/>
          <w:bCs w:val="0"/>
          <w:color w:val="auto"/>
          <w:sz w:val="18"/>
          <w:szCs w:val="32"/>
        </w:rPr>
        <w:t xml:space="preserve"> </w:t>
      </w:r>
      <w:r w:rsidR="00AF6D19" w:rsidRPr="002E3282">
        <w:rPr>
          <w:b w:val="0"/>
          <w:bCs w:val="0"/>
          <w:color w:val="auto"/>
          <w:sz w:val="18"/>
          <w:szCs w:val="32"/>
        </w:rPr>
        <w:t>D</w:t>
      </w:r>
      <w:r w:rsidR="00AF6D19">
        <w:rPr>
          <w:b w:val="0"/>
          <w:bCs w:val="0"/>
          <w:color w:val="auto"/>
          <w:sz w:val="18"/>
          <w:szCs w:val="32"/>
        </w:rPr>
        <w:t>ANS</w:t>
      </w:r>
      <w:r w:rsidR="00AF6D19" w:rsidRPr="002E3282">
        <w:rPr>
          <w:b w:val="0"/>
          <w:bCs w:val="0"/>
          <w:color w:val="auto"/>
          <w:sz w:val="18"/>
          <w:szCs w:val="32"/>
        </w:rPr>
        <w:t xml:space="preserve"> LA COMMUNE DE </w:t>
      </w:r>
      <w:r w:rsidR="00883AAF">
        <w:rPr>
          <w:b w:val="0"/>
          <w:bCs w:val="0"/>
          <w:color w:val="auto"/>
          <w:sz w:val="18"/>
          <w:szCs w:val="32"/>
        </w:rPr>
        <w:t>KENTZOU</w:t>
      </w:r>
      <w:r w:rsidR="00AF6D19" w:rsidRPr="002E3282">
        <w:rPr>
          <w:b w:val="0"/>
          <w:bCs w:val="0"/>
          <w:color w:val="auto"/>
          <w:sz w:val="18"/>
          <w:szCs w:val="32"/>
        </w:rPr>
        <w:t>, DEPARTEMENT DE LA KADEY, REGION DE L’EST</w:t>
      </w:r>
      <w:r w:rsidR="000B077B" w:rsidRPr="000B077B">
        <w:rPr>
          <w:b w:val="0"/>
          <w:bCs w:val="0"/>
          <w:sz w:val="20"/>
          <w:szCs w:val="32"/>
        </w:rPr>
        <w:t>.</w:t>
      </w:r>
    </w:p>
    <w:p w:rsidR="00F82D22" w:rsidRDefault="00F82D22" w:rsidP="00F82D22">
      <w:pPr>
        <w:spacing w:after="0"/>
        <w:rPr>
          <w:sz w:val="10"/>
          <w:szCs w:val="10"/>
          <w:lang w:eastAsia="fr-FR"/>
        </w:rPr>
      </w:pPr>
    </w:p>
    <w:p w:rsidR="00F82D22" w:rsidRPr="00990912" w:rsidRDefault="00F82D22" w:rsidP="00F82D22">
      <w:pPr>
        <w:spacing w:after="0" w:line="240" w:lineRule="auto"/>
        <w:jc w:val="both"/>
        <w:outlineLvl w:val="0"/>
        <w:rPr>
          <w:rFonts w:ascii="Times New Roman" w:hAnsi="Times New Roman" w:cs="Times New Roman"/>
          <w:b/>
          <w:lang w:eastAsia="fr-FR"/>
        </w:rPr>
      </w:pPr>
    </w:p>
    <w:p w:rsidR="00F82D22" w:rsidRPr="00990912" w:rsidRDefault="00F82D22" w:rsidP="00F82D22">
      <w:pPr>
        <w:spacing w:after="0" w:line="240" w:lineRule="auto"/>
        <w:jc w:val="both"/>
        <w:outlineLvl w:val="0"/>
        <w:rPr>
          <w:rFonts w:ascii="Times New Roman" w:hAnsi="Times New Roman" w:cs="Times New Roman"/>
          <w:b/>
          <w:sz w:val="10"/>
          <w:szCs w:val="10"/>
          <w:lang w:eastAsia="fr-FR"/>
        </w:rPr>
      </w:pPr>
    </w:p>
    <w:p w:rsidR="00F82D22" w:rsidRDefault="00F82D22" w:rsidP="00F82D22">
      <w:pPr>
        <w:spacing w:after="0" w:line="240" w:lineRule="auto"/>
        <w:jc w:val="both"/>
        <w:outlineLvl w:val="0"/>
        <w:rPr>
          <w:rFonts w:ascii="Times New Roman" w:hAnsi="Times New Roman" w:cs="Times New Roman"/>
          <w:bCs/>
        </w:rPr>
      </w:pPr>
      <w:r w:rsidRPr="00650B80">
        <w:rPr>
          <w:rFonts w:ascii="Times New Roman" w:hAnsi="Times New Roman" w:cs="Times New Roman"/>
          <w:b/>
          <w:bCs/>
        </w:rPr>
        <w:t>LIEU</w:t>
      </w:r>
      <w:r w:rsidRPr="00650B80">
        <w:rPr>
          <w:rFonts w:ascii="Times New Roman" w:hAnsi="Times New Roman" w:cs="Times New Roman"/>
          <w:bCs/>
        </w:rPr>
        <w:t> : __________________________________</w:t>
      </w:r>
    </w:p>
    <w:p w:rsidR="00EA083E" w:rsidRPr="00650B80" w:rsidRDefault="00EA083E" w:rsidP="00F82D22">
      <w:pPr>
        <w:spacing w:after="0" w:line="240" w:lineRule="auto"/>
        <w:jc w:val="both"/>
        <w:outlineLvl w:val="0"/>
        <w:rPr>
          <w:rFonts w:ascii="Times New Roman" w:hAnsi="Times New Roman" w:cs="Times New Roman"/>
          <w:bCs/>
        </w:rPr>
      </w:pPr>
    </w:p>
    <w:p w:rsidR="00F82D22" w:rsidRPr="0060393F" w:rsidRDefault="00F82D22" w:rsidP="00F82D22">
      <w:pPr>
        <w:spacing w:after="0" w:line="240" w:lineRule="auto"/>
        <w:ind w:left="2835" w:hanging="2835"/>
        <w:jc w:val="both"/>
        <w:rPr>
          <w:rFonts w:ascii="Times New Roman" w:hAnsi="Times New Roman" w:cs="Times New Roman"/>
          <w:bCs/>
        </w:rPr>
      </w:pPr>
      <w:r w:rsidRPr="0060393F">
        <w:rPr>
          <w:rFonts w:ascii="Times New Roman" w:hAnsi="Times New Roman" w:cs="Times New Roman"/>
          <w:b/>
          <w:bCs/>
        </w:rPr>
        <w:t>DELAI  D’EXECUTION</w:t>
      </w:r>
      <w:r w:rsidRPr="0060393F">
        <w:rPr>
          <w:rFonts w:ascii="Times New Roman" w:hAnsi="Times New Roman" w:cs="Times New Roman"/>
          <w:bCs/>
        </w:rPr>
        <w:t> :</w:t>
      </w:r>
      <w:r w:rsidRPr="0060393F">
        <w:rPr>
          <w:rFonts w:ascii="Times New Roman" w:hAnsi="Times New Roman" w:cs="Times New Roman"/>
          <w:bCs/>
        </w:rPr>
        <w:tab/>
      </w:r>
      <w:r w:rsidR="00DE69A8">
        <w:rPr>
          <w:rFonts w:ascii="Times New Roman" w:hAnsi="Times New Roman" w:cs="Times New Roman"/>
          <w:bCs/>
        </w:rPr>
        <w:t>quatre</w:t>
      </w:r>
      <w:r w:rsidRPr="0060393F">
        <w:rPr>
          <w:rFonts w:ascii="Times New Roman" w:hAnsi="Times New Roman" w:cs="Times New Roman"/>
          <w:bCs/>
        </w:rPr>
        <w:t xml:space="preserve"> (0</w:t>
      </w:r>
      <w:r w:rsidR="00DE69A8">
        <w:rPr>
          <w:rFonts w:ascii="Times New Roman" w:hAnsi="Times New Roman" w:cs="Times New Roman"/>
          <w:bCs/>
        </w:rPr>
        <w:t>4</w:t>
      </w:r>
      <w:r w:rsidRPr="0060393F">
        <w:rPr>
          <w:rFonts w:ascii="Times New Roman" w:hAnsi="Times New Roman" w:cs="Times New Roman"/>
          <w:bCs/>
        </w:rPr>
        <w:t>) MOIS.</w:t>
      </w:r>
    </w:p>
    <w:p w:rsidR="00F82D22" w:rsidRPr="0060393F" w:rsidRDefault="00F82D22" w:rsidP="00F82D22">
      <w:pPr>
        <w:spacing w:after="0" w:line="240" w:lineRule="auto"/>
        <w:jc w:val="both"/>
        <w:rPr>
          <w:rFonts w:ascii="Times New Roman" w:hAnsi="Times New Roman" w:cs="Times New Roman"/>
          <w:bCs/>
        </w:rPr>
      </w:pPr>
    </w:p>
    <w:p w:rsidR="00F82D22" w:rsidRPr="0060393F" w:rsidRDefault="00F82D22" w:rsidP="00F82D22">
      <w:pPr>
        <w:spacing w:after="0" w:line="240" w:lineRule="auto"/>
        <w:jc w:val="both"/>
        <w:outlineLvl w:val="0"/>
        <w:rPr>
          <w:rFonts w:ascii="Times New Roman" w:hAnsi="Times New Roman" w:cs="Times New Roman"/>
          <w:bCs/>
        </w:rPr>
      </w:pPr>
      <w:r w:rsidRPr="0060393F">
        <w:rPr>
          <w:rFonts w:ascii="Times New Roman" w:hAnsi="Times New Roman" w:cs="Times New Roman"/>
          <w:b/>
          <w:bCs/>
        </w:rPr>
        <w:t>MONTANTS  EN FCFA</w:t>
      </w:r>
      <w:r w:rsidRPr="0060393F">
        <w:rPr>
          <w:rFonts w:ascii="Times New Roman" w:hAnsi="Times New Roman" w:cs="Times New Roman"/>
          <w:bCs/>
        </w:rPr>
        <w:t xml:space="preserve">: </w:t>
      </w: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2410"/>
      </w:tblGrid>
      <w:tr w:rsidR="00F82D22" w:rsidRPr="0060393F" w:rsidTr="002657EA">
        <w:tc>
          <w:tcPr>
            <w:tcW w:w="1843" w:type="dxa"/>
          </w:tcPr>
          <w:p w:rsidR="00F82D22" w:rsidRPr="0060393F" w:rsidRDefault="00F82D22" w:rsidP="002657EA">
            <w:pPr>
              <w:spacing w:after="0" w:line="240" w:lineRule="auto"/>
              <w:jc w:val="both"/>
              <w:outlineLvl w:val="0"/>
              <w:rPr>
                <w:rFonts w:ascii="Times New Roman" w:hAnsi="Times New Roman" w:cs="Times New Roman"/>
                <w:bCs/>
              </w:rPr>
            </w:pPr>
          </w:p>
        </w:tc>
        <w:tc>
          <w:tcPr>
            <w:tcW w:w="2410" w:type="dxa"/>
          </w:tcPr>
          <w:p w:rsidR="00F82D22" w:rsidRPr="0060393F" w:rsidRDefault="00F82D22" w:rsidP="002657EA">
            <w:pPr>
              <w:spacing w:after="0" w:line="240" w:lineRule="auto"/>
              <w:jc w:val="center"/>
              <w:outlineLvl w:val="0"/>
              <w:rPr>
                <w:rFonts w:ascii="Times New Roman" w:hAnsi="Times New Roman" w:cs="Times New Roman"/>
                <w:bCs/>
              </w:rPr>
            </w:pPr>
          </w:p>
        </w:tc>
      </w:tr>
      <w:tr w:rsidR="00F82D22" w:rsidRPr="0060393F" w:rsidTr="002657EA">
        <w:tc>
          <w:tcPr>
            <w:tcW w:w="1843" w:type="dxa"/>
          </w:tcPr>
          <w:p w:rsidR="00F82D22" w:rsidRPr="0060393F" w:rsidRDefault="00F82D22" w:rsidP="002657EA">
            <w:pPr>
              <w:spacing w:after="0" w:line="240" w:lineRule="auto"/>
              <w:jc w:val="both"/>
              <w:outlineLvl w:val="0"/>
              <w:rPr>
                <w:rFonts w:ascii="Times New Roman" w:hAnsi="Times New Roman" w:cs="Times New Roman"/>
                <w:bCs/>
              </w:rPr>
            </w:pPr>
            <w:r w:rsidRPr="0060393F">
              <w:rPr>
                <w:rFonts w:ascii="Times New Roman" w:hAnsi="Times New Roman" w:cs="Times New Roman"/>
                <w:bCs/>
              </w:rPr>
              <w:t>HTVA</w:t>
            </w:r>
          </w:p>
        </w:tc>
        <w:tc>
          <w:tcPr>
            <w:tcW w:w="2410" w:type="dxa"/>
          </w:tcPr>
          <w:p w:rsidR="00F82D22" w:rsidRPr="0060393F" w:rsidRDefault="00F82D22" w:rsidP="002657EA">
            <w:pPr>
              <w:spacing w:after="0" w:line="240" w:lineRule="auto"/>
              <w:jc w:val="both"/>
              <w:outlineLvl w:val="0"/>
              <w:rPr>
                <w:rFonts w:ascii="Times New Roman" w:hAnsi="Times New Roman" w:cs="Times New Roman"/>
                <w:bCs/>
              </w:rPr>
            </w:pPr>
          </w:p>
        </w:tc>
      </w:tr>
      <w:tr w:rsidR="00F82D22" w:rsidRPr="0060393F" w:rsidTr="002657EA">
        <w:tc>
          <w:tcPr>
            <w:tcW w:w="1843" w:type="dxa"/>
          </w:tcPr>
          <w:p w:rsidR="00F82D22" w:rsidRPr="0060393F" w:rsidRDefault="00F82D22" w:rsidP="002657EA">
            <w:pPr>
              <w:spacing w:after="0" w:line="240" w:lineRule="auto"/>
              <w:jc w:val="both"/>
              <w:outlineLvl w:val="0"/>
              <w:rPr>
                <w:rFonts w:ascii="Times New Roman" w:hAnsi="Times New Roman" w:cs="Times New Roman"/>
                <w:bCs/>
              </w:rPr>
            </w:pPr>
            <w:r w:rsidRPr="0060393F">
              <w:rPr>
                <w:rFonts w:ascii="Times New Roman" w:hAnsi="Times New Roman" w:cs="Times New Roman"/>
                <w:bCs/>
              </w:rPr>
              <w:t>T.V.A (% HTVA)</w:t>
            </w:r>
          </w:p>
        </w:tc>
        <w:tc>
          <w:tcPr>
            <w:tcW w:w="2410" w:type="dxa"/>
          </w:tcPr>
          <w:p w:rsidR="00F82D22" w:rsidRPr="0060393F" w:rsidRDefault="00F82D22" w:rsidP="002657EA">
            <w:pPr>
              <w:spacing w:after="0" w:line="240" w:lineRule="auto"/>
              <w:jc w:val="both"/>
              <w:outlineLvl w:val="0"/>
              <w:rPr>
                <w:rFonts w:ascii="Times New Roman" w:hAnsi="Times New Roman" w:cs="Times New Roman"/>
                <w:bCs/>
              </w:rPr>
            </w:pPr>
          </w:p>
        </w:tc>
      </w:tr>
      <w:tr w:rsidR="00F82D22" w:rsidRPr="0060393F" w:rsidTr="002657EA">
        <w:tc>
          <w:tcPr>
            <w:tcW w:w="1843" w:type="dxa"/>
          </w:tcPr>
          <w:p w:rsidR="00F82D22" w:rsidRPr="0060393F" w:rsidRDefault="00F82D22" w:rsidP="002657EA">
            <w:pPr>
              <w:spacing w:after="0" w:line="240" w:lineRule="auto"/>
              <w:jc w:val="both"/>
              <w:outlineLvl w:val="0"/>
              <w:rPr>
                <w:rFonts w:ascii="Times New Roman" w:hAnsi="Times New Roman" w:cs="Times New Roman"/>
                <w:bCs/>
              </w:rPr>
            </w:pPr>
            <w:r w:rsidRPr="0060393F">
              <w:rPr>
                <w:rFonts w:ascii="Times New Roman" w:hAnsi="Times New Roman" w:cs="Times New Roman"/>
                <w:bCs/>
              </w:rPr>
              <w:t>TTC</w:t>
            </w:r>
          </w:p>
        </w:tc>
        <w:tc>
          <w:tcPr>
            <w:tcW w:w="2410" w:type="dxa"/>
          </w:tcPr>
          <w:p w:rsidR="00F82D22" w:rsidRPr="0060393F" w:rsidRDefault="00F82D22" w:rsidP="002657EA">
            <w:pPr>
              <w:spacing w:after="0" w:line="240" w:lineRule="auto"/>
              <w:jc w:val="both"/>
              <w:outlineLvl w:val="0"/>
              <w:rPr>
                <w:rFonts w:ascii="Times New Roman" w:hAnsi="Times New Roman" w:cs="Times New Roman"/>
                <w:bCs/>
              </w:rPr>
            </w:pPr>
          </w:p>
        </w:tc>
      </w:tr>
      <w:tr w:rsidR="00F82D22" w:rsidRPr="0060393F" w:rsidTr="002657EA">
        <w:tc>
          <w:tcPr>
            <w:tcW w:w="1843" w:type="dxa"/>
          </w:tcPr>
          <w:p w:rsidR="00F82D22" w:rsidRPr="0060393F" w:rsidRDefault="00F82D22" w:rsidP="002657EA">
            <w:pPr>
              <w:spacing w:after="0" w:line="240" w:lineRule="auto"/>
              <w:jc w:val="both"/>
              <w:outlineLvl w:val="0"/>
              <w:rPr>
                <w:rFonts w:ascii="Times New Roman" w:hAnsi="Times New Roman" w:cs="Times New Roman"/>
                <w:bCs/>
              </w:rPr>
            </w:pPr>
            <w:r w:rsidRPr="0060393F">
              <w:rPr>
                <w:rFonts w:ascii="Times New Roman" w:hAnsi="Times New Roman" w:cs="Times New Roman"/>
                <w:bCs/>
              </w:rPr>
              <w:t>IR (% HTVA)</w:t>
            </w:r>
          </w:p>
        </w:tc>
        <w:tc>
          <w:tcPr>
            <w:tcW w:w="2410" w:type="dxa"/>
          </w:tcPr>
          <w:p w:rsidR="00F82D22" w:rsidRPr="0060393F" w:rsidRDefault="00F82D22" w:rsidP="002657EA">
            <w:pPr>
              <w:spacing w:after="0" w:line="240" w:lineRule="auto"/>
              <w:jc w:val="both"/>
              <w:outlineLvl w:val="0"/>
              <w:rPr>
                <w:rFonts w:ascii="Times New Roman" w:hAnsi="Times New Roman" w:cs="Times New Roman"/>
                <w:bCs/>
              </w:rPr>
            </w:pPr>
          </w:p>
        </w:tc>
      </w:tr>
      <w:tr w:rsidR="00F82D22" w:rsidRPr="0060393F" w:rsidTr="002657EA">
        <w:tc>
          <w:tcPr>
            <w:tcW w:w="1843" w:type="dxa"/>
          </w:tcPr>
          <w:p w:rsidR="00F82D22" w:rsidRPr="0060393F" w:rsidRDefault="00F82D22" w:rsidP="002657EA">
            <w:pPr>
              <w:spacing w:after="0" w:line="240" w:lineRule="auto"/>
              <w:jc w:val="both"/>
              <w:outlineLvl w:val="0"/>
              <w:rPr>
                <w:rFonts w:ascii="Times New Roman" w:hAnsi="Times New Roman" w:cs="Times New Roman"/>
                <w:bCs/>
              </w:rPr>
            </w:pPr>
            <w:r w:rsidRPr="0060393F">
              <w:rPr>
                <w:rFonts w:ascii="Times New Roman" w:hAnsi="Times New Roman" w:cs="Times New Roman"/>
                <w:bCs/>
              </w:rPr>
              <w:t>Net à mandater</w:t>
            </w:r>
          </w:p>
        </w:tc>
        <w:tc>
          <w:tcPr>
            <w:tcW w:w="2410" w:type="dxa"/>
          </w:tcPr>
          <w:p w:rsidR="00F82D22" w:rsidRPr="0060393F" w:rsidRDefault="00F82D22" w:rsidP="002657EA">
            <w:pPr>
              <w:spacing w:after="0" w:line="240" w:lineRule="auto"/>
              <w:jc w:val="both"/>
              <w:outlineLvl w:val="0"/>
              <w:rPr>
                <w:rFonts w:ascii="Times New Roman" w:hAnsi="Times New Roman" w:cs="Times New Roman"/>
                <w:bCs/>
              </w:rPr>
            </w:pPr>
          </w:p>
        </w:tc>
      </w:tr>
    </w:tbl>
    <w:p w:rsidR="00F82D22" w:rsidRPr="0060393F" w:rsidRDefault="00F82D22" w:rsidP="00F82D22">
      <w:pPr>
        <w:spacing w:after="0" w:line="240" w:lineRule="auto"/>
        <w:jc w:val="both"/>
        <w:rPr>
          <w:rFonts w:ascii="Times New Roman" w:hAnsi="Times New Roman" w:cs="Times New Roman"/>
          <w:bCs/>
        </w:rPr>
      </w:pPr>
    </w:p>
    <w:p w:rsidR="00F82D22" w:rsidRPr="0060393F" w:rsidRDefault="00F82D22" w:rsidP="00F82D22">
      <w:pPr>
        <w:spacing w:after="0" w:line="240" w:lineRule="auto"/>
        <w:rPr>
          <w:rFonts w:ascii="Times New Roman" w:hAnsi="Times New Roman" w:cs="Times New Roman"/>
        </w:rPr>
      </w:pPr>
      <w:r w:rsidRPr="0060393F">
        <w:rPr>
          <w:rFonts w:ascii="Times New Roman" w:hAnsi="Times New Roman" w:cs="Times New Roman"/>
          <w:b/>
          <w:bCs/>
        </w:rPr>
        <w:t>FINANCEMENT</w:t>
      </w:r>
      <w:r w:rsidRPr="0060393F">
        <w:rPr>
          <w:rFonts w:ascii="Times New Roman" w:hAnsi="Times New Roman" w:cs="Times New Roman"/>
          <w:bCs/>
        </w:rPr>
        <w:t xml:space="preserve">: </w:t>
      </w:r>
      <w:r>
        <w:rPr>
          <w:rFonts w:ascii="Times New Roman" w:hAnsi="Times New Roman" w:cs="Times New Roman"/>
        </w:rPr>
        <w:t>BIP</w:t>
      </w:r>
      <w:r w:rsidR="000B077B">
        <w:rPr>
          <w:rFonts w:ascii="Times New Roman" w:hAnsi="Times New Roman" w:cs="Times New Roman"/>
        </w:rPr>
        <w:t xml:space="preserve">, EXERCICE </w:t>
      </w:r>
      <w:r w:rsidR="00883AAF">
        <w:rPr>
          <w:rFonts w:ascii="Times New Roman" w:hAnsi="Times New Roman" w:cs="Times New Roman"/>
        </w:rPr>
        <w:t>2025</w:t>
      </w:r>
      <w:r w:rsidRPr="0060393F">
        <w:rPr>
          <w:rFonts w:ascii="Times New Roman" w:hAnsi="Times New Roman" w:cs="Times New Roman"/>
        </w:rPr>
        <w:t>.</w:t>
      </w:r>
    </w:p>
    <w:p w:rsidR="00F82D22" w:rsidRPr="0060393F" w:rsidRDefault="00F82D22" w:rsidP="00F82D22">
      <w:pPr>
        <w:spacing w:after="0" w:line="240" w:lineRule="auto"/>
        <w:jc w:val="both"/>
        <w:outlineLvl w:val="0"/>
        <w:rPr>
          <w:rFonts w:ascii="Times New Roman" w:hAnsi="Times New Roman" w:cs="Times New Roman"/>
          <w:bCs/>
        </w:rPr>
      </w:pPr>
    </w:p>
    <w:p w:rsidR="00F82D22" w:rsidRPr="0060393F" w:rsidRDefault="00F82D22" w:rsidP="00F82D22">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SOUSCRITE LE ………………………………………..</w:t>
      </w:r>
    </w:p>
    <w:p w:rsidR="00F82D22" w:rsidRPr="0060393F" w:rsidRDefault="00F82D22" w:rsidP="00F82D22">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SIGNEE LE ………………………………………..</w:t>
      </w:r>
    </w:p>
    <w:p w:rsidR="00F82D22" w:rsidRPr="0060393F" w:rsidRDefault="00F82D22" w:rsidP="00F82D22">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NOTIFIEE LE …………………………...…………</w:t>
      </w:r>
    </w:p>
    <w:p w:rsidR="00F82D22" w:rsidRDefault="00F82D22" w:rsidP="00F82D22">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ENREGISTREE LE…………………………………………</w:t>
      </w:r>
    </w:p>
    <w:p w:rsidR="00F82D22" w:rsidRDefault="00F82D22" w:rsidP="00F82D22">
      <w:pPr>
        <w:spacing w:after="0" w:line="240" w:lineRule="auto"/>
        <w:jc w:val="both"/>
        <w:rPr>
          <w:rFonts w:ascii="Times New Roman" w:hAnsi="Times New Roman" w:cs="Times New Roman"/>
          <w:bCs/>
        </w:rPr>
      </w:pPr>
    </w:p>
    <w:p w:rsidR="00F82D22" w:rsidRDefault="00F82D22" w:rsidP="00F82D22">
      <w:pPr>
        <w:spacing w:after="0" w:line="240" w:lineRule="auto"/>
        <w:jc w:val="both"/>
        <w:rPr>
          <w:rFonts w:ascii="Times New Roman" w:hAnsi="Times New Roman" w:cs="Times New Roman"/>
          <w:bCs/>
        </w:rPr>
      </w:pPr>
    </w:p>
    <w:p w:rsidR="00F82D22" w:rsidRPr="0060393F" w:rsidRDefault="00F82D22" w:rsidP="00F82D22">
      <w:pPr>
        <w:spacing w:after="0" w:line="240" w:lineRule="auto"/>
        <w:jc w:val="both"/>
        <w:rPr>
          <w:rFonts w:ascii="Times New Roman" w:hAnsi="Times New Roman" w:cs="Times New Roman"/>
          <w:bCs/>
        </w:rPr>
      </w:pPr>
    </w:p>
    <w:p w:rsidR="00F82D22" w:rsidRDefault="00F82D22" w:rsidP="00F82D22">
      <w:pPr>
        <w:spacing w:after="0" w:line="240" w:lineRule="auto"/>
        <w:jc w:val="both"/>
        <w:rPr>
          <w:rFonts w:ascii="Times New Roman" w:hAnsi="Times New Roman" w:cs="Times New Roman"/>
          <w:bCs/>
        </w:rPr>
      </w:pPr>
    </w:p>
    <w:p w:rsidR="00EA083E" w:rsidRDefault="00EA083E" w:rsidP="00F82D22">
      <w:pPr>
        <w:spacing w:after="0" w:line="240" w:lineRule="auto"/>
        <w:jc w:val="both"/>
        <w:rPr>
          <w:rFonts w:ascii="Times New Roman" w:hAnsi="Times New Roman" w:cs="Times New Roman"/>
          <w:bCs/>
        </w:rPr>
      </w:pPr>
    </w:p>
    <w:p w:rsidR="00EA083E" w:rsidRDefault="00EA083E" w:rsidP="00F82D22">
      <w:pPr>
        <w:spacing w:after="0" w:line="240" w:lineRule="auto"/>
        <w:jc w:val="both"/>
        <w:rPr>
          <w:rFonts w:ascii="Times New Roman" w:hAnsi="Times New Roman" w:cs="Times New Roman"/>
          <w:bCs/>
        </w:rPr>
      </w:pPr>
    </w:p>
    <w:p w:rsidR="00EA083E" w:rsidRDefault="00EA083E" w:rsidP="00F82D22">
      <w:pPr>
        <w:spacing w:after="0" w:line="240" w:lineRule="auto"/>
        <w:jc w:val="both"/>
        <w:rPr>
          <w:rFonts w:ascii="Times New Roman" w:hAnsi="Times New Roman" w:cs="Times New Roman"/>
          <w:bCs/>
        </w:rPr>
      </w:pPr>
    </w:p>
    <w:p w:rsidR="00EA083E" w:rsidRDefault="00EA083E" w:rsidP="00F82D22">
      <w:pPr>
        <w:spacing w:after="0" w:line="240" w:lineRule="auto"/>
        <w:jc w:val="both"/>
        <w:rPr>
          <w:rFonts w:ascii="Times New Roman" w:hAnsi="Times New Roman" w:cs="Times New Roman"/>
          <w:bCs/>
        </w:rPr>
      </w:pPr>
    </w:p>
    <w:p w:rsidR="00EA083E" w:rsidRDefault="00EA083E" w:rsidP="00F82D22">
      <w:pPr>
        <w:spacing w:after="0" w:line="240" w:lineRule="auto"/>
        <w:jc w:val="both"/>
        <w:rPr>
          <w:rFonts w:ascii="Times New Roman" w:hAnsi="Times New Roman" w:cs="Times New Roman"/>
          <w:bCs/>
        </w:rPr>
      </w:pPr>
    </w:p>
    <w:p w:rsidR="00EA083E" w:rsidRDefault="00EA083E" w:rsidP="00F82D22">
      <w:pPr>
        <w:spacing w:after="0" w:line="240" w:lineRule="auto"/>
        <w:jc w:val="both"/>
        <w:rPr>
          <w:rFonts w:ascii="Times New Roman" w:hAnsi="Times New Roman" w:cs="Times New Roman"/>
          <w:bCs/>
        </w:rPr>
      </w:pPr>
    </w:p>
    <w:p w:rsidR="00D371E7" w:rsidRDefault="00D371E7" w:rsidP="00F82D22">
      <w:pPr>
        <w:spacing w:after="0" w:line="240" w:lineRule="auto"/>
        <w:jc w:val="both"/>
        <w:rPr>
          <w:rFonts w:ascii="Times New Roman" w:hAnsi="Times New Roman" w:cs="Times New Roman"/>
          <w:bCs/>
        </w:rPr>
      </w:pPr>
    </w:p>
    <w:p w:rsidR="00EA083E" w:rsidRPr="0060393F" w:rsidRDefault="00EA083E" w:rsidP="00F82D22">
      <w:pPr>
        <w:spacing w:after="0" w:line="240" w:lineRule="auto"/>
        <w:jc w:val="both"/>
        <w:rPr>
          <w:rFonts w:ascii="Times New Roman" w:hAnsi="Times New Roman" w:cs="Times New Roman"/>
          <w:bCs/>
        </w:rPr>
      </w:pPr>
    </w:p>
    <w:p w:rsidR="00F82D22" w:rsidRPr="0060393F" w:rsidRDefault="00F82D22" w:rsidP="00F82D22">
      <w:pPr>
        <w:spacing w:after="0" w:line="240" w:lineRule="auto"/>
        <w:jc w:val="both"/>
        <w:rPr>
          <w:rFonts w:ascii="Times New Roman" w:hAnsi="Times New Roman" w:cs="Times New Roman"/>
          <w:bCs/>
        </w:rPr>
      </w:pPr>
      <w:r w:rsidRPr="0060393F">
        <w:rPr>
          <w:rFonts w:ascii="Times New Roman" w:hAnsi="Times New Roman" w:cs="Times New Roman"/>
          <w:bCs/>
        </w:rPr>
        <w:t xml:space="preserve">ENTRE: </w:t>
      </w:r>
    </w:p>
    <w:p w:rsidR="00F82D22" w:rsidRPr="0060393F" w:rsidRDefault="00F82D22" w:rsidP="00F82D22">
      <w:pPr>
        <w:spacing w:after="0" w:line="240" w:lineRule="auto"/>
        <w:jc w:val="both"/>
        <w:rPr>
          <w:rFonts w:ascii="Times New Roman" w:hAnsi="Times New Roman" w:cs="Times New Roman"/>
          <w:bCs/>
        </w:rPr>
      </w:pPr>
    </w:p>
    <w:p w:rsidR="00F82D22" w:rsidRPr="0060393F" w:rsidRDefault="00F82D22" w:rsidP="00F82D22">
      <w:pPr>
        <w:pStyle w:val="Titre10"/>
        <w:jc w:val="both"/>
        <w:rPr>
          <w:b w:val="0"/>
          <w:bCs w:val="0"/>
          <w:sz w:val="22"/>
          <w:szCs w:val="22"/>
        </w:rPr>
      </w:pPr>
      <w:r w:rsidRPr="0060393F">
        <w:rPr>
          <w:b w:val="0"/>
          <w:sz w:val="22"/>
          <w:szCs w:val="22"/>
        </w:rPr>
        <w:t xml:space="preserve">LA REPUBLIQUE DU CAMEROUN, représentée par Monsieur le </w:t>
      </w:r>
      <w:r w:rsidR="00681BE0">
        <w:rPr>
          <w:b w:val="0"/>
          <w:sz w:val="22"/>
          <w:szCs w:val="22"/>
        </w:rPr>
        <w:t>Maire de la Commune de Kentzou</w:t>
      </w:r>
      <w:r w:rsidRPr="0060393F">
        <w:rPr>
          <w:b w:val="0"/>
          <w:sz w:val="22"/>
          <w:szCs w:val="22"/>
        </w:rPr>
        <w:t>, dénommé  ci-après «  AUTORITE CONTRACTANTE »</w:t>
      </w:r>
    </w:p>
    <w:p w:rsidR="00F82D22" w:rsidRPr="0060393F" w:rsidRDefault="00F82D22" w:rsidP="00F82D22">
      <w:pPr>
        <w:spacing w:after="0" w:line="240" w:lineRule="auto"/>
        <w:jc w:val="both"/>
        <w:rPr>
          <w:rFonts w:ascii="Times New Roman" w:hAnsi="Times New Roman" w:cs="Times New Roman"/>
          <w:bCs/>
        </w:rPr>
      </w:pPr>
    </w:p>
    <w:p w:rsidR="00F82D22" w:rsidRPr="0060393F" w:rsidRDefault="00F82D22" w:rsidP="00F82D22">
      <w:pPr>
        <w:spacing w:after="0" w:line="240" w:lineRule="auto"/>
        <w:jc w:val="both"/>
        <w:rPr>
          <w:rFonts w:ascii="Times New Roman" w:hAnsi="Times New Roman" w:cs="Times New Roman"/>
          <w:bCs/>
        </w:rPr>
      </w:pPr>
      <w:r w:rsidRPr="0060393F">
        <w:rPr>
          <w:rFonts w:ascii="Times New Roman" w:hAnsi="Times New Roman" w:cs="Times New Roman"/>
          <w:bCs/>
        </w:rPr>
        <w:t>D’UNE PART,</w:t>
      </w:r>
    </w:p>
    <w:p w:rsidR="00F82D22" w:rsidRPr="0060393F" w:rsidRDefault="00F82D22" w:rsidP="00F82D22">
      <w:pPr>
        <w:spacing w:after="0" w:line="240" w:lineRule="auto"/>
        <w:jc w:val="both"/>
        <w:rPr>
          <w:rFonts w:ascii="Times New Roman" w:hAnsi="Times New Roman" w:cs="Times New Roman"/>
          <w:bCs/>
        </w:rPr>
      </w:pPr>
    </w:p>
    <w:p w:rsidR="00F82D22" w:rsidRPr="0060393F" w:rsidRDefault="00F82D22" w:rsidP="00F82D22">
      <w:pPr>
        <w:spacing w:after="0" w:line="240" w:lineRule="auto"/>
        <w:jc w:val="both"/>
        <w:outlineLvl w:val="0"/>
        <w:rPr>
          <w:rFonts w:ascii="Times New Roman" w:hAnsi="Times New Roman" w:cs="Times New Roman"/>
          <w:bCs/>
        </w:rPr>
      </w:pPr>
      <w:r w:rsidRPr="0060393F">
        <w:rPr>
          <w:rFonts w:ascii="Times New Roman" w:hAnsi="Times New Roman" w:cs="Times New Roman"/>
          <w:bCs/>
        </w:rPr>
        <w:t>ET :</w:t>
      </w:r>
    </w:p>
    <w:p w:rsidR="00F82D22" w:rsidRPr="0060393F" w:rsidRDefault="00F82D22" w:rsidP="00F82D22">
      <w:pPr>
        <w:spacing w:after="0" w:line="240" w:lineRule="auto"/>
        <w:jc w:val="both"/>
        <w:outlineLvl w:val="0"/>
        <w:rPr>
          <w:rFonts w:ascii="Times New Roman" w:hAnsi="Times New Roman" w:cs="Times New Roman"/>
          <w:bCs/>
        </w:rPr>
      </w:pPr>
    </w:p>
    <w:p w:rsidR="00F82D22" w:rsidRPr="0060393F" w:rsidRDefault="00F82D22" w:rsidP="00F82D22">
      <w:pPr>
        <w:spacing w:after="0" w:line="240" w:lineRule="auto"/>
        <w:jc w:val="both"/>
        <w:outlineLvl w:val="0"/>
        <w:rPr>
          <w:rFonts w:ascii="Times New Roman" w:hAnsi="Times New Roman" w:cs="Times New Roman"/>
          <w:bCs/>
        </w:rPr>
      </w:pPr>
      <w:r w:rsidRPr="0060393F">
        <w:rPr>
          <w:rFonts w:ascii="Times New Roman" w:hAnsi="Times New Roman" w:cs="Times New Roman"/>
          <w:bCs/>
        </w:rPr>
        <w:t>L’ENTREPRISE  ________________</w:t>
      </w:r>
    </w:p>
    <w:p w:rsidR="00F82D22" w:rsidRPr="0060393F" w:rsidRDefault="00F82D22" w:rsidP="00F82D22">
      <w:pPr>
        <w:spacing w:after="0" w:line="240" w:lineRule="auto"/>
        <w:jc w:val="both"/>
        <w:outlineLvl w:val="0"/>
        <w:rPr>
          <w:rFonts w:ascii="Times New Roman" w:hAnsi="Times New Roman" w:cs="Times New Roman"/>
          <w:bCs/>
        </w:rPr>
      </w:pPr>
    </w:p>
    <w:p w:rsidR="00F82D22" w:rsidRPr="0060393F" w:rsidRDefault="00F82D22" w:rsidP="00F82D22">
      <w:pPr>
        <w:spacing w:after="0" w:line="240" w:lineRule="auto"/>
        <w:jc w:val="both"/>
        <w:outlineLvl w:val="0"/>
        <w:rPr>
          <w:rFonts w:ascii="Times New Roman" w:hAnsi="Times New Roman" w:cs="Times New Roman"/>
          <w:bCs/>
        </w:rPr>
      </w:pPr>
      <w:r w:rsidRPr="0060393F">
        <w:rPr>
          <w:rFonts w:ascii="Times New Roman" w:hAnsi="Times New Roman" w:cs="Times New Roman"/>
          <w:bCs/>
        </w:rPr>
        <w:t>B.P: _____</w:t>
      </w:r>
      <w:r w:rsidRPr="0060393F">
        <w:rPr>
          <w:rFonts w:ascii="Times New Roman" w:hAnsi="Times New Roman" w:cs="Times New Roman"/>
          <w:bCs/>
        </w:rPr>
        <w:tab/>
        <w:t xml:space="preserve">Tel: ___________________________  Fax : ___ </w:t>
      </w:r>
    </w:p>
    <w:p w:rsidR="00F82D22" w:rsidRPr="0060393F" w:rsidRDefault="00F82D22" w:rsidP="00F82D22">
      <w:pPr>
        <w:spacing w:after="0" w:line="240" w:lineRule="auto"/>
        <w:jc w:val="both"/>
        <w:rPr>
          <w:rFonts w:ascii="Times New Roman" w:hAnsi="Times New Roman" w:cs="Times New Roman"/>
          <w:bCs/>
        </w:rPr>
      </w:pPr>
    </w:p>
    <w:p w:rsidR="00F82D22" w:rsidRPr="0060393F" w:rsidRDefault="00F82D22" w:rsidP="00F82D22">
      <w:pPr>
        <w:spacing w:after="0" w:line="240" w:lineRule="auto"/>
        <w:jc w:val="both"/>
        <w:rPr>
          <w:rFonts w:ascii="Times New Roman" w:hAnsi="Times New Roman" w:cs="Times New Roman"/>
          <w:bCs/>
        </w:rPr>
      </w:pPr>
      <w:r w:rsidRPr="0060393F">
        <w:rPr>
          <w:rFonts w:ascii="Times New Roman" w:hAnsi="Times New Roman" w:cs="Times New Roman"/>
          <w:bCs/>
        </w:rPr>
        <w:t>N° R.C ______________  à ______________________</w:t>
      </w:r>
    </w:p>
    <w:p w:rsidR="00F82D22" w:rsidRPr="0060393F" w:rsidRDefault="00F82D22" w:rsidP="00F82D22">
      <w:pPr>
        <w:spacing w:after="0" w:line="240" w:lineRule="auto"/>
        <w:jc w:val="both"/>
        <w:rPr>
          <w:rFonts w:ascii="Times New Roman" w:hAnsi="Times New Roman" w:cs="Times New Roman"/>
          <w:bCs/>
        </w:rPr>
      </w:pPr>
    </w:p>
    <w:p w:rsidR="00F82D22" w:rsidRPr="0060393F" w:rsidRDefault="00F82D22" w:rsidP="00F82D22">
      <w:pPr>
        <w:spacing w:after="0" w:line="240" w:lineRule="auto"/>
        <w:jc w:val="both"/>
        <w:rPr>
          <w:rFonts w:ascii="Times New Roman" w:hAnsi="Times New Roman" w:cs="Times New Roman"/>
          <w:bCs/>
        </w:rPr>
      </w:pPr>
      <w:r w:rsidRPr="0060393F">
        <w:rPr>
          <w:rFonts w:ascii="Times New Roman" w:hAnsi="Times New Roman" w:cs="Times New Roman"/>
          <w:bCs/>
        </w:rPr>
        <w:t>N° Contribuable ____________</w:t>
      </w:r>
    </w:p>
    <w:p w:rsidR="00F82D22" w:rsidRPr="0060393F" w:rsidRDefault="00F82D22" w:rsidP="00F82D22">
      <w:pPr>
        <w:spacing w:after="0" w:line="240" w:lineRule="auto"/>
        <w:jc w:val="both"/>
        <w:rPr>
          <w:rFonts w:ascii="Times New Roman" w:hAnsi="Times New Roman" w:cs="Times New Roman"/>
          <w:bCs/>
        </w:rPr>
      </w:pPr>
    </w:p>
    <w:p w:rsidR="00F82D22" w:rsidRPr="0060393F" w:rsidRDefault="00F82D22" w:rsidP="00F82D22">
      <w:pPr>
        <w:spacing w:after="0" w:line="240" w:lineRule="auto"/>
        <w:jc w:val="both"/>
        <w:rPr>
          <w:rFonts w:ascii="Times New Roman" w:hAnsi="Times New Roman" w:cs="Times New Roman"/>
          <w:bCs/>
        </w:rPr>
      </w:pPr>
      <w:r w:rsidRPr="0060393F">
        <w:rPr>
          <w:rFonts w:ascii="Times New Roman" w:hAnsi="Times New Roman" w:cs="Times New Roman"/>
          <w:bCs/>
        </w:rPr>
        <w:t>N° Compte bancaire : ___________ à _______________  Agence de _____________</w:t>
      </w:r>
    </w:p>
    <w:p w:rsidR="00F82D22" w:rsidRPr="0060393F" w:rsidRDefault="00F82D22" w:rsidP="00F82D22">
      <w:pPr>
        <w:spacing w:after="0" w:line="240" w:lineRule="auto"/>
        <w:ind w:firstLine="1843"/>
        <w:jc w:val="both"/>
        <w:rPr>
          <w:rFonts w:ascii="Times New Roman" w:hAnsi="Times New Roman" w:cs="Times New Roman"/>
          <w:bCs/>
        </w:rPr>
      </w:pPr>
    </w:p>
    <w:p w:rsidR="00F82D22" w:rsidRPr="0060393F" w:rsidRDefault="00F82D22" w:rsidP="00F82D22">
      <w:pPr>
        <w:spacing w:after="0" w:line="240" w:lineRule="auto"/>
        <w:jc w:val="both"/>
        <w:rPr>
          <w:rFonts w:ascii="Times New Roman" w:hAnsi="Times New Roman" w:cs="Times New Roman"/>
          <w:bCs/>
        </w:rPr>
      </w:pPr>
      <w:r w:rsidRPr="0060393F">
        <w:rPr>
          <w:rFonts w:ascii="Times New Roman" w:hAnsi="Times New Roman" w:cs="Times New Roman"/>
          <w:bCs/>
        </w:rPr>
        <w:t xml:space="preserve">Représentée par Monsieur _________________________, son Directeur Général, dénommé ci-après                                 « LE CO-CONTRACTANT » </w:t>
      </w:r>
    </w:p>
    <w:p w:rsidR="00F82D22" w:rsidRPr="0060393F" w:rsidRDefault="00F82D22" w:rsidP="00F82D22">
      <w:pPr>
        <w:spacing w:after="0" w:line="240" w:lineRule="auto"/>
        <w:jc w:val="both"/>
        <w:rPr>
          <w:rFonts w:ascii="Times New Roman" w:hAnsi="Times New Roman" w:cs="Times New Roman"/>
          <w:bCs/>
        </w:rPr>
      </w:pPr>
    </w:p>
    <w:p w:rsidR="00F82D22" w:rsidRPr="0060393F" w:rsidRDefault="00F82D22" w:rsidP="00F82D22">
      <w:pPr>
        <w:spacing w:after="0" w:line="240" w:lineRule="auto"/>
        <w:jc w:val="both"/>
        <w:rPr>
          <w:rFonts w:ascii="Times New Roman" w:hAnsi="Times New Roman" w:cs="Times New Roman"/>
          <w:bCs/>
        </w:rPr>
      </w:pPr>
      <w:r w:rsidRPr="0060393F">
        <w:rPr>
          <w:rFonts w:ascii="Times New Roman" w:hAnsi="Times New Roman" w:cs="Times New Roman"/>
          <w:bCs/>
        </w:rPr>
        <w:t>D’AUTRE PART,</w:t>
      </w:r>
    </w:p>
    <w:p w:rsidR="00F82D22" w:rsidRPr="0060393F" w:rsidRDefault="00F82D22" w:rsidP="00F82D22">
      <w:pPr>
        <w:spacing w:after="0" w:line="240" w:lineRule="auto"/>
        <w:jc w:val="both"/>
        <w:rPr>
          <w:rFonts w:ascii="Times New Roman" w:hAnsi="Times New Roman" w:cs="Times New Roman"/>
          <w:bCs/>
        </w:rPr>
      </w:pPr>
    </w:p>
    <w:p w:rsidR="00F82D22" w:rsidRPr="0060393F" w:rsidRDefault="00F82D22" w:rsidP="00F82D22">
      <w:pPr>
        <w:spacing w:after="0" w:line="240" w:lineRule="auto"/>
        <w:jc w:val="both"/>
        <w:outlineLvl w:val="0"/>
        <w:rPr>
          <w:rFonts w:ascii="Times New Roman" w:hAnsi="Times New Roman" w:cs="Times New Roman"/>
          <w:bCs/>
        </w:rPr>
      </w:pPr>
      <w:r w:rsidRPr="0060393F">
        <w:rPr>
          <w:rFonts w:ascii="Times New Roman" w:hAnsi="Times New Roman" w:cs="Times New Roman"/>
          <w:bCs/>
        </w:rPr>
        <w:t>IL EST CONVENU ET ARRETE CE QUI SUIT :</w:t>
      </w:r>
    </w:p>
    <w:p w:rsidR="00F82D22" w:rsidRPr="0060393F" w:rsidRDefault="00F82D22" w:rsidP="00F82D22">
      <w:pPr>
        <w:spacing w:after="0" w:line="240" w:lineRule="auto"/>
        <w:jc w:val="both"/>
        <w:rPr>
          <w:rFonts w:ascii="Times New Roman" w:hAnsi="Times New Roman" w:cs="Times New Roman"/>
        </w:rPr>
      </w:pPr>
    </w:p>
    <w:p w:rsidR="00F82D22" w:rsidRPr="0060393F" w:rsidRDefault="00F82D22" w:rsidP="00F82D22">
      <w:pPr>
        <w:spacing w:after="0" w:line="240" w:lineRule="auto"/>
        <w:jc w:val="both"/>
        <w:rPr>
          <w:rFonts w:ascii="Times New Roman" w:hAnsi="Times New Roman" w:cs="Times New Roman"/>
        </w:rPr>
      </w:pPr>
    </w:p>
    <w:p w:rsidR="00F82D22" w:rsidRPr="0060393F" w:rsidRDefault="00F82D22" w:rsidP="00F82D22">
      <w:pPr>
        <w:pStyle w:val="Titre10"/>
        <w:jc w:val="both"/>
        <w:rPr>
          <w:b w:val="0"/>
          <w:bCs w:val="0"/>
          <w:sz w:val="22"/>
          <w:szCs w:val="22"/>
        </w:rPr>
      </w:pPr>
      <w:r w:rsidRPr="0060393F">
        <w:rPr>
          <w:b w:val="0"/>
          <w:sz w:val="22"/>
          <w:szCs w:val="22"/>
        </w:rPr>
        <w:t>DOCUMENTS A INSERER (avant la  page de signature):</w:t>
      </w:r>
    </w:p>
    <w:p w:rsidR="00F82D22" w:rsidRPr="0060393F" w:rsidRDefault="00F82D22" w:rsidP="00F82D22">
      <w:pPr>
        <w:pStyle w:val="Titre8"/>
        <w:rPr>
          <w:bCs/>
          <w:sz w:val="22"/>
          <w:szCs w:val="22"/>
        </w:rPr>
      </w:pPr>
    </w:p>
    <w:p w:rsidR="00F82D22" w:rsidRPr="0060393F" w:rsidRDefault="00F82D22" w:rsidP="00F82D22">
      <w:pPr>
        <w:pStyle w:val="Titre8"/>
        <w:jc w:val="center"/>
        <w:rPr>
          <w:bCs/>
          <w:sz w:val="22"/>
          <w:szCs w:val="22"/>
        </w:rPr>
      </w:pPr>
      <w:r w:rsidRPr="0060393F">
        <w:rPr>
          <w:bCs/>
          <w:sz w:val="22"/>
          <w:szCs w:val="22"/>
        </w:rPr>
        <w:t>CCAP</w:t>
      </w:r>
    </w:p>
    <w:p w:rsidR="00F82D22" w:rsidRPr="0060393F" w:rsidRDefault="00F82D22" w:rsidP="00F82D22">
      <w:pPr>
        <w:spacing w:after="0" w:line="240" w:lineRule="auto"/>
        <w:jc w:val="center"/>
        <w:rPr>
          <w:rFonts w:ascii="Times New Roman" w:hAnsi="Times New Roman" w:cs="Times New Roman"/>
        </w:rPr>
      </w:pPr>
    </w:p>
    <w:p w:rsidR="00F82D22" w:rsidRPr="0060393F" w:rsidRDefault="00F82D22" w:rsidP="00F82D22">
      <w:pPr>
        <w:spacing w:after="0" w:line="240" w:lineRule="auto"/>
        <w:jc w:val="center"/>
        <w:rPr>
          <w:rFonts w:ascii="Times New Roman" w:hAnsi="Times New Roman" w:cs="Times New Roman"/>
          <w:bCs/>
        </w:rPr>
      </w:pPr>
      <w:r w:rsidRPr="0060393F">
        <w:rPr>
          <w:rFonts w:ascii="Times New Roman" w:hAnsi="Times New Roman" w:cs="Times New Roman"/>
          <w:bCs/>
        </w:rPr>
        <w:t>CCTP</w:t>
      </w:r>
    </w:p>
    <w:p w:rsidR="00F82D22" w:rsidRPr="0060393F" w:rsidRDefault="00F82D22" w:rsidP="00F82D22">
      <w:pPr>
        <w:spacing w:after="0" w:line="240" w:lineRule="auto"/>
        <w:jc w:val="center"/>
        <w:rPr>
          <w:rFonts w:ascii="Times New Roman" w:hAnsi="Times New Roman" w:cs="Times New Roman"/>
          <w:bCs/>
        </w:rPr>
      </w:pPr>
    </w:p>
    <w:p w:rsidR="00F82D22" w:rsidRPr="0060393F" w:rsidRDefault="00F82D22" w:rsidP="00F82D22">
      <w:pPr>
        <w:spacing w:after="0" w:line="240" w:lineRule="auto"/>
        <w:jc w:val="center"/>
        <w:rPr>
          <w:rFonts w:ascii="Times New Roman" w:hAnsi="Times New Roman" w:cs="Times New Roman"/>
          <w:bCs/>
        </w:rPr>
      </w:pPr>
      <w:r w:rsidRPr="0060393F">
        <w:rPr>
          <w:rFonts w:ascii="Times New Roman" w:hAnsi="Times New Roman" w:cs="Times New Roman"/>
          <w:bCs/>
        </w:rPr>
        <w:t>BP</w:t>
      </w:r>
    </w:p>
    <w:p w:rsidR="00F82D22" w:rsidRPr="0060393F" w:rsidRDefault="00F82D22" w:rsidP="00F82D22">
      <w:pPr>
        <w:spacing w:after="0" w:line="240" w:lineRule="auto"/>
        <w:jc w:val="center"/>
        <w:rPr>
          <w:rFonts w:ascii="Times New Roman" w:hAnsi="Times New Roman" w:cs="Times New Roman"/>
          <w:bCs/>
        </w:rPr>
      </w:pPr>
    </w:p>
    <w:p w:rsidR="00F82D22" w:rsidRPr="0060393F" w:rsidRDefault="00F82D22" w:rsidP="00F82D22">
      <w:pPr>
        <w:spacing w:after="0" w:line="240" w:lineRule="auto"/>
        <w:jc w:val="center"/>
        <w:rPr>
          <w:rFonts w:ascii="Times New Roman" w:hAnsi="Times New Roman" w:cs="Times New Roman"/>
          <w:bCs/>
        </w:rPr>
      </w:pPr>
      <w:r w:rsidRPr="0060393F">
        <w:rPr>
          <w:rFonts w:ascii="Times New Roman" w:hAnsi="Times New Roman" w:cs="Times New Roman"/>
          <w:bCs/>
        </w:rPr>
        <w:t>DE</w:t>
      </w:r>
    </w:p>
    <w:p w:rsidR="00F82D22" w:rsidRPr="0060393F" w:rsidRDefault="00F82D22" w:rsidP="00F82D22">
      <w:pPr>
        <w:spacing w:after="0" w:line="240" w:lineRule="auto"/>
        <w:rPr>
          <w:rFonts w:ascii="Times New Roman" w:hAnsi="Times New Roman" w:cs="Times New Roman"/>
        </w:rPr>
      </w:pPr>
    </w:p>
    <w:p w:rsidR="00F82D22" w:rsidRPr="0060393F" w:rsidRDefault="00F82D22" w:rsidP="00F82D22">
      <w:pPr>
        <w:rPr>
          <w:rFonts w:ascii="Times New Roman" w:hAnsi="Times New Roman" w:cs="Times New Roman"/>
        </w:rPr>
      </w:pPr>
    </w:p>
    <w:p w:rsidR="00F82D22" w:rsidRPr="0060393F" w:rsidRDefault="00F82D22" w:rsidP="00F82D22">
      <w:pPr>
        <w:rPr>
          <w:rFonts w:ascii="Times New Roman" w:hAnsi="Times New Roman" w:cs="Times New Roman"/>
        </w:rPr>
      </w:pPr>
    </w:p>
    <w:p w:rsidR="00F82D22" w:rsidRPr="0060393F" w:rsidRDefault="00F82D22" w:rsidP="00F82D22">
      <w:pPr>
        <w:rPr>
          <w:rFonts w:ascii="Times New Roman" w:hAnsi="Times New Roman" w:cs="Times New Roman"/>
        </w:rPr>
      </w:pPr>
    </w:p>
    <w:p w:rsidR="00F82D22" w:rsidRPr="0060393F" w:rsidRDefault="00F82D22" w:rsidP="00F82D22">
      <w:pPr>
        <w:rPr>
          <w:rFonts w:ascii="Times New Roman" w:hAnsi="Times New Roman" w:cs="Times New Roman"/>
        </w:rPr>
      </w:pPr>
    </w:p>
    <w:p w:rsidR="00F82D22" w:rsidRPr="0060393F" w:rsidRDefault="00F82D22" w:rsidP="00F82D22">
      <w:pPr>
        <w:rPr>
          <w:rFonts w:ascii="Times New Roman" w:hAnsi="Times New Roman" w:cs="Times New Roman"/>
        </w:rPr>
      </w:pPr>
    </w:p>
    <w:p w:rsidR="00F82D22" w:rsidRPr="0060393F" w:rsidRDefault="00F82D22" w:rsidP="00F82D22">
      <w:pPr>
        <w:rPr>
          <w:rFonts w:ascii="Times New Roman" w:hAnsi="Times New Roman" w:cs="Times New Roman"/>
        </w:rPr>
      </w:pPr>
    </w:p>
    <w:p w:rsidR="00F82D22" w:rsidRPr="0060393F" w:rsidRDefault="00F82D22" w:rsidP="00F82D22">
      <w:pPr>
        <w:rPr>
          <w:rFonts w:ascii="Times New Roman" w:hAnsi="Times New Roman" w:cs="Times New Roman"/>
        </w:rPr>
      </w:pPr>
    </w:p>
    <w:p w:rsidR="00F82D22" w:rsidRDefault="00F82D22" w:rsidP="00F82D22">
      <w:pPr>
        <w:rPr>
          <w:rFonts w:ascii="Times New Roman" w:hAnsi="Times New Roman" w:cs="Times New Roman"/>
        </w:rPr>
      </w:pPr>
    </w:p>
    <w:p w:rsidR="00F82D22" w:rsidRDefault="00F82D22" w:rsidP="00F82D22">
      <w:pPr>
        <w:rPr>
          <w:rFonts w:ascii="Times New Roman" w:hAnsi="Times New Roman" w:cs="Times New Roman"/>
        </w:rPr>
      </w:pPr>
    </w:p>
    <w:p w:rsidR="00F82D22" w:rsidRDefault="00F82D22" w:rsidP="00F82D22">
      <w:pPr>
        <w:spacing w:after="0" w:line="240" w:lineRule="auto"/>
        <w:jc w:val="both"/>
        <w:rPr>
          <w:rFonts w:ascii="Times New Roman" w:hAnsi="Times New Roman" w:cs="Times New Roman"/>
          <w:bCs/>
        </w:rPr>
      </w:pPr>
    </w:p>
    <w:p w:rsidR="00F82D22" w:rsidRPr="0060393F" w:rsidRDefault="00F82D22" w:rsidP="00F82D22">
      <w:pPr>
        <w:spacing w:after="0" w:line="240" w:lineRule="auto"/>
        <w:jc w:val="both"/>
        <w:rPr>
          <w:rFonts w:ascii="Times New Roman" w:hAnsi="Times New Roman" w:cs="Times New Roman"/>
          <w:bCs/>
        </w:rPr>
      </w:pPr>
    </w:p>
    <w:p w:rsidR="00F82D22" w:rsidRPr="0060393F" w:rsidRDefault="00F82D22" w:rsidP="00F82D22">
      <w:pPr>
        <w:spacing w:after="0" w:line="240" w:lineRule="auto"/>
        <w:jc w:val="both"/>
        <w:rPr>
          <w:rFonts w:ascii="Times New Roman" w:hAnsi="Times New Roman" w:cs="Times New Roman"/>
          <w:b/>
          <w:bCs/>
        </w:rPr>
      </w:pPr>
      <w:r w:rsidRPr="0060393F">
        <w:rPr>
          <w:rFonts w:ascii="Times New Roman" w:hAnsi="Times New Roman" w:cs="Times New Roman"/>
          <w:b/>
          <w:bCs/>
        </w:rPr>
        <w:t>DETAIL QUANTITATIF ET ESTIMATIF</w:t>
      </w:r>
    </w:p>
    <w:p w:rsidR="00F82D22" w:rsidRPr="0060393F" w:rsidRDefault="00F82D22" w:rsidP="00F82D22">
      <w:pPr>
        <w:spacing w:after="0" w:line="240" w:lineRule="auto"/>
        <w:jc w:val="both"/>
        <w:rPr>
          <w:rFonts w:ascii="Times New Roman" w:hAnsi="Times New Roman" w:cs="Times New Roman"/>
          <w:b/>
          <w:bCs/>
        </w:rPr>
      </w:pPr>
    </w:p>
    <w:p w:rsidR="00F82D22" w:rsidRPr="0060393F" w:rsidRDefault="00F82D22" w:rsidP="00F82D22">
      <w:pPr>
        <w:spacing w:after="0" w:line="240" w:lineRule="auto"/>
        <w:jc w:val="both"/>
        <w:rPr>
          <w:rFonts w:ascii="Times New Roman" w:hAnsi="Times New Roman" w:cs="Times New Roman"/>
          <w:b/>
          <w:bCs/>
        </w:rPr>
      </w:pPr>
      <w:r w:rsidRPr="0060393F">
        <w:rPr>
          <w:rFonts w:ascii="Times New Roman" w:hAnsi="Times New Roman" w:cs="Times New Roman"/>
          <w:b/>
          <w:bCs/>
        </w:rPr>
        <w:t>Entreprise : _____</w:t>
      </w:r>
    </w:p>
    <w:p w:rsidR="00F82D22" w:rsidRPr="0060393F" w:rsidRDefault="00F82D22" w:rsidP="00F82D22">
      <w:pPr>
        <w:spacing w:after="0" w:line="240" w:lineRule="auto"/>
        <w:jc w:val="both"/>
        <w:rPr>
          <w:rFonts w:ascii="Times New Roman" w:hAnsi="Times New Roman" w:cs="Times New Roman"/>
          <w:bCs/>
        </w:rPr>
      </w:pPr>
    </w:p>
    <w:p w:rsidR="00F82D22" w:rsidRPr="0060393F" w:rsidRDefault="00F82D22" w:rsidP="00F82D22">
      <w:pPr>
        <w:spacing w:after="0"/>
        <w:jc w:val="both"/>
        <w:rPr>
          <w:rFonts w:ascii="Times New Roman" w:hAnsi="Times New Roman" w:cs="Times New Roman"/>
          <w:bCs/>
        </w:rPr>
      </w:pP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1"/>
        <w:gridCol w:w="3051"/>
        <w:gridCol w:w="840"/>
        <w:gridCol w:w="1551"/>
        <w:gridCol w:w="1703"/>
        <w:gridCol w:w="1308"/>
      </w:tblGrid>
      <w:tr w:rsidR="00F82D22" w:rsidRPr="0060393F" w:rsidTr="002657EA">
        <w:trPr>
          <w:cantSplit/>
          <w:trHeight w:val="520"/>
          <w:jc w:val="center"/>
        </w:trPr>
        <w:tc>
          <w:tcPr>
            <w:tcW w:w="971" w:type="dxa"/>
            <w:vAlign w:val="center"/>
          </w:tcPr>
          <w:p w:rsidR="00F82D22" w:rsidRPr="0060393F" w:rsidRDefault="00F82D22" w:rsidP="002657EA">
            <w:pPr>
              <w:spacing w:after="0" w:line="240" w:lineRule="auto"/>
              <w:jc w:val="center"/>
              <w:rPr>
                <w:rFonts w:ascii="Times New Roman" w:hAnsi="Times New Roman" w:cs="Times New Roman"/>
                <w:b/>
                <w:bCs/>
              </w:rPr>
            </w:pPr>
            <w:r w:rsidRPr="0060393F">
              <w:rPr>
                <w:rFonts w:ascii="Times New Roman" w:hAnsi="Times New Roman" w:cs="Times New Roman"/>
                <w:b/>
                <w:bCs/>
              </w:rPr>
              <w:t>N° PRIX</w:t>
            </w:r>
          </w:p>
        </w:tc>
        <w:tc>
          <w:tcPr>
            <w:tcW w:w="3051" w:type="dxa"/>
            <w:vAlign w:val="center"/>
          </w:tcPr>
          <w:p w:rsidR="00F82D22" w:rsidRPr="0060393F" w:rsidRDefault="00F82D22" w:rsidP="002657EA">
            <w:pPr>
              <w:spacing w:after="0" w:line="240" w:lineRule="auto"/>
              <w:jc w:val="center"/>
              <w:rPr>
                <w:rFonts w:ascii="Times New Roman" w:hAnsi="Times New Roman" w:cs="Times New Roman"/>
                <w:b/>
                <w:bCs/>
              </w:rPr>
            </w:pPr>
            <w:r w:rsidRPr="0060393F">
              <w:rPr>
                <w:rFonts w:ascii="Times New Roman" w:hAnsi="Times New Roman" w:cs="Times New Roman"/>
                <w:b/>
                <w:bCs/>
              </w:rPr>
              <w:t>DESIGNATION DES TRAVAUX</w:t>
            </w:r>
          </w:p>
        </w:tc>
        <w:tc>
          <w:tcPr>
            <w:tcW w:w="840" w:type="dxa"/>
            <w:vAlign w:val="center"/>
          </w:tcPr>
          <w:p w:rsidR="00F82D22" w:rsidRPr="0060393F" w:rsidRDefault="00F82D22" w:rsidP="002657EA">
            <w:pPr>
              <w:spacing w:after="0" w:line="240" w:lineRule="auto"/>
              <w:jc w:val="center"/>
              <w:rPr>
                <w:rFonts w:ascii="Times New Roman" w:hAnsi="Times New Roman" w:cs="Times New Roman"/>
                <w:b/>
                <w:bCs/>
              </w:rPr>
            </w:pPr>
            <w:r w:rsidRPr="0060393F">
              <w:rPr>
                <w:rFonts w:ascii="Times New Roman" w:hAnsi="Times New Roman" w:cs="Times New Roman"/>
                <w:b/>
                <w:bCs/>
              </w:rPr>
              <w:t>UNITE</w:t>
            </w:r>
          </w:p>
        </w:tc>
        <w:tc>
          <w:tcPr>
            <w:tcW w:w="1551" w:type="dxa"/>
            <w:vAlign w:val="center"/>
          </w:tcPr>
          <w:p w:rsidR="00F82D22" w:rsidRPr="0060393F" w:rsidRDefault="00F82D22" w:rsidP="002657EA">
            <w:pPr>
              <w:spacing w:after="0" w:line="240" w:lineRule="auto"/>
              <w:jc w:val="center"/>
              <w:rPr>
                <w:rFonts w:ascii="Times New Roman" w:hAnsi="Times New Roman" w:cs="Times New Roman"/>
                <w:b/>
                <w:bCs/>
              </w:rPr>
            </w:pPr>
            <w:r w:rsidRPr="0060393F">
              <w:rPr>
                <w:rFonts w:ascii="Times New Roman" w:hAnsi="Times New Roman" w:cs="Times New Roman"/>
                <w:b/>
                <w:bCs/>
              </w:rPr>
              <w:t>QUANTITES</w:t>
            </w:r>
          </w:p>
        </w:tc>
        <w:tc>
          <w:tcPr>
            <w:tcW w:w="1703" w:type="dxa"/>
            <w:vAlign w:val="center"/>
          </w:tcPr>
          <w:p w:rsidR="00F82D22" w:rsidRPr="0060393F" w:rsidRDefault="00F82D22" w:rsidP="002657EA">
            <w:pPr>
              <w:spacing w:after="0" w:line="240" w:lineRule="auto"/>
              <w:jc w:val="center"/>
              <w:rPr>
                <w:rFonts w:ascii="Times New Roman" w:hAnsi="Times New Roman" w:cs="Times New Roman"/>
                <w:b/>
                <w:bCs/>
              </w:rPr>
            </w:pPr>
            <w:r w:rsidRPr="0060393F">
              <w:rPr>
                <w:rFonts w:ascii="Times New Roman" w:hAnsi="Times New Roman" w:cs="Times New Roman"/>
                <w:b/>
                <w:bCs/>
              </w:rPr>
              <w:t>P U HTVA</w:t>
            </w:r>
          </w:p>
        </w:tc>
        <w:tc>
          <w:tcPr>
            <w:tcW w:w="1308" w:type="dxa"/>
            <w:vAlign w:val="center"/>
          </w:tcPr>
          <w:p w:rsidR="00F82D22" w:rsidRPr="0060393F" w:rsidRDefault="00F82D22" w:rsidP="002657EA">
            <w:pPr>
              <w:spacing w:after="0" w:line="240" w:lineRule="auto"/>
              <w:jc w:val="center"/>
              <w:rPr>
                <w:rFonts w:ascii="Times New Roman" w:hAnsi="Times New Roman" w:cs="Times New Roman"/>
                <w:b/>
                <w:bCs/>
              </w:rPr>
            </w:pPr>
            <w:r w:rsidRPr="0060393F">
              <w:rPr>
                <w:rFonts w:ascii="Times New Roman" w:hAnsi="Times New Roman" w:cs="Times New Roman"/>
                <w:b/>
                <w:bCs/>
              </w:rPr>
              <w:t>MONTANT FCFA</w:t>
            </w:r>
          </w:p>
        </w:tc>
      </w:tr>
      <w:tr w:rsidR="00F82D22" w:rsidRPr="0060393F" w:rsidTr="002657EA">
        <w:trPr>
          <w:jc w:val="center"/>
        </w:trPr>
        <w:tc>
          <w:tcPr>
            <w:tcW w:w="971" w:type="dxa"/>
          </w:tcPr>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tc>
        <w:tc>
          <w:tcPr>
            <w:tcW w:w="3051" w:type="dxa"/>
          </w:tcPr>
          <w:p w:rsidR="00F82D22" w:rsidRPr="0060393F" w:rsidRDefault="00F82D22" w:rsidP="002657EA">
            <w:pPr>
              <w:spacing w:after="0" w:line="240" w:lineRule="auto"/>
              <w:jc w:val="both"/>
              <w:rPr>
                <w:rFonts w:ascii="Times New Roman" w:hAnsi="Times New Roman" w:cs="Times New Roman"/>
                <w:bCs/>
              </w:rPr>
            </w:pPr>
          </w:p>
        </w:tc>
        <w:tc>
          <w:tcPr>
            <w:tcW w:w="840" w:type="dxa"/>
          </w:tcPr>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tc>
        <w:tc>
          <w:tcPr>
            <w:tcW w:w="1551" w:type="dxa"/>
          </w:tcPr>
          <w:p w:rsidR="00F82D22" w:rsidRPr="0060393F" w:rsidRDefault="00F82D22" w:rsidP="002657EA">
            <w:pPr>
              <w:spacing w:after="0" w:line="240" w:lineRule="auto"/>
              <w:jc w:val="both"/>
              <w:rPr>
                <w:rFonts w:ascii="Times New Roman" w:hAnsi="Times New Roman" w:cs="Times New Roman"/>
                <w:bCs/>
              </w:rPr>
            </w:pPr>
          </w:p>
        </w:tc>
        <w:tc>
          <w:tcPr>
            <w:tcW w:w="1703" w:type="dxa"/>
          </w:tcPr>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spacing w:after="0" w:line="240" w:lineRule="auto"/>
              <w:jc w:val="both"/>
              <w:rPr>
                <w:rFonts w:ascii="Times New Roman" w:hAnsi="Times New Roman" w:cs="Times New Roman"/>
                <w:bCs/>
              </w:rPr>
            </w:pPr>
          </w:p>
        </w:tc>
        <w:tc>
          <w:tcPr>
            <w:tcW w:w="1308" w:type="dxa"/>
          </w:tcPr>
          <w:p w:rsidR="00F82D22" w:rsidRPr="0060393F" w:rsidRDefault="00F82D22" w:rsidP="002657EA">
            <w:pPr>
              <w:spacing w:after="0" w:line="240" w:lineRule="auto"/>
              <w:jc w:val="both"/>
              <w:rPr>
                <w:rFonts w:ascii="Times New Roman" w:hAnsi="Times New Roman" w:cs="Times New Roman"/>
                <w:bCs/>
              </w:rPr>
            </w:pPr>
          </w:p>
        </w:tc>
      </w:tr>
      <w:tr w:rsidR="00F82D22" w:rsidRPr="0060393F" w:rsidTr="002657EA">
        <w:trPr>
          <w:cantSplit/>
          <w:jc w:val="center"/>
        </w:trPr>
        <w:tc>
          <w:tcPr>
            <w:tcW w:w="971" w:type="dxa"/>
          </w:tcPr>
          <w:p w:rsidR="00F82D22" w:rsidRPr="0060393F" w:rsidRDefault="00F82D22" w:rsidP="002657EA">
            <w:pPr>
              <w:spacing w:after="0" w:line="240" w:lineRule="auto"/>
              <w:jc w:val="both"/>
              <w:rPr>
                <w:rFonts w:ascii="Times New Roman" w:hAnsi="Times New Roman" w:cs="Times New Roman"/>
                <w:bCs/>
              </w:rPr>
            </w:pPr>
          </w:p>
        </w:tc>
        <w:tc>
          <w:tcPr>
            <w:tcW w:w="7145" w:type="dxa"/>
            <w:gridSpan w:val="4"/>
          </w:tcPr>
          <w:p w:rsidR="00F82D22" w:rsidRPr="0060393F" w:rsidRDefault="00F82D22" w:rsidP="002657EA">
            <w:pPr>
              <w:spacing w:after="0" w:line="240" w:lineRule="auto"/>
              <w:jc w:val="both"/>
              <w:rPr>
                <w:rFonts w:ascii="Times New Roman" w:hAnsi="Times New Roman" w:cs="Times New Roman"/>
                <w:bCs/>
              </w:rPr>
            </w:pPr>
          </w:p>
          <w:p w:rsidR="00F82D22" w:rsidRPr="0060393F" w:rsidRDefault="00F82D22" w:rsidP="002657EA">
            <w:pPr>
              <w:pStyle w:val="Paragraphedeliste"/>
              <w:numPr>
                <w:ilvl w:val="0"/>
                <w:numId w:val="72"/>
              </w:numPr>
              <w:jc w:val="both"/>
              <w:rPr>
                <w:bCs/>
                <w:sz w:val="22"/>
                <w:szCs w:val="22"/>
              </w:rPr>
            </w:pPr>
            <w:r w:rsidRPr="0060393F">
              <w:rPr>
                <w:bCs/>
                <w:sz w:val="22"/>
                <w:szCs w:val="22"/>
              </w:rPr>
              <w:t>MONTANT TOTAL HORS T VA…………...</w:t>
            </w:r>
          </w:p>
          <w:p w:rsidR="00F82D22" w:rsidRPr="0060393F" w:rsidRDefault="00F82D22" w:rsidP="002657EA">
            <w:pPr>
              <w:pStyle w:val="Corpsdetexte3"/>
              <w:numPr>
                <w:ilvl w:val="0"/>
                <w:numId w:val="72"/>
              </w:numPr>
              <w:tabs>
                <w:tab w:val="clear" w:pos="3060"/>
              </w:tabs>
              <w:spacing w:line="240" w:lineRule="auto"/>
              <w:jc w:val="both"/>
              <w:rPr>
                <w:bCs w:val="0"/>
                <w:sz w:val="22"/>
                <w:szCs w:val="22"/>
              </w:rPr>
            </w:pPr>
            <w:r w:rsidRPr="0060393F">
              <w:rPr>
                <w:sz w:val="22"/>
                <w:szCs w:val="22"/>
              </w:rPr>
              <w:t>T VA (% de A)………………………….</w:t>
            </w:r>
          </w:p>
          <w:p w:rsidR="00F82D22" w:rsidRPr="0060393F" w:rsidRDefault="00F82D22" w:rsidP="002657EA">
            <w:pPr>
              <w:pStyle w:val="Paragraphedeliste"/>
              <w:numPr>
                <w:ilvl w:val="0"/>
                <w:numId w:val="72"/>
              </w:numPr>
              <w:jc w:val="both"/>
              <w:rPr>
                <w:bCs/>
                <w:sz w:val="22"/>
                <w:szCs w:val="22"/>
              </w:rPr>
            </w:pPr>
            <w:r w:rsidRPr="0060393F">
              <w:rPr>
                <w:bCs/>
                <w:sz w:val="22"/>
                <w:szCs w:val="22"/>
              </w:rPr>
              <w:t>MONTANT TTC (A+B)………………………</w:t>
            </w:r>
          </w:p>
          <w:p w:rsidR="00F82D22" w:rsidRPr="0060393F" w:rsidRDefault="00F82D22" w:rsidP="002657EA">
            <w:pPr>
              <w:pStyle w:val="Paragraphedeliste"/>
              <w:numPr>
                <w:ilvl w:val="0"/>
                <w:numId w:val="72"/>
              </w:numPr>
              <w:jc w:val="both"/>
              <w:rPr>
                <w:bCs/>
                <w:sz w:val="22"/>
                <w:szCs w:val="22"/>
              </w:rPr>
            </w:pPr>
            <w:r w:rsidRPr="0060393F">
              <w:rPr>
                <w:bCs/>
                <w:sz w:val="22"/>
                <w:szCs w:val="22"/>
              </w:rPr>
              <w:t>AIR (% de A)………………………………….</w:t>
            </w:r>
          </w:p>
          <w:p w:rsidR="00F82D22" w:rsidRPr="0060393F" w:rsidRDefault="00F82D22" w:rsidP="002657EA">
            <w:pPr>
              <w:pStyle w:val="Paragraphedeliste"/>
              <w:numPr>
                <w:ilvl w:val="0"/>
                <w:numId w:val="72"/>
              </w:numPr>
              <w:jc w:val="both"/>
              <w:rPr>
                <w:bCs/>
                <w:sz w:val="22"/>
                <w:szCs w:val="22"/>
              </w:rPr>
            </w:pPr>
            <w:r w:rsidRPr="0060393F">
              <w:rPr>
                <w:bCs/>
                <w:sz w:val="22"/>
                <w:szCs w:val="22"/>
              </w:rPr>
              <w:t xml:space="preserve">Net à mandater (A-D)                                                    </w:t>
            </w:r>
          </w:p>
        </w:tc>
        <w:tc>
          <w:tcPr>
            <w:tcW w:w="1308" w:type="dxa"/>
          </w:tcPr>
          <w:p w:rsidR="00F82D22" w:rsidRPr="0060393F" w:rsidRDefault="00F82D22" w:rsidP="002657EA">
            <w:pPr>
              <w:spacing w:after="0" w:line="240" w:lineRule="auto"/>
              <w:jc w:val="both"/>
              <w:rPr>
                <w:rFonts w:ascii="Times New Roman" w:hAnsi="Times New Roman" w:cs="Times New Roman"/>
                <w:bCs/>
              </w:rPr>
            </w:pPr>
          </w:p>
        </w:tc>
      </w:tr>
    </w:tbl>
    <w:p w:rsidR="00F82D22" w:rsidRPr="0060393F" w:rsidRDefault="00F82D22" w:rsidP="00F82D22">
      <w:pPr>
        <w:jc w:val="both"/>
        <w:rPr>
          <w:rFonts w:ascii="Times New Roman" w:hAnsi="Times New Roman" w:cs="Times New Roman"/>
          <w:bCs/>
        </w:rPr>
      </w:pPr>
      <w:r w:rsidRPr="0060393F">
        <w:rPr>
          <w:rFonts w:ascii="Times New Roman" w:hAnsi="Times New Roman" w:cs="Times New Roman"/>
          <w:bCs/>
        </w:rPr>
        <w:lastRenderedPageBreak/>
        <w:t>Arrêté le montant du présent détail estimatif à la somme de …..…..…………………………….….. ………………… (Montant en chiffres et en lettres)…………….. FCFA. Toutes Taxes Comprises</w:t>
      </w:r>
    </w:p>
    <w:p w:rsidR="00F82D22" w:rsidRPr="0060393F" w:rsidRDefault="00F82D22" w:rsidP="00F82D22">
      <w:pPr>
        <w:jc w:val="both"/>
        <w:rPr>
          <w:rFonts w:ascii="Times New Roman" w:hAnsi="Times New Roman" w:cs="Times New Roman"/>
          <w:bCs/>
        </w:rPr>
      </w:pPr>
      <w:r w:rsidRPr="0060393F">
        <w:rPr>
          <w:rFonts w:ascii="Times New Roman" w:hAnsi="Times New Roman" w:cs="Times New Roman"/>
          <w:bCs/>
        </w:rPr>
        <w:br w:type="page"/>
      </w:r>
      <w:r w:rsidRPr="0060393F">
        <w:rPr>
          <w:rFonts w:ascii="Times New Roman" w:hAnsi="Times New Roman" w:cs="Times New Roman"/>
          <w:bCs/>
        </w:rPr>
        <w:lastRenderedPageBreak/>
        <w:t>Page ___ et Dernière</w:t>
      </w:r>
      <w:r w:rsidRPr="0060393F">
        <w:rPr>
          <w:rFonts w:ascii="Times New Roman" w:hAnsi="Times New Roman" w:cs="Times New Roman"/>
          <w:bCs/>
        </w:rPr>
        <w:tab/>
      </w:r>
    </w:p>
    <w:p w:rsidR="005E391F" w:rsidRPr="00C34FCD" w:rsidRDefault="005E391F" w:rsidP="005E391F">
      <w:pPr>
        <w:spacing w:after="0" w:line="240" w:lineRule="auto"/>
        <w:jc w:val="center"/>
        <w:outlineLvl w:val="0"/>
        <w:rPr>
          <w:rFonts w:ascii="Times New Roman" w:hAnsi="Times New Roman" w:cs="Times New Roman"/>
          <w:b/>
          <w:bCs/>
        </w:rPr>
      </w:pPr>
      <w:r w:rsidRPr="00C34FCD">
        <w:rPr>
          <w:rFonts w:ascii="Times New Roman" w:hAnsi="Times New Roman" w:cs="Times New Roman"/>
          <w:b/>
          <w:bCs/>
        </w:rPr>
        <w:t>LETTRE COMMANDE N°________/ LC/RE/DDK/C-</w:t>
      </w:r>
      <w:r w:rsidR="00883AAF">
        <w:rPr>
          <w:rFonts w:ascii="Times New Roman" w:hAnsi="Times New Roman" w:cs="Times New Roman"/>
          <w:b/>
          <w:bCs/>
        </w:rPr>
        <w:t>KENTZOU</w:t>
      </w:r>
      <w:r w:rsidRPr="00C34FCD">
        <w:rPr>
          <w:rFonts w:ascii="Times New Roman" w:hAnsi="Times New Roman" w:cs="Times New Roman"/>
          <w:b/>
          <w:bCs/>
        </w:rPr>
        <w:t>/SG/CIPM/</w:t>
      </w:r>
      <w:r w:rsidR="00883AAF">
        <w:rPr>
          <w:rFonts w:ascii="Times New Roman" w:hAnsi="Times New Roman" w:cs="Times New Roman"/>
          <w:b/>
          <w:bCs/>
        </w:rPr>
        <w:t>2025</w:t>
      </w:r>
      <w:r w:rsidRPr="00C34FCD">
        <w:rPr>
          <w:rFonts w:ascii="Times New Roman" w:hAnsi="Times New Roman" w:cs="Times New Roman"/>
          <w:b/>
          <w:bCs/>
        </w:rPr>
        <w:t xml:space="preserve"> DU _____ </w:t>
      </w:r>
      <w:r w:rsidRPr="00C34FCD">
        <w:rPr>
          <w:b/>
          <w:bCs/>
          <w:iCs/>
          <w:szCs w:val="36"/>
        </w:rPr>
        <w:t xml:space="preserve">PASSE APRES  APPEL </w:t>
      </w:r>
      <w:r w:rsidR="00AF6D19" w:rsidRPr="002E3282">
        <w:rPr>
          <w:b/>
          <w:bCs/>
          <w:sz w:val="18"/>
          <w:szCs w:val="32"/>
        </w:rPr>
        <w:t xml:space="preserve">L’EXECUTION DES </w:t>
      </w:r>
      <w:r w:rsidR="00AF6D19" w:rsidRPr="00213044">
        <w:rPr>
          <w:b/>
          <w:bCs/>
          <w:sz w:val="18"/>
          <w:szCs w:val="32"/>
        </w:rPr>
        <w:t xml:space="preserve">TRAVAUX DE CONSTRUCTION  DU CENTRE MULTIFONCTIONNEL DES JEUNES (CMPJ) DE </w:t>
      </w:r>
      <w:r w:rsidR="00883AAF">
        <w:rPr>
          <w:b/>
          <w:bCs/>
          <w:sz w:val="18"/>
          <w:szCs w:val="32"/>
        </w:rPr>
        <w:t>KENTZOU</w:t>
      </w:r>
      <w:r w:rsidR="00AF6D19" w:rsidRPr="002E3282">
        <w:rPr>
          <w:b/>
          <w:bCs/>
          <w:sz w:val="18"/>
          <w:szCs w:val="32"/>
        </w:rPr>
        <w:t>D</w:t>
      </w:r>
      <w:r w:rsidR="00AF6D19">
        <w:rPr>
          <w:b/>
          <w:bCs/>
          <w:sz w:val="18"/>
          <w:szCs w:val="32"/>
        </w:rPr>
        <w:t>ANS</w:t>
      </w:r>
      <w:r w:rsidR="00AF6D19" w:rsidRPr="002E3282">
        <w:rPr>
          <w:b/>
          <w:bCs/>
          <w:sz w:val="18"/>
          <w:szCs w:val="32"/>
        </w:rPr>
        <w:t xml:space="preserve"> LA COMMUNE DE </w:t>
      </w:r>
      <w:r w:rsidR="00883AAF">
        <w:rPr>
          <w:b/>
          <w:bCs/>
          <w:sz w:val="18"/>
          <w:szCs w:val="32"/>
        </w:rPr>
        <w:t>KENTZOU</w:t>
      </w:r>
      <w:r w:rsidR="00AF6D19" w:rsidRPr="002E3282">
        <w:rPr>
          <w:b/>
          <w:bCs/>
          <w:sz w:val="18"/>
          <w:szCs w:val="32"/>
        </w:rPr>
        <w:t>, DEPARTEMENT DE LA KADEY, REGION DE L’EST</w:t>
      </w:r>
      <w:r w:rsidRPr="00C34FCD">
        <w:rPr>
          <w:b/>
          <w:bCs/>
          <w:sz w:val="20"/>
          <w:szCs w:val="32"/>
        </w:rPr>
        <w:t>.</w:t>
      </w:r>
    </w:p>
    <w:p w:rsidR="005E391F" w:rsidRDefault="005E391F" w:rsidP="005E391F">
      <w:pPr>
        <w:pStyle w:val="Titre10"/>
        <w:rPr>
          <w:b w:val="0"/>
          <w:sz w:val="22"/>
          <w:szCs w:val="22"/>
          <w:u w:val="single"/>
        </w:rPr>
      </w:pPr>
    </w:p>
    <w:p w:rsidR="00F82D22" w:rsidRPr="000B077B" w:rsidRDefault="00F82D22" w:rsidP="00EA083E">
      <w:pPr>
        <w:spacing w:after="0" w:line="240" w:lineRule="auto"/>
        <w:jc w:val="center"/>
        <w:outlineLvl w:val="0"/>
        <w:rPr>
          <w:rFonts w:ascii="Times New Roman" w:hAnsi="Times New Roman" w:cs="Times New Roman"/>
          <w:bCs/>
          <w:sz w:val="24"/>
        </w:rPr>
      </w:pPr>
    </w:p>
    <w:p w:rsidR="00F82D22" w:rsidRPr="00F2628F" w:rsidRDefault="00F82D22" w:rsidP="00F82D22">
      <w:pPr>
        <w:spacing w:after="0"/>
        <w:rPr>
          <w:rFonts w:ascii="Times New Roman" w:hAnsi="Times New Roman" w:cs="Times New Roman"/>
          <w:b/>
          <w:lang w:eastAsia="fr-FR"/>
        </w:rPr>
      </w:pPr>
    </w:p>
    <w:p w:rsidR="00F82D22" w:rsidRPr="0060393F" w:rsidRDefault="00F82D22" w:rsidP="00F82D22">
      <w:pPr>
        <w:pStyle w:val="Titre10"/>
        <w:rPr>
          <w:b w:val="0"/>
          <w:sz w:val="22"/>
          <w:szCs w:val="22"/>
        </w:rPr>
      </w:pPr>
      <w:r w:rsidRPr="0060393F">
        <w:rPr>
          <w:b w:val="0"/>
          <w:sz w:val="22"/>
          <w:szCs w:val="22"/>
          <w:u w:val="single"/>
        </w:rPr>
        <w:t>FINANCEMENT</w:t>
      </w:r>
      <w:r w:rsidRPr="0060393F">
        <w:rPr>
          <w:sz w:val="22"/>
          <w:szCs w:val="22"/>
        </w:rPr>
        <w:t xml:space="preserve"> : </w:t>
      </w:r>
      <w:r w:rsidR="00EA083E">
        <w:rPr>
          <w:sz w:val="22"/>
          <w:szCs w:val="22"/>
        </w:rPr>
        <w:t>BIP</w:t>
      </w:r>
      <w:r w:rsidR="00D371E7">
        <w:rPr>
          <w:sz w:val="22"/>
          <w:szCs w:val="22"/>
        </w:rPr>
        <w:t xml:space="preserve">, EXERCICE </w:t>
      </w:r>
      <w:r w:rsidR="00883AAF">
        <w:rPr>
          <w:sz w:val="22"/>
          <w:szCs w:val="22"/>
        </w:rPr>
        <w:t>2025</w:t>
      </w:r>
    </w:p>
    <w:p w:rsidR="00F82D22" w:rsidRPr="0060393F" w:rsidRDefault="00F82D22" w:rsidP="00F82D22">
      <w:pPr>
        <w:spacing w:after="0" w:line="240" w:lineRule="auto"/>
        <w:jc w:val="both"/>
        <w:outlineLvl w:val="0"/>
        <w:rPr>
          <w:rFonts w:ascii="Times New Roman" w:hAnsi="Times New Roman" w:cs="Times New Roman"/>
          <w:bCs/>
        </w:rPr>
      </w:pPr>
      <w:r w:rsidRPr="0060393F">
        <w:rPr>
          <w:rFonts w:ascii="Times New Roman" w:hAnsi="Times New Roman" w:cs="Times New Roman"/>
          <w:b/>
          <w:bCs/>
        </w:rPr>
        <w:t xml:space="preserve">MONTANTS  EN FCFA </w:t>
      </w:r>
      <w:r w:rsidRPr="0060393F">
        <w:rPr>
          <w:rFonts w:ascii="Times New Roman" w:hAnsi="Times New Roman" w:cs="Times New Roman"/>
          <w:bCs/>
        </w:rPr>
        <w:t xml:space="preserve">: </w:t>
      </w:r>
    </w:p>
    <w:p w:rsidR="00F82D22" w:rsidRPr="0060393F" w:rsidRDefault="00F82D22" w:rsidP="00F82D22">
      <w:pPr>
        <w:spacing w:after="0" w:line="240" w:lineRule="auto"/>
        <w:jc w:val="both"/>
        <w:outlineLvl w:val="0"/>
        <w:rPr>
          <w:rFonts w:ascii="Times New Roman" w:hAnsi="Times New Roman" w:cs="Times New Roman"/>
          <w:bCs/>
        </w:rPr>
      </w:pP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2410"/>
      </w:tblGrid>
      <w:tr w:rsidR="00F82D22" w:rsidRPr="0060393F" w:rsidTr="002657EA">
        <w:tc>
          <w:tcPr>
            <w:tcW w:w="1843" w:type="dxa"/>
          </w:tcPr>
          <w:p w:rsidR="00F82D22" w:rsidRPr="0060393F" w:rsidRDefault="00F82D22" w:rsidP="002657EA">
            <w:pPr>
              <w:spacing w:after="0" w:line="240" w:lineRule="auto"/>
              <w:jc w:val="both"/>
              <w:outlineLvl w:val="0"/>
              <w:rPr>
                <w:rFonts w:ascii="Times New Roman" w:hAnsi="Times New Roman" w:cs="Times New Roman"/>
                <w:bCs/>
              </w:rPr>
            </w:pPr>
          </w:p>
        </w:tc>
        <w:tc>
          <w:tcPr>
            <w:tcW w:w="2410" w:type="dxa"/>
          </w:tcPr>
          <w:p w:rsidR="00F82D22" w:rsidRPr="0060393F" w:rsidRDefault="00F82D22" w:rsidP="002657EA">
            <w:pPr>
              <w:spacing w:after="0" w:line="240" w:lineRule="auto"/>
              <w:jc w:val="center"/>
              <w:outlineLvl w:val="0"/>
              <w:rPr>
                <w:rFonts w:ascii="Times New Roman" w:hAnsi="Times New Roman" w:cs="Times New Roman"/>
                <w:bCs/>
              </w:rPr>
            </w:pPr>
          </w:p>
        </w:tc>
      </w:tr>
      <w:tr w:rsidR="00F82D22" w:rsidRPr="0060393F" w:rsidTr="002657EA">
        <w:tc>
          <w:tcPr>
            <w:tcW w:w="1843" w:type="dxa"/>
          </w:tcPr>
          <w:p w:rsidR="00F82D22" w:rsidRPr="0060393F" w:rsidRDefault="00F82D22" w:rsidP="002657EA">
            <w:pPr>
              <w:spacing w:after="0" w:line="240" w:lineRule="auto"/>
              <w:jc w:val="both"/>
              <w:outlineLvl w:val="0"/>
              <w:rPr>
                <w:rFonts w:ascii="Times New Roman" w:hAnsi="Times New Roman" w:cs="Times New Roman"/>
                <w:bCs/>
              </w:rPr>
            </w:pPr>
            <w:r w:rsidRPr="0060393F">
              <w:rPr>
                <w:rFonts w:ascii="Times New Roman" w:hAnsi="Times New Roman" w:cs="Times New Roman"/>
                <w:bCs/>
              </w:rPr>
              <w:t>HTVA</w:t>
            </w:r>
          </w:p>
        </w:tc>
        <w:tc>
          <w:tcPr>
            <w:tcW w:w="2410" w:type="dxa"/>
          </w:tcPr>
          <w:p w:rsidR="00F82D22" w:rsidRPr="0060393F" w:rsidRDefault="00F82D22" w:rsidP="002657EA">
            <w:pPr>
              <w:spacing w:after="0" w:line="240" w:lineRule="auto"/>
              <w:jc w:val="both"/>
              <w:outlineLvl w:val="0"/>
              <w:rPr>
                <w:rFonts w:ascii="Times New Roman" w:hAnsi="Times New Roman" w:cs="Times New Roman"/>
                <w:bCs/>
              </w:rPr>
            </w:pPr>
          </w:p>
        </w:tc>
      </w:tr>
      <w:tr w:rsidR="00F82D22" w:rsidRPr="0060393F" w:rsidTr="002657EA">
        <w:tc>
          <w:tcPr>
            <w:tcW w:w="1843" w:type="dxa"/>
          </w:tcPr>
          <w:p w:rsidR="00F82D22" w:rsidRPr="0060393F" w:rsidRDefault="00F82D22" w:rsidP="002657EA">
            <w:pPr>
              <w:spacing w:after="0" w:line="240" w:lineRule="auto"/>
              <w:jc w:val="both"/>
              <w:outlineLvl w:val="0"/>
              <w:rPr>
                <w:rFonts w:ascii="Times New Roman" w:hAnsi="Times New Roman" w:cs="Times New Roman"/>
                <w:bCs/>
              </w:rPr>
            </w:pPr>
            <w:r w:rsidRPr="0060393F">
              <w:rPr>
                <w:rFonts w:ascii="Times New Roman" w:hAnsi="Times New Roman" w:cs="Times New Roman"/>
                <w:bCs/>
              </w:rPr>
              <w:t>T.V.A (% HTVA)</w:t>
            </w:r>
          </w:p>
        </w:tc>
        <w:tc>
          <w:tcPr>
            <w:tcW w:w="2410" w:type="dxa"/>
          </w:tcPr>
          <w:p w:rsidR="00F82D22" w:rsidRPr="0060393F" w:rsidRDefault="00F82D22" w:rsidP="002657EA">
            <w:pPr>
              <w:spacing w:after="0" w:line="240" w:lineRule="auto"/>
              <w:jc w:val="both"/>
              <w:outlineLvl w:val="0"/>
              <w:rPr>
                <w:rFonts w:ascii="Times New Roman" w:hAnsi="Times New Roman" w:cs="Times New Roman"/>
                <w:bCs/>
              </w:rPr>
            </w:pPr>
          </w:p>
        </w:tc>
      </w:tr>
      <w:tr w:rsidR="00F82D22" w:rsidRPr="0060393F" w:rsidTr="002657EA">
        <w:tc>
          <w:tcPr>
            <w:tcW w:w="1843" w:type="dxa"/>
          </w:tcPr>
          <w:p w:rsidR="00F82D22" w:rsidRPr="0060393F" w:rsidRDefault="00F82D22" w:rsidP="002657EA">
            <w:pPr>
              <w:spacing w:after="0" w:line="240" w:lineRule="auto"/>
              <w:jc w:val="both"/>
              <w:outlineLvl w:val="0"/>
              <w:rPr>
                <w:rFonts w:ascii="Times New Roman" w:hAnsi="Times New Roman" w:cs="Times New Roman"/>
                <w:bCs/>
              </w:rPr>
            </w:pPr>
            <w:r w:rsidRPr="0060393F">
              <w:rPr>
                <w:rFonts w:ascii="Times New Roman" w:hAnsi="Times New Roman" w:cs="Times New Roman"/>
                <w:bCs/>
              </w:rPr>
              <w:t>TTC</w:t>
            </w:r>
          </w:p>
        </w:tc>
        <w:tc>
          <w:tcPr>
            <w:tcW w:w="2410" w:type="dxa"/>
          </w:tcPr>
          <w:p w:rsidR="00F82D22" w:rsidRPr="0060393F" w:rsidRDefault="00F82D22" w:rsidP="002657EA">
            <w:pPr>
              <w:spacing w:after="0" w:line="240" w:lineRule="auto"/>
              <w:jc w:val="both"/>
              <w:outlineLvl w:val="0"/>
              <w:rPr>
                <w:rFonts w:ascii="Times New Roman" w:hAnsi="Times New Roman" w:cs="Times New Roman"/>
                <w:bCs/>
              </w:rPr>
            </w:pPr>
          </w:p>
        </w:tc>
      </w:tr>
      <w:tr w:rsidR="00F82D22" w:rsidRPr="0060393F" w:rsidTr="002657EA">
        <w:tc>
          <w:tcPr>
            <w:tcW w:w="1843" w:type="dxa"/>
          </w:tcPr>
          <w:p w:rsidR="00F82D22" w:rsidRPr="0060393F" w:rsidRDefault="00F82D22" w:rsidP="002657EA">
            <w:pPr>
              <w:spacing w:after="0" w:line="240" w:lineRule="auto"/>
              <w:jc w:val="both"/>
              <w:outlineLvl w:val="0"/>
              <w:rPr>
                <w:rFonts w:ascii="Times New Roman" w:hAnsi="Times New Roman" w:cs="Times New Roman"/>
                <w:bCs/>
              </w:rPr>
            </w:pPr>
            <w:r w:rsidRPr="0060393F">
              <w:rPr>
                <w:rFonts w:ascii="Times New Roman" w:hAnsi="Times New Roman" w:cs="Times New Roman"/>
                <w:bCs/>
              </w:rPr>
              <w:t>IR (% HTVA)</w:t>
            </w:r>
          </w:p>
        </w:tc>
        <w:tc>
          <w:tcPr>
            <w:tcW w:w="2410" w:type="dxa"/>
          </w:tcPr>
          <w:p w:rsidR="00F82D22" w:rsidRPr="0060393F" w:rsidRDefault="00F82D22" w:rsidP="002657EA">
            <w:pPr>
              <w:spacing w:after="0" w:line="240" w:lineRule="auto"/>
              <w:jc w:val="both"/>
              <w:outlineLvl w:val="0"/>
              <w:rPr>
                <w:rFonts w:ascii="Times New Roman" w:hAnsi="Times New Roman" w:cs="Times New Roman"/>
                <w:bCs/>
              </w:rPr>
            </w:pPr>
          </w:p>
        </w:tc>
      </w:tr>
      <w:tr w:rsidR="00F82D22" w:rsidRPr="0060393F" w:rsidTr="002657EA">
        <w:tc>
          <w:tcPr>
            <w:tcW w:w="1843" w:type="dxa"/>
          </w:tcPr>
          <w:p w:rsidR="00F82D22" w:rsidRPr="0060393F" w:rsidRDefault="00F82D22" w:rsidP="002657EA">
            <w:pPr>
              <w:spacing w:after="0" w:line="240" w:lineRule="auto"/>
              <w:jc w:val="both"/>
              <w:outlineLvl w:val="0"/>
              <w:rPr>
                <w:rFonts w:ascii="Times New Roman" w:hAnsi="Times New Roman" w:cs="Times New Roman"/>
                <w:bCs/>
              </w:rPr>
            </w:pPr>
            <w:r w:rsidRPr="0060393F">
              <w:rPr>
                <w:rFonts w:ascii="Times New Roman" w:hAnsi="Times New Roman" w:cs="Times New Roman"/>
                <w:bCs/>
              </w:rPr>
              <w:t>Net à mandater</w:t>
            </w:r>
          </w:p>
        </w:tc>
        <w:tc>
          <w:tcPr>
            <w:tcW w:w="2410" w:type="dxa"/>
          </w:tcPr>
          <w:p w:rsidR="00F82D22" w:rsidRPr="0060393F" w:rsidRDefault="00F82D22" w:rsidP="002657EA">
            <w:pPr>
              <w:spacing w:after="0" w:line="240" w:lineRule="auto"/>
              <w:jc w:val="both"/>
              <w:outlineLvl w:val="0"/>
              <w:rPr>
                <w:rFonts w:ascii="Times New Roman" w:hAnsi="Times New Roman" w:cs="Times New Roman"/>
                <w:bCs/>
              </w:rPr>
            </w:pPr>
          </w:p>
        </w:tc>
      </w:tr>
    </w:tbl>
    <w:p w:rsidR="00F82D22" w:rsidRPr="0060393F" w:rsidRDefault="00F82D22" w:rsidP="00F82D22">
      <w:pPr>
        <w:spacing w:after="0" w:line="240" w:lineRule="auto"/>
        <w:jc w:val="both"/>
        <w:rPr>
          <w:rFonts w:ascii="Times New Roman" w:hAnsi="Times New Roman" w:cs="Times New Roman"/>
          <w:bCs/>
        </w:rPr>
      </w:pPr>
    </w:p>
    <w:p w:rsidR="00F82D22" w:rsidRPr="0060393F" w:rsidRDefault="00F82D22" w:rsidP="00F82D22">
      <w:pPr>
        <w:jc w:val="both"/>
        <w:outlineLvl w:val="0"/>
        <w:rPr>
          <w:rFonts w:ascii="Times New Roman" w:hAnsi="Times New Roman" w:cs="Times New Roman"/>
          <w:b/>
          <w:bCs/>
        </w:rPr>
      </w:pPr>
      <w:r w:rsidRPr="0060393F">
        <w:rPr>
          <w:rFonts w:ascii="Times New Roman" w:hAnsi="Times New Roman" w:cs="Times New Roman"/>
          <w:b/>
          <w:bCs/>
        </w:rPr>
        <w:t>VISAS ET SIGNATURES</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4961"/>
      </w:tblGrid>
      <w:tr w:rsidR="00F82D22" w:rsidRPr="0060393F" w:rsidTr="002657EA">
        <w:trPr>
          <w:cantSplit/>
          <w:trHeight w:val="2112"/>
        </w:trPr>
        <w:tc>
          <w:tcPr>
            <w:tcW w:w="4820" w:type="dxa"/>
          </w:tcPr>
          <w:p w:rsidR="00F82D22" w:rsidRPr="0060393F" w:rsidRDefault="00F82D22" w:rsidP="002657EA">
            <w:pPr>
              <w:jc w:val="center"/>
              <w:rPr>
                <w:rFonts w:ascii="Times New Roman" w:hAnsi="Times New Roman" w:cs="Times New Roman"/>
                <w:bCs/>
              </w:rPr>
            </w:pPr>
            <w:r w:rsidRPr="0060393F">
              <w:rPr>
                <w:rFonts w:ascii="Times New Roman" w:hAnsi="Times New Roman" w:cs="Times New Roman"/>
                <w:bCs/>
              </w:rPr>
              <w:br w:type="page"/>
              <w:t>Lue et acceptée par le Co-contractant</w:t>
            </w:r>
          </w:p>
          <w:p w:rsidR="00F82D22" w:rsidRPr="0060393F" w:rsidRDefault="00F82D22" w:rsidP="002657EA">
            <w:pPr>
              <w:jc w:val="center"/>
              <w:rPr>
                <w:rFonts w:ascii="Times New Roman" w:hAnsi="Times New Roman" w:cs="Times New Roman"/>
                <w:bCs/>
              </w:rPr>
            </w:pPr>
          </w:p>
          <w:p w:rsidR="00F82D22" w:rsidRPr="0060393F" w:rsidRDefault="00F82D22" w:rsidP="002657EA">
            <w:pPr>
              <w:jc w:val="center"/>
              <w:rPr>
                <w:rFonts w:ascii="Times New Roman" w:hAnsi="Times New Roman" w:cs="Times New Roman"/>
                <w:bCs/>
              </w:rPr>
            </w:pPr>
          </w:p>
          <w:p w:rsidR="00F82D22" w:rsidRPr="0060393F" w:rsidRDefault="00F82D22" w:rsidP="002657EA">
            <w:pPr>
              <w:rPr>
                <w:rFonts w:ascii="Times New Roman" w:hAnsi="Times New Roman" w:cs="Times New Roman"/>
                <w:bCs/>
              </w:rPr>
            </w:pPr>
          </w:p>
          <w:p w:rsidR="00F82D22" w:rsidRPr="0060393F" w:rsidRDefault="00F82D22" w:rsidP="002657EA">
            <w:pPr>
              <w:jc w:val="center"/>
              <w:rPr>
                <w:rFonts w:ascii="Times New Roman" w:hAnsi="Times New Roman" w:cs="Times New Roman"/>
                <w:bCs/>
              </w:rPr>
            </w:pPr>
          </w:p>
          <w:p w:rsidR="00F82D22" w:rsidRPr="0060393F" w:rsidRDefault="00883AAF" w:rsidP="002657EA">
            <w:pPr>
              <w:spacing w:after="120"/>
              <w:jc w:val="center"/>
              <w:rPr>
                <w:rFonts w:ascii="Times New Roman" w:hAnsi="Times New Roman" w:cs="Times New Roman"/>
                <w:bCs/>
              </w:rPr>
            </w:pPr>
            <w:r>
              <w:rPr>
                <w:rFonts w:ascii="Times New Roman" w:hAnsi="Times New Roman" w:cs="Times New Roman"/>
                <w:bCs/>
              </w:rPr>
              <w:t>KENTZOU</w:t>
            </w:r>
            <w:r w:rsidR="00F82D22" w:rsidRPr="0060393F">
              <w:rPr>
                <w:rFonts w:ascii="Times New Roman" w:hAnsi="Times New Roman" w:cs="Times New Roman"/>
                <w:bCs/>
              </w:rPr>
              <w:t>, le ……………</w:t>
            </w:r>
          </w:p>
        </w:tc>
        <w:tc>
          <w:tcPr>
            <w:tcW w:w="4961" w:type="dxa"/>
          </w:tcPr>
          <w:p w:rsidR="00F82D22" w:rsidRPr="0060393F" w:rsidRDefault="00F82D22" w:rsidP="002657EA">
            <w:pPr>
              <w:jc w:val="center"/>
              <w:rPr>
                <w:rFonts w:ascii="Times New Roman" w:hAnsi="Times New Roman" w:cs="Times New Roman"/>
                <w:bCs/>
              </w:rPr>
            </w:pPr>
            <w:r w:rsidRPr="0060393F">
              <w:rPr>
                <w:rFonts w:ascii="Times New Roman" w:hAnsi="Times New Roman" w:cs="Times New Roman"/>
                <w:bCs/>
              </w:rPr>
              <w:t>Signée par l’Autorité contractante</w:t>
            </w:r>
          </w:p>
          <w:p w:rsidR="00F82D22" w:rsidRPr="0060393F" w:rsidRDefault="00F82D22" w:rsidP="002657EA">
            <w:pPr>
              <w:jc w:val="center"/>
              <w:rPr>
                <w:rFonts w:ascii="Times New Roman" w:hAnsi="Times New Roman" w:cs="Times New Roman"/>
                <w:bCs/>
              </w:rPr>
            </w:pPr>
          </w:p>
          <w:p w:rsidR="00F82D22" w:rsidRPr="0060393F" w:rsidRDefault="00F82D22" w:rsidP="002657EA">
            <w:pPr>
              <w:jc w:val="center"/>
              <w:rPr>
                <w:rFonts w:ascii="Times New Roman" w:hAnsi="Times New Roman" w:cs="Times New Roman"/>
                <w:bCs/>
              </w:rPr>
            </w:pPr>
          </w:p>
          <w:p w:rsidR="00F82D22" w:rsidRPr="0060393F" w:rsidRDefault="00F82D22" w:rsidP="002657EA">
            <w:pPr>
              <w:jc w:val="center"/>
              <w:rPr>
                <w:rFonts w:ascii="Times New Roman" w:hAnsi="Times New Roman" w:cs="Times New Roman"/>
                <w:bCs/>
              </w:rPr>
            </w:pPr>
          </w:p>
          <w:p w:rsidR="00F82D22" w:rsidRPr="0060393F" w:rsidRDefault="00F82D22" w:rsidP="002657EA">
            <w:pPr>
              <w:jc w:val="center"/>
              <w:rPr>
                <w:rFonts w:ascii="Times New Roman" w:hAnsi="Times New Roman" w:cs="Times New Roman"/>
                <w:bCs/>
              </w:rPr>
            </w:pPr>
          </w:p>
          <w:p w:rsidR="00F82D22" w:rsidRPr="0060393F" w:rsidRDefault="00883AAF" w:rsidP="002657EA">
            <w:pPr>
              <w:jc w:val="center"/>
              <w:rPr>
                <w:rFonts w:ascii="Times New Roman" w:hAnsi="Times New Roman" w:cs="Times New Roman"/>
                <w:bCs/>
              </w:rPr>
            </w:pPr>
            <w:r>
              <w:rPr>
                <w:rFonts w:ascii="Times New Roman" w:hAnsi="Times New Roman" w:cs="Times New Roman"/>
                <w:bCs/>
              </w:rPr>
              <w:t>KENTZOU</w:t>
            </w:r>
            <w:r w:rsidR="00F82D22" w:rsidRPr="0060393F">
              <w:rPr>
                <w:rFonts w:ascii="Times New Roman" w:hAnsi="Times New Roman" w:cs="Times New Roman"/>
                <w:bCs/>
              </w:rPr>
              <w:t>, le ……………</w:t>
            </w:r>
          </w:p>
        </w:tc>
      </w:tr>
      <w:tr w:rsidR="00F82D22" w:rsidRPr="0060393F" w:rsidTr="002657EA">
        <w:trPr>
          <w:trHeight w:val="2429"/>
        </w:trPr>
        <w:tc>
          <w:tcPr>
            <w:tcW w:w="9781" w:type="dxa"/>
            <w:gridSpan w:val="2"/>
          </w:tcPr>
          <w:p w:rsidR="00F82D22" w:rsidRPr="0060393F" w:rsidRDefault="00F82D22" w:rsidP="002657EA">
            <w:pPr>
              <w:jc w:val="center"/>
              <w:rPr>
                <w:rFonts w:ascii="Times New Roman" w:hAnsi="Times New Roman" w:cs="Times New Roman"/>
                <w:bCs/>
              </w:rPr>
            </w:pPr>
            <w:r w:rsidRPr="0060393F">
              <w:rPr>
                <w:rFonts w:ascii="Times New Roman" w:hAnsi="Times New Roman" w:cs="Times New Roman"/>
                <w:bCs/>
              </w:rPr>
              <w:t>Enregistrement</w:t>
            </w:r>
          </w:p>
          <w:p w:rsidR="00F82D22" w:rsidRPr="0060393F" w:rsidRDefault="00F82D22" w:rsidP="002657EA">
            <w:pPr>
              <w:jc w:val="center"/>
              <w:rPr>
                <w:rFonts w:ascii="Times New Roman" w:hAnsi="Times New Roman" w:cs="Times New Roman"/>
                <w:bCs/>
              </w:rPr>
            </w:pPr>
          </w:p>
          <w:p w:rsidR="00F82D22" w:rsidRPr="0060393F" w:rsidRDefault="00F82D22" w:rsidP="002657EA">
            <w:pPr>
              <w:jc w:val="center"/>
              <w:rPr>
                <w:rFonts w:ascii="Times New Roman" w:hAnsi="Times New Roman" w:cs="Times New Roman"/>
                <w:bCs/>
              </w:rPr>
            </w:pPr>
          </w:p>
          <w:p w:rsidR="00F82D22" w:rsidRPr="0060393F" w:rsidRDefault="00F82D22" w:rsidP="002657EA">
            <w:pPr>
              <w:jc w:val="center"/>
              <w:rPr>
                <w:rFonts w:ascii="Times New Roman" w:hAnsi="Times New Roman" w:cs="Times New Roman"/>
                <w:bCs/>
              </w:rPr>
            </w:pPr>
          </w:p>
          <w:p w:rsidR="00F82D22" w:rsidRPr="0060393F" w:rsidRDefault="00F82D22" w:rsidP="002657EA">
            <w:pPr>
              <w:jc w:val="center"/>
              <w:rPr>
                <w:rFonts w:ascii="Times New Roman" w:hAnsi="Times New Roman" w:cs="Times New Roman"/>
                <w:bCs/>
              </w:rPr>
            </w:pPr>
          </w:p>
          <w:p w:rsidR="00F82D22" w:rsidRPr="0060393F" w:rsidRDefault="00F82D22" w:rsidP="002657EA">
            <w:pPr>
              <w:jc w:val="center"/>
              <w:rPr>
                <w:rFonts w:ascii="Times New Roman" w:hAnsi="Times New Roman" w:cs="Times New Roman"/>
                <w:bCs/>
              </w:rPr>
            </w:pPr>
          </w:p>
          <w:p w:rsidR="00F82D22" w:rsidRPr="0060393F" w:rsidRDefault="00F82D22" w:rsidP="002657EA">
            <w:pPr>
              <w:rPr>
                <w:rFonts w:ascii="Times New Roman" w:hAnsi="Times New Roman" w:cs="Times New Roman"/>
                <w:bCs/>
              </w:rPr>
            </w:pPr>
          </w:p>
        </w:tc>
      </w:tr>
    </w:tbl>
    <w:p w:rsidR="00F82D22" w:rsidRPr="0060393F" w:rsidRDefault="00F82D22" w:rsidP="00F82D22">
      <w:pPr>
        <w:jc w:val="both"/>
        <w:rPr>
          <w:rFonts w:ascii="Times New Roman" w:hAnsi="Times New Roman" w:cs="Times New Roman"/>
          <w:b/>
        </w:rPr>
      </w:pPr>
    </w:p>
    <w:p w:rsidR="00F82D22" w:rsidRPr="0060393F" w:rsidRDefault="00F82D22" w:rsidP="00F82D22">
      <w:pPr>
        <w:rPr>
          <w:rFonts w:ascii="Times New Roman" w:hAnsi="Times New Roman" w:cs="Times New Roman"/>
        </w:rPr>
        <w:sectPr w:rsidR="00F82D22" w:rsidRPr="0060393F" w:rsidSect="002657EA">
          <w:pgSz w:w="11906" w:h="16838"/>
          <w:pgMar w:top="992" w:right="964" w:bottom="1418" w:left="964" w:header="709" w:footer="709" w:gutter="0"/>
          <w:cols w:space="708"/>
          <w:docGrid w:linePitch="360"/>
        </w:sectPr>
      </w:pPr>
    </w:p>
    <w:p w:rsidR="00F82D22" w:rsidRPr="0060393F" w:rsidRDefault="00F82D22" w:rsidP="00F82D22">
      <w:pPr>
        <w:rPr>
          <w:rFonts w:ascii="Times New Roman" w:hAnsi="Times New Roman" w:cs="Times New Roman"/>
        </w:rPr>
      </w:pPr>
    </w:p>
    <w:p w:rsidR="00F82D22" w:rsidRPr="0060393F" w:rsidRDefault="00F82D22" w:rsidP="00F82D22">
      <w:pPr>
        <w:jc w:val="center"/>
        <w:rPr>
          <w:rFonts w:ascii="Times New Roman" w:hAnsi="Times New Roman" w:cs="Times New Roman"/>
          <w:b/>
          <w:u w:val="single"/>
          <w:lang w:eastAsia="fr-BE"/>
        </w:rPr>
      </w:pPr>
    </w:p>
    <w:p w:rsidR="00F82D22" w:rsidRPr="0060393F" w:rsidRDefault="00F82D22" w:rsidP="00F82D22">
      <w:pPr>
        <w:jc w:val="center"/>
        <w:rPr>
          <w:rFonts w:ascii="Times New Roman" w:hAnsi="Times New Roman" w:cs="Times New Roman"/>
          <w:b/>
          <w:u w:val="single"/>
          <w:lang w:eastAsia="fr-BE"/>
        </w:rPr>
      </w:pPr>
    </w:p>
    <w:p w:rsidR="00F82D22" w:rsidRPr="0060393F" w:rsidRDefault="00F82D22" w:rsidP="00F82D22">
      <w:pPr>
        <w:jc w:val="center"/>
        <w:rPr>
          <w:rFonts w:ascii="Times New Roman" w:hAnsi="Times New Roman" w:cs="Times New Roman"/>
          <w:b/>
          <w:u w:val="single"/>
          <w:lang w:eastAsia="fr-BE"/>
        </w:rPr>
      </w:pPr>
    </w:p>
    <w:p w:rsidR="00F82D22" w:rsidRPr="0060393F" w:rsidRDefault="00F82D22" w:rsidP="00F82D22">
      <w:pPr>
        <w:jc w:val="center"/>
        <w:rPr>
          <w:rFonts w:ascii="Times New Roman" w:hAnsi="Times New Roman" w:cs="Times New Roman"/>
          <w:b/>
          <w:u w:val="single"/>
          <w:lang w:eastAsia="fr-BE"/>
        </w:rPr>
      </w:pPr>
    </w:p>
    <w:p w:rsidR="00F82D22" w:rsidRPr="0060393F" w:rsidRDefault="00F82D22" w:rsidP="00F82D22">
      <w:pPr>
        <w:jc w:val="center"/>
        <w:rPr>
          <w:rFonts w:ascii="Times New Roman" w:hAnsi="Times New Roman" w:cs="Times New Roman"/>
          <w:b/>
          <w:u w:val="single"/>
          <w:lang w:eastAsia="fr-BE"/>
        </w:rPr>
      </w:pPr>
    </w:p>
    <w:p w:rsidR="00F82D22" w:rsidRPr="0060393F" w:rsidRDefault="00615802" w:rsidP="00F82D22">
      <w:pPr>
        <w:jc w:val="center"/>
        <w:rPr>
          <w:rFonts w:ascii="Times New Roman" w:hAnsi="Times New Roman" w:cs="Times New Roman"/>
          <w:b/>
          <w:u w:val="single"/>
          <w:lang w:eastAsia="fr-BE"/>
        </w:rPr>
      </w:pPr>
      <w:r>
        <w:rPr>
          <w:bCs/>
          <w:iCs/>
          <w:noProof/>
          <w:lang w:eastAsia="fr-FR"/>
        </w:rPr>
        <w:pict>
          <v:shape id="Zone de texte 10" o:spid="_x0000_s1047" type="#_x0000_t202" style="position:absolute;left:0;text-align:left;margin-left:45.75pt;margin-top:298.05pt;width:376.15pt;height:27.1pt;z-index:25168179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">
            <v:textbox style="mso-next-textbox:#Zone de texte 10">
              <w:txbxContent>
                <w:p w:rsidR="00866A69" w:rsidRPr="00B1352A" w:rsidRDefault="00866A69" w:rsidP="00F82D22">
                  <w:pPr>
                    <w:pStyle w:val="Titre10"/>
                    <w:spacing w:before="100" w:beforeAutospacing="1" w:after="100" w:afterAutospacing="1"/>
                    <w:rPr>
                      <w:bCs w:val="0"/>
                      <w:iCs/>
                      <w:color w:val="auto"/>
                      <w:sz w:val="32"/>
                      <w:szCs w:val="32"/>
                    </w:rPr>
                  </w:pPr>
                  <w:r w:rsidRPr="00B1352A">
                    <w:rPr>
                      <w:bCs w:val="0"/>
                      <w:iCs/>
                      <w:color w:val="auto"/>
                      <w:sz w:val="32"/>
                      <w:szCs w:val="32"/>
                    </w:rPr>
                    <w:t xml:space="preserve">PIECE 10: </w:t>
                  </w:r>
                  <w:r>
                    <w:rPr>
                      <w:bCs w:val="0"/>
                      <w:iCs/>
                      <w:color w:val="auto"/>
                      <w:sz w:val="32"/>
                      <w:szCs w:val="32"/>
                    </w:rPr>
                    <w:t xml:space="preserve">  PLANS</w:t>
                  </w:r>
                </w:p>
                <w:p w:rsidR="00866A69" w:rsidRDefault="00866A69" w:rsidP="00F82D22"/>
              </w:txbxContent>
            </v:textbox>
            <w10:wrap type="square" anchorx="margin" anchory="margin"/>
          </v:shape>
        </w:pict>
      </w:r>
    </w:p>
    <w:p w:rsidR="00F82D22" w:rsidRPr="0060393F" w:rsidRDefault="00F82D22" w:rsidP="00F82D22">
      <w:pPr>
        <w:jc w:val="center"/>
        <w:rPr>
          <w:rFonts w:ascii="Times New Roman" w:hAnsi="Times New Roman" w:cs="Times New Roman"/>
          <w:b/>
          <w:u w:val="single"/>
          <w:lang w:eastAsia="fr-BE"/>
        </w:rPr>
      </w:pPr>
    </w:p>
    <w:p w:rsidR="00F82D22" w:rsidRPr="0060393F" w:rsidRDefault="00F82D22" w:rsidP="00F82D22">
      <w:pPr>
        <w:jc w:val="center"/>
        <w:rPr>
          <w:rFonts w:ascii="Times New Roman" w:hAnsi="Times New Roman" w:cs="Times New Roman"/>
          <w:b/>
          <w:u w:val="single"/>
          <w:lang w:eastAsia="fr-BE"/>
        </w:rPr>
      </w:pPr>
    </w:p>
    <w:p w:rsidR="00F82D22" w:rsidRPr="0060393F" w:rsidRDefault="00F82D22" w:rsidP="00F82D22">
      <w:pPr>
        <w:jc w:val="center"/>
        <w:rPr>
          <w:rFonts w:ascii="Times New Roman" w:hAnsi="Times New Roman" w:cs="Times New Roman"/>
          <w:b/>
          <w:u w:val="single"/>
          <w:lang w:eastAsia="fr-BE"/>
        </w:rPr>
      </w:pPr>
    </w:p>
    <w:p w:rsidR="00F82D22" w:rsidRPr="0060393F" w:rsidRDefault="00F82D22" w:rsidP="00F82D22">
      <w:pPr>
        <w:jc w:val="center"/>
        <w:rPr>
          <w:rFonts w:ascii="Times New Roman" w:hAnsi="Times New Roman" w:cs="Times New Roman"/>
          <w:b/>
          <w:u w:val="single"/>
          <w:lang w:eastAsia="fr-BE"/>
        </w:rPr>
      </w:pPr>
    </w:p>
    <w:p w:rsidR="00F82D22" w:rsidRPr="0060393F" w:rsidRDefault="00F82D22" w:rsidP="00F82D22">
      <w:pPr>
        <w:jc w:val="center"/>
        <w:rPr>
          <w:rFonts w:ascii="Times New Roman" w:hAnsi="Times New Roman" w:cs="Times New Roman"/>
          <w:b/>
          <w:u w:val="single"/>
          <w:lang w:eastAsia="fr-BE"/>
        </w:rPr>
      </w:pPr>
    </w:p>
    <w:p w:rsidR="00F82D22" w:rsidRPr="0060393F" w:rsidRDefault="00F82D22" w:rsidP="00F82D22">
      <w:pPr>
        <w:jc w:val="center"/>
        <w:rPr>
          <w:rFonts w:ascii="Times New Roman" w:hAnsi="Times New Roman" w:cs="Times New Roman"/>
          <w:b/>
          <w:u w:val="single"/>
          <w:lang w:eastAsia="fr-BE"/>
        </w:rPr>
      </w:pPr>
    </w:p>
    <w:p w:rsidR="00F82D22" w:rsidRPr="0060393F" w:rsidRDefault="00F82D22" w:rsidP="00F82D22">
      <w:pPr>
        <w:jc w:val="center"/>
        <w:rPr>
          <w:rFonts w:ascii="Times New Roman" w:hAnsi="Times New Roman" w:cs="Times New Roman"/>
          <w:b/>
          <w:u w:val="single"/>
          <w:lang w:eastAsia="fr-BE"/>
        </w:rPr>
      </w:pPr>
    </w:p>
    <w:p w:rsidR="00F82D22" w:rsidRPr="0060393F" w:rsidRDefault="00F82D22" w:rsidP="00F82D22">
      <w:pPr>
        <w:jc w:val="center"/>
        <w:rPr>
          <w:rFonts w:ascii="Times New Roman" w:hAnsi="Times New Roman" w:cs="Times New Roman"/>
          <w:b/>
          <w:u w:val="single"/>
          <w:lang w:eastAsia="fr-BE"/>
        </w:rPr>
      </w:pPr>
    </w:p>
    <w:p w:rsidR="00F82D22" w:rsidRPr="0060393F" w:rsidRDefault="00F82D22" w:rsidP="00F82D22">
      <w:pPr>
        <w:jc w:val="center"/>
        <w:rPr>
          <w:rFonts w:ascii="Times New Roman" w:hAnsi="Times New Roman" w:cs="Times New Roman"/>
          <w:b/>
          <w:u w:val="single"/>
          <w:lang w:eastAsia="fr-BE"/>
        </w:rPr>
      </w:pPr>
    </w:p>
    <w:p w:rsidR="00F82D22" w:rsidRPr="0060393F" w:rsidRDefault="00F82D22" w:rsidP="00F82D22">
      <w:pPr>
        <w:jc w:val="center"/>
        <w:rPr>
          <w:rFonts w:ascii="Times New Roman" w:hAnsi="Times New Roman" w:cs="Times New Roman"/>
          <w:b/>
          <w:u w:val="single"/>
          <w:lang w:eastAsia="fr-BE"/>
        </w:rPr>
      </w:pPr>
    </w:p>
    <w:p w:rsidR="00F82D22" w:rsidRPr="0060393F" w:rsidRDefault="00F82D22" w:rsidP="00F82D22">
      <w:pPr>
        <w:jc w:val="center"/>
        <w:rPr>
          <w:rFonts w:ascii="Times New Roman" w:hAnsi="Times New Roman" w:cs="Times New Roman"/>
          <w:b/>
          <w:u w:val="single"/>
          <w:lang w:eastAsia="fr-BE"/>
        </w:rPr>
      </w:pPr>
    </w:p>
    <w:p w:rsidR="00F82D22" w:rsidRPr="0060393F" w:rsidRDefault="00F82D22" w:rsidP="00F82D22">
      <w:pPr>
        <w:jc w:val="center"/>
        <w:rPr>
          <w:rFonts w:ascii="Times New Roman" w:hAnsi="Times New Roman" w:cs="Times New Roman"/>
          <w:b/>
          <w:u w:val="single"/>
          <w:lang w:eastAsia="fr-BE"/>
        </w:rPr>
      </w:pPr>
    </w:p>
    <w:p w:rsidR="00F82D22" w:rsidRPr="0060393F" w:rsidRDefault="00F82D22" w:rsidP="00F82D22">
      <w:pPr>
        <w:jc w:val="center"/>
        <w:rPr>
          <w:rFonts w:ascii="Times New Roman" w:hAnsi="Times New Roman" w:cs="Times New Roman"/>
          <w:b/>
          <w:u w:val="single"/>
          <w:lang w:eastAsia="fr-BE"/>
        </w:rPr>
      </w:pPr>
    </w:p>
    <w:p w:rsidR="00F82D22" w:rsidRPr="0060393F" w:rsidRDefault="00F82D22" w:rsidP="00F82D22">
      <w:pPr>
        <w:jc w:val="center"/>
        <w:rPr>
          <w:rFonts w:ascii="Times New Roman" w:hAnsi="Times New Roman" w:cs="Times New Roman"/>
          <w:b/>
          <w:u w:val="single"/>
          <w:lang w:eastAsia="fr-BE"/>
        </w:rPr>
      </w:pPr>
    </w:p>
    <w:p w:rsidR="00F82D22" w:rsidRPr="0060393F" w:rsidRDefault="00F82D22" w:rsidP="00F82D22">
      <w:pPr>
        <w:jc w:val="center"/>
        <w:rPr>
          <w:rFonts w:ascii="Times New Roman" w:hAnsi="Times New Roman" w:cs="Times New Roman"/>
          <w:b/>
          <w:u w:val="single"/>
          <w:lang w:eastAsia="fr-BE"/>
        </w:rPr>
      </w:pPr>
    </w:p>
    <w:p w:rsidR="00F82D22" w:rsidRPr="0060393F" w:rsidRDefault="00F82D22" w:rsidP="00F82D22">
      <w:pPr>
        <w:jc w:val="center"/>
        <w:rPr>
          <w:rFonts w:ascii="Times New Roman" w:hAnsi="Times New Roman" w:cs="Times New Roman"/>
          <w:b/>
          <w:u w:val="single"/>
          <w:lang w:eastAsia="fr-BE"/>
        </w:rPr>
      </w:pPr>
    </w:p>
    <w:p w:rsidR="00F82D22" w:rsidRPr="0060393F" w:rsidRDefault="00F82D22" w:rsidP="00F82D22">
      <w:pPr>
        <w:jc w:val="center"/>
        <w:rPr>
          <w:rFonts w:ascii="Times New Roman" w:hAnsi="Times New Roman" w:cs="Times New Roman"/>
          <w:b/>
          <w:u w:val="single"/>
          <w:lang w:eastAsia="fr-BE"/>
        </w:rPr>
      </w:pPr>
    </w:p>
    <w:p w:rsidR="00F82D22" w:rsidRPr="0060393F" w:rsidRDefault="00F82D22" w:rsidP="00F82D22">
      <w:pPr>
        <w:jc w:val="center"/>
        <w:rPr>
          <w:rFonts w:ascii="Times New Roman" w:hAnsi="Times New Roman" w:cs="Times New Roman"/>
          <w:b/>
          <w:u w:val="single"/>
          <w:lang w:eastAsia="fr-BE"/>
        </w:rPr>
      </w:pPr>
    </w:p>
    <w:p w:rsidR="00F82D22" w:rsidRPr="0060393F" w:rsidRDefault="00F82D22" w:rsidP="00F82D22">
      <w:pPr>
        <w:jc w:val="center"/>
        <w:rPr>
          <w:rFonts w:ascii="Times New Roman" w:hAnsi="Times New Roman" w:cs="Times New Roman"/>
          <w:b/>
          <w:u w:val="single"/>
          <w:lang w:eastAsia="fr-BE"/>
        </w:rPr>
      </w:pPr>
    </w:p>
    <w:p w:rsidR="00F82D22" w:rsidRPr="0060393F" w:rsidRDefault="00F82D22" w:rsidP="00F82D22">
      <w:pPr>
        <w:jc w:val="center"/>
        <w:rPr>
          <w:rFonts w:ascii="Times New Roman" w:hAnsi="Times New Roman" w:cs="Times New Roman"/>
          <w:b/>
          <w:u w:val="single"/>
          <w:lang w:eastAsia="fr-BE"/>
        </w:rPr>
      </w:pPr>
    </w:p>
    <w:p w:rsidR="00F82D22" w:rsidRPr="0060393F" w:rsidRDefault="00F82D22" w:rsidP="00F82D22">
      <w:pPr>
        <w:jc w:val="center"/>
        <w:rPr>
          <w:rFonts w:ascii="Times New Roman" w:hAnsi="Times New Roman" w:cs="Times New Roman"/>
          <w:b/>
          <w:u w:val="single"/>
          <w:lang w:eastAsia="fr-BE"/>
        </w:rPr>
      </w:pPr>
    </w:p>
    <w:p w:rsidR="00F82D22" w:rsidRPr="0060393F" w:rsidRDefault="00F82D22" w:rsidP="00F82D22">
      <w:pPr>
        <w:jc w:val="center"/>
        <w:rPr>
          <w:rFonts w:ascii="Times New Roman" w:hAnsi="Times New Roman" w:cs="Times New Roman"/>
          <w:b/>
          <w:u w:val="single"/>
          <w:lang w:eastAsia="fr-BE"/>
        </w:rPr>
        <w:sectPr w:rsidR="00F82D22" w:rsidRPr="0060393F" w:rsidSect="002657EA">
          <w:pgSz w:w="11906" w:h="16838"/>
          <w:pgMar w:top="993" w:right="1417" w:bottom="1417" w:left="1417" w:header="708" w:footer="708" w:gutter="0"/>
          <w:cols w:space="708"/>
          <w:docGrid w:linePitch="360"/>
        </w:sectPr>
      </w:pPr>
    </w:p>
    <w:p w:rsidR="00F82D22" w:rsidRPr="0060393F" w:rsidRDefault="00F82D22" w:rsidP="00F82D22">
      <w:pPr>
        <w:pageBreakBefore/>
        <w:widowControl w:val="0"/>
        <w:autoSpaceDE w:val="0"/>
        <w:spacing w:after="0" w:line="240" w:lineRule="auto"/>
        <w:jc w:val="both"/>
        <w:rPr>
          <w:rFonts w:ascii="Arial" w:hAnsi="Arial" w:cs="Arial"/>
          <w:b/>
          <w:bCs/>
          <w:u w:val="single"/>
        </w:rPr>
      </w:pPr>
    </w:p>
    <w:p w:rsidR="00F82D22" w:rsidRPr="0060393F" w:rsidRDefault="00615802" w:rsidP="00F82D22">
      <w:pPr>
        <w:pStyle w:val="Titre10"/>
        <w:spacing w:before="100" w:beforeAutospacing="1" w:after="100" w:afterAutospacing="1"/>
        <w:jc w:val="both"/>
        <w:rPr>
          <w:bCs w:val="0"/>
          <w:iCs/>
          <w:color w:val="auto"/>
        </w:rPr>
      </w:pPr>
      <w:r>
        <w:rPr>
          <w:bCs w:val="0"/>
          <w:iCs/>
          <w:noProof/>
          <w:color w:val="auto"/>
        </w:rPr>
        <w:pict>
          <v:shape id="Zone de texte 11" o:spid="_x0000_s1048" type="#_x0000_t202" style="position:absolute;left:0;text-align:left;margin-left:51.05pt;margin-top:281.9pt;width:360.65pt;height:27.65pt;z-index:25168281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">
            <v:textbox style="mso-next-textbox:#Zone de texte 11">
              <w:txbxContent>
                <w:p w:rsidR="00866A69" w:rsidRPr="00B1352A" w:rsidRDefault="00866A69" w:rsidP="00F82D22">
                  <w:pPr>
                    <w:jc w:val="center"/>
                    <w:rPr>
                      <w:b/>
                      <w:iCs/>
                      <w:sz w:val="32"/>
                      <w:szCs w:val="32"/>
                    </w:rPr>
                  </w:pPr>
                  <w:r w:rsidRPr="00B1352A">
                    <w:rPr>
                      <w:b/>
                      <w:iCs/>
                      <w:sz w:val="32"/>
                      <w:szCs w:val="32"/>
                    </w:rPr>
                    <w:t>PIECE 11: TEXTES ET FICHES MODELES</w:t>
                  </w:r>
                </w:p>
              </w:txbxContent>
            </v:textbox>
            <w10:wrap type="square" anchorx="margin" anchory="margin"/>
          </v:shape>
        </w:pict>
      </w: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sectPr w:rsidR="00F82D22" w:rsidRPr="0060393F" w:rsidSect="002657EA">
          <w:pgSz w:w="11906" w:h="16838"/>
          <w:pgMar w:top="993" w:right="1417" w:bottom="1417" w:left="1417" w:header="708" w:footer="708" w:gutter="0"/>
          <w:cols w:space="708"/>
          <w:docGrid w:linePitch="360"/>
        </w:sectPr>
      </w:pPr>
    </w:p>
    <w:p w:rsidR="00F82D22" w:rsidRPr="0060393F" w:rsidRDefault="00F82D22" w:rsidP="00F82D22">
      <w:pPr>
        <w:pageBreakBefore/>
        <w:widowControl w:val="0"/>
        <w:autoSpaceDE w:val="0"/>
        <w:jc w:val="both"/>
        <w:rPr>
          <w:sz w:val="28"/>
          <w:szCs w:val="28"/>
        </w:rPr>
      </w:pPr>
      <w:r w:rsidRPr="0060393F">
        <w:rPr>
          <w:rFonts w:ascii="Arial" w:hAnsi="Arial" w:cs="Arial"/>
          <w:b/>
          <w:bCs/>
          <w:spacing w:val="34"/>
          <w:w w:val="80"/>
          <w:position w:val="-1"/>
          <w:sz w:val="28"/>
          <w:szCs w:val="28"/>
        </w:rPr>
        <w:lastRenderedPageBreak/>
        <w:t>TABLEDESMODELES</w:t>
      </w:r>
    </w:p>
    <w:tbl>
      <w:tblPr>
        <w:tblW w:w="986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594"/>
        <w:gridCol w:w="577"/>
        <w:gridCol w:w="6516"/>
        <w:gridCol w:w="1174"/>
      </w:tblGrid>
      <w:tr w:rsidR="00F82D22" w:rsidRPr="0060393F" w:rsidTr="00C34FCD">
        <w:trPr>
          <w:trHeight w:hRule="exact" w:val="662"/>
        </w:trPr>
        <w:tc>
          <w:tcPr>
            <w:tcW w:w="1594"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r w:rsidRPr="0060393F">
              <w:rPr>
                <w:rFonts w:cstheme="minorHAnsi"/>
              </w:rPr>
              <w:t>Annexen°1</w:t>
            </w:r>
          </w:p>
        </w:tc>
        <w:tc>
          <w:tcPr>
            <w:tcW w:w="577"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r w:rsidRPr="0060393F">
              <w:rPr>
                <w:rFonts w:cstheme="minorHAnsi"/>
              </w:rPr>
              <w:t>:</w:t>
            </w:r>
          </w:p>
        </w:tc>
        <w:tc>
          <w:tcPr>
            <w:tcW w:w="6516"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r w:rsidRPr="0060393F">
              <w:rPr>
                <w:rFonts w:cstheme="minorHAnsi"/>
              </w:rPr>
              <w:t>Modèle</w:t>
            </w:r>
            <w:r w:rsidR="00FD7CD7">
              <w:rPr>
                <w:rFonts w:cstheme="minorHAnsi"/>
              </w:rPr>
              <w:t xml:space="preserve"> </w:t>
            </w:r>
            <w:r w:rsidRPr="0060393F">
              <w:rPr>
                <w:rFonts w:cstheme="minorHAnsi"/>
              </w:rPr>
              <w:t>de</w:t>
            </w:r>
            <w:r w:rsidR="00FD7CD7">
              <w:rPr>
                <w:rFonts w:cstheme="minorHAnsi"/>
              </w:rPr>
              <w:t xml:space="preserve"> </w:t>
            </w:r>
            <w:r w:rsidRPr="0060393F">
              <w:rPr>
                <w:rFonts w:cstheme="minorHAnsi"/>
              </w:rPr>
              <w:t>soumission</w:t>
            </w:r>
          </w:p>
        </w:tc>
        <w:tc>
          <w:tcPr>
            <w:tcW w:w="1174"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p>
        </w:tc>
      </w:tr>
      <w:tr w:rsidR="00F82D22" w:rsidRPr="0060393F" w:rsidTr="00C34FCD">
        <w:trPr>
          <w:trHeight w:hRule="exact" w:val="690"/>
        </w:trPr>
        <w:tc>
          <w:tcPr>
            <w:tcW w:w="1594"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r w:rsidRPr="0060393F">
              <w:rPr>
                <w:rFonts w:cstheme="minorHAnsi"/>
              </w:rPr>
              <w:t>Annexen°2</w:t>
            </w:r>
          </w:p>
        </w:tc>
        <w:tc>
          <w:tcPr>
            <w:tcW w:w="577"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r w:rsidRPr="0060393F">
              <w:rPr>
                <w:rFonts w:cstheme="minorHAnsi"/>
              </w:rPr>
              <w:t>:</w:t>
            </w:r>
          </w:p>
        </w:tc>
        <w:tc>
          <w:tcPr>
            <w:tcW w:w="6516"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r w:rsidRPr="0060393F">
              <w:rPr>
                <w:rFonts w:cstheme="minorHAnsi"/>
              </w:rPr>
              <w:t>Modèle</w:t>
            </w:r>
            <w:r w:rsidR="00FD7CD7">
              <w:rPr>
                <w:rFonts w:cstheme="minorHAnsi"/>
              </w:rPr>
              <w:t xml:space="preserve"> </w:t>
            </w:r>
            <w:r w:rsidRPr="0060393F">
              <w:rPr>
                <w:rFonts w:cstheme="minorHAnsi"/>
              </w:rPr>
              <w:t>de</w:t>
            </w:r>
            <w:r w:rsidR="00FD7CD7">
              <w:rPr>
                <w:rFonts w:cstheme="minorHAnsi"/>
              </w:rPr>
              <w:t xml:space="preserve"> </w:t>
            </w:r>
            <w:r w:rsidRPr="0060393F">
              <w:rPr>
                <w:rFonts w:cstheme="minorHAnsi"/>
              </w:rPr>
              <w:t>caution</w:t>
            </w:r>
            <w:r w:rsidR="00FD7CD7">
              <w:rPr>
                <w:rFonts w:cstheme="minorHAnsi"/>
              </w:rPr>
              <w:t xml:space="preserve"> </w:t>
            </w:r>
            <w:r w:rsidRPr="0060393F">
              <w:rPr>
                <w:rFonts w:cstheme="minorHAnsi"/>
              </w:rPr>
              <w:t>de</w:t>
            </w:r>
            <w:r w:rsidR="00FD7CD7">
              <w:rPr>
                <w:rFonts w:cstheme="minorHAnsi"/>
              </w:rPr>
              <w:t xml:space="preserve"> </w:t>
            </w:r>
            <w:r w:rsidRPr="0060393F">
              <w:rPr>
                <w:rFonts w:cstheme="minorHAnsi"/>
              </w:rPr>
              <w:t>soumission</w:t>
            </w:r>
          </w:p>
        </w:tc>
        <w:tc>
          <w:tcPr>
            <w:tcW w:w="1174"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p>
        </w:tc>
      </w:tr>
      <w:tr w:rsidR="00F82D22" w:rsidRPr="0060393F" w:rsidTr="00C34FCD">
        <w:trPr>
          <w:trHeight w:hRule="exact" w:val="690"/>
        </w:trPr>
        <w:tc>
          <w:tcPr>
            <w:tcW w:w="1594"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r w:rsidRPr="0060393F">
              <w:rPr>
                <w:rFonts w:cstheme="minorHAnsi"/>
              </w:rPr>
              <w:t>Annexen°3</w:t>
            </w:r>
          </w:p>
        </w:tc>
        <w:tc>
          <w:tcPr>
            <w:tcW w:w="577"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r w:rsidRPr="0060393F">
              <w:rPr>
                <w:rFonts w:cstheme="minorHAnsi"/>
              </w:rPr>
              <w:t>:</w:t>
            </w:r>
          </w:p>
        </w:tc>
        <w:tc>
          <w:tcPr>
            <w:tcW w:w="6516"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r w:rsidRPr="0060393F">
              <w:rPr>
                <w:rFonts w:cstheme="minorHAnsi"/>
              </w:rPr>
              <w:t>Modèle</w:t>
            </w:r>
            <w:r w:rsidR="00FD7CD7">
              <w:rPr>
                <w:rFonts w:cstheme="minorHAnsi"/>
              </w:rPr>
              <w:t xml:space="preserve"> </w:t>
            </w:r>
            <w:r w:rsidRPr="0060393F">
              <w:rPr>
                <w:rFonts w:cstheme="minorHAnsi"/>
              </w:rPr>
              <w:t>de</w:t>
            </w:r>
            <w:r w:rsidR="00FD7CD7">
              <w:rPr>
                <w:rFonts w:cstheme="minorHAnsi"/>
              </w:rPr>
              <w:t xml:space="preserve"> </w:t>
            </w:r>
            <w:r w:rsidRPr="0060393F">
              <w:rPr>
                <w:rFonts w:cstheme="minorHAnsi"/>
              </w:rPr>
              <w:t>cautionnement</w:t>
            </w:r>
            <w:r w:rsidR="00FD7CD7">
              <w:rPr>
                <w:rFonts w:cstheme="minorHAnsi"/>
              </w:rPr>
              <w:t xml:space="preserve"> </w:t>
            </w:r>
            <w:r w:rsidRPr="0060393F">
              <w:rPr>
                <w:rFonts w:cstheme="minorHAnsi"/>
              </w:rPr>
              <w:t xml:space="preserve">définitif </w:t>
            </w:r>
          </w:p>
        </w:tc>
        <w:tc>
          <w:tcPr>
            <w:tcW w:w="1174"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p>
        </w:tc>
      </w:tr>
      <w:tr w:rsidR="00F82D22" w:rsidRPr="0060393F" w:rsidTr="00C34FCD">
        <w:trPr>
          <w:trHeight w:hRule="exact" w:val="690"/>
        </w:trPr>
        <w:tc>
          <w:tcPr>
            <w:tcW w:w="1594"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r w:rsidRPr="0060393F">
              <w:rPr>
                <w:rFonts w:cstheme="minorHAnsi"/>
              </w:rPr>
              <w:t>Annexen°4</w:t>
            </w:r>
          </w:p>
        </w:tc>
        <w:tc>
          <w:tcPr>
            <w:tcW w:w="577"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r w:rsidRPr="0060393F">
              <w:rPr>
                <w:rFonts w:cstheme="minorHAnsi"/>
              </w:rPr>
              <w:t>:</w:t>
            </w:r>
          </w:p>
        </w:tc>
        <w:tc>
          <w:tcPr>
            <w:tcW w:w="6516"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r w:rsidRPr="0060393F">
              <w:rPr>
                <w:rFonts w:cstheme="minorHAnsi"/>
              </w:rPr>
              <w:t>Modèle</w:t>
            </w:r>
            <w:r w:rsidR="00FD7CD7">
              <w:rPr>
                <w:rFonts w:cstheme="minorHAnsi"/>
              </w:rPr>
              <w:t xml:space="preserve"> </w:t>
            </w:r>
            <w:r w:rsidRPr="0060393F">
              <w:rPr>
                <w:rFonts w:cstheme="minorHAnsi"/>
              </w:rPr>
              <w:t>de</w:t>
            </w:r>
            <w:r w:rsidR="00FD7CD7">
              <w:rPr>
                <w:rFonts w:cstheme="minorHAnsi"/>
              </w:rPr>
              <w:t xml:space="preserve"> </w:t>
            </w:r>
            <w:r w:rsidRPr="0060393F">
              <w:rPr>
                <w:rFonts w:cstheme="minorHAnsi"/>
              </w:rPr>
              <w:t>caution</w:t>
            </w:r>
            <w:r w:rsidR="00FD7CD7">
              <w:rPr>
                <w:rFonts w:cstheme="minorHAnsi"/>
              </w:rPr>
              <w:t xml:space="preserve"> </w:t>
            </w:r>
            <w:r w:rsidRPr="0060393F">
              <w:rPr>
                <w:rFonts w:cstheme="minorHAnsi"/>
              </w:rPr>
              <w:t>d'avance</w:t>
            </w:r>
            <w:r w:rsidR="00FD7CD7">
              <w:rPr>
                <w:rFonts w:cstheme="minorHAnsi"/>
              </w:rPr>
              <w:t xml:space="preserve"> </w:t>
            </w:r>
            <w:r w:rsidRPr="0060393F">
              <w:rPr>
                <w:rFonts w:cstheme="minorHAnsi"/>
              </w:rPr>
              <w:t>de</w:t>
            </w:r>
            <w:r w:rsidR="00FD7CD7">
              <w:rPr>
                <w:rFonts w:cstheme="minorHAnsi"/>
              </w:rPr>
              <w:t xml:space="preserve"> </w:t>
            </w:r>
            <w:r w:rsidRPr="0060393F">
              <w:rPr>
                <w:rFonts w:cstheme="minorHAnsi"/>
              </w:rPr>
              <w:t>démarrage</w:t>
            </w:r>
          </w:p>
        </w:tc>
        <w:tc>
          <w:tcPr>
            <w:tcW w:w="1174"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p>
        </w:tc>
      </w:tr>
      <w:tr w:rsidR="00F82D22" w:rsidRPr="0060393F" w:rsidTr="00C34FCD">
        <w:trPr>
          <w:trHeight w:hRule="exact" w:val="690"/>
        </w:trPr>
        <w:tc>
          <w:tcPr>
            <w:tcW w:w="1594"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r w:rsidRPr="0060393F">
              <w:rPr>
                <w:rFonts w:cstheme="minorHAnsi"/>
              </w:rPr>
              <w:t>Annexen°5</w:t>
            </w:r>
          </w:p>
        </w:tc>
        <w:tc>
          <w:tcPr>
            <w:tcW w:w="577"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r w:rsidRPr="0060393F">
              <w:rPr>
                <w:rFonts w:cstheme="minorHAnsi"/>
              </w:rPr>
              <w:t>:</w:t>
            </w:r>
          </w:p>
        </w:tc>
        <w:tc>
          <w:tcPr>
            <w:tcW w:w="6516"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r w:rsidRPr="0060393F">
              <w:rPr>
                <w:rFonts w:cstheme="minorHAnsi"/>
              </w:rPr>
              <w:t>Modèle</w:t>
            </w:r>
            <w:r w:rsidR="00FD7CD7">
              <w:rPr>
                <w:rFonts w:cstheme="minorHAnsi"/>
              </w:rPr>
              <w:t xml:space="preserve"> </w:t>
            </w:r>
            <w:r w:rsidRPr="0060393F">
              <w:rPr>
                <w:rFonts w:cstheme="minorHAnsi"/>
              </w:rPr>
              <w:t>de</w:t>
            </w:r>
            <w:r w:rsidR="00FD7CD7">
              <w:rPr>
                <w:rFonts w:cstheme="minorHAnsi"/>
              </w:rPr>
              <w:t xml:space="preserve"> </w:t>
            </w:r>
            <w:r w:rsidRPr="0060393F">
              <w:rPr>
                <w:rFonts w:cstheme="minorHAnsi"/>
              </w:rPr>
              <w:t>caution</w:t>
            </w:r>
            <w:r w:rsidR="00FD7CD7">
              <w:rPr>
                <w:rFonts w:cstheme="minorHAnsi"/>
              </w:rPr>
              <w:t xml:space="preserve"> </w:t>
            </w:r>
            <w:r w:rsidRPr="0060393F">
              <w:rPr>
                <w:rFonts w:cstheme="minorHAnsi"/>
              </w:rPr>
              <w:t>de</w:t>
            </w:r>
            <w:r w:rsidR="00FD7CD7">
              <w:rPr>
                <w:rFonts w:cstheme="minorHAnsi"/>
              </w:rPr>
              <w:t xml:space="preserve"> </w:t>
            </w:r>
            <w:r w:rsidRPr="0060393F">
              <w:rPr>
                <w:rFonts w:cstheme="minorHAnsi"/>
              </w:rPr>
              <w:t>retenue</w:t>
            </w:r>
            <w:r w:rsidR="00FD7CD7">
              <w:rPr>
                <w:rFonts w:cstheme="minorHAnsi"/>
              </w:rPr>
              <w:t xml:space="preserve"> </w:t>
            </w:r>
            <w:r w:rsidRPr="0060393F">
              <w:rPr>
                <w:rFonts w:cstheme="minorHAnsi"/>
              </w:rPr>
              <w:t>de</w:t>
            </w:r>
            <w:r w:rsidR="00FD7CD7">
              <w:rPr>
                <w:rFonts w:cstheme="minorHAnsi"/>
              </w:rPr>
              <w:t xml:space="preserve"> </w:t>
            </w:r>
            <w:r w:rsidRPr="0060393F">
              <w:rPr>
                <w:rFonts w:cstheme="minorHAnsi"/>
              </w:rPr>
              <w:t>garantie</w:t>
            </w:r>
          </w:p>
        </w:tc>
        <w:tc>
          <w:tcPr>
            <w:tcW w:w="1174"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p>
        </w:tc>
      </w:tr>
      <w:tr w:rsidR="00F82D22" w:rsidRPr="0060393F" w:rsidTr="00C34FCD">
        <w:trPr>
          <w:trHeight w:hRule="exact" w:val="721"/>
        </w:trPr>
        <w:tc>
          <w:tcPr>
            <w:tcW w:w="1594"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r w:rsidRPr="0060393F">
              <w:rPr>
                <w:rFonts w:cstheme="minorHAnsi"/>
              </w:rPr>
              <w:t>Annexen°6</w:t>
            </w:r>
          </w:p>
        </w:tc>
        <w:tc>
          <w:tcPr>
            <w:tcW w:w="577"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r w:rsidRPr="0060393F">
              <w:rPr>
                <w:rFonts w:cstheme="minorHAnsi"/>
              </w:rPr>
              <w:t>:</w:t>
            </w:r>
          </w:p>
        </w:tc>
        <w:tc>
          <w:tcPr>
            <w:tcW w:w="6516"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r w:rsidRPr="0060393F">
              <w:rPr>
                <w:rFonts w:cstheme="minorHAnsi"/>
              </w:rPr>
              <w:t>Cadre</w:t>
            </w:r>
            <w:r w:rsidR="00FD7CD7">
              <w:rPr>
                <w:rFonts w:cstheme="minorHAnsi"/>
              </w:rPr>
              <w:t xml:space="preserve"> </w:t>
            </w:r>
            <w:r w:rsidRPr="0060393F">
              <w:rPr>
                <w:rFonts w:cstheme="minorHAnsi"/>
              </w:rPr>
              <w:t>du</w:t>
            </w:r>
            <w:r w:rsidR="00FD7CD7">
              <w:rPr>
                <w:rFonts w:cstheme="minorHAnsi"/>
              </w:rPr>
              <w:t xml:space="preserve"> </w:t>
            </w:r>
            <w:r w:rsidRPr="0060393F">
              <w:rPr>
                <w:rFonts w:cstheme="minorHAnsi"/>
              </w:rPr>
              <w:t>planning</w:t>
            </w:r>
          </w:p>
        </w:tc>
        <w:tc>
          <w:tcPr>
            <w:tcW w:w="1174"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i/>
              </w:rPr>
            </w:pPr>
          </w:p>
        </w:tc>
      </w:tr>
      <w:tr w:rsidR="00F82D22" w:rsidRPr="0060393F" w:rsidTr="00C34FCD">
        <w:trPr>
          <w:trHeight w:hRule="exact" w:val="721"/>
        </w:trPr>
        <w:tc>
          <w:tcPr>
            <w:tcW w:w="1594"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r w:rsidRPr="0060393F">
              <w:rPr>
                <w:rFonts w:cstheme="minorHAnsi"/>
              </w:rPr>
              <w:t>Annexen°7</w:t>
            </w:r>
          </w:p>
        </w:tc>
        <w:tc>
          <w:tcPr>
            <w:tcW w:w="577"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r w:rsidRPr="0060393F">
              <w:rPr>
                <w:rFonts w:cstheme="minorHAnsi"/>
              </w:rPr>
              <w:t>:</w:t>
            </w:r>
          </w:p>
        </w:tc>
        <w:tc>
          <w:tcPr>
            <w:tcW w:w="6516" w:type="dxa"/>
            <w:shd w:val="clear" w:color="auto" w:fill="auto"/>
            <w:tcMar>
              <w:top w:w="0" w:type="dxa"/>
              <w:left w:w="0" w:type="dxa"/>
              <w:bottom w:w="0" w:type="dxa"/>
              <w:right w:w="0" w:type="dxa"/>
            </w:tcMar>
            <w:vAlign w:val="center"/>
          </w:tcPr>
          <w:p w:rsidR="00F82D22" w:rsidRPr="0060393F" w:rsidRDefault="00F82D22" w:rsidP="002657EA">
            <w:pPr>
              <w:rPr>
                <w:rFonts w:cstheme="minorHAnsi"/>
              </w:rPr>
            </w:pPr>
            <w:r w:rsidRPr="0060393F">
              <w:rPr>
                <w:rFonts w:cstheme="minorHAnsi"/>
                <w:bCs/>
              </w:rPr>
              <w:t>Modèle de Déclaration d’intention de soumissionner</w:t>
            </w:r>
          </w:p>
          <w:p w:rsidR="00F82D22" w:rsidRPr="0060393F" w:rsidRDefault="00F82D22" w:rsidP="002657EA">
            <w:pPr>
              <w:widowControl w:val="0"/>
              <w:autoSpaceDE w:val="0"/>
              <w:rPr>
                <w:rFonts w:cstheme="minorHAnsi"/>
                <w:i/>
              </w:rPr>
            </w:pPr>
          </w:p>
        </w:tc>
        <w:tc>
          <w:tcPr>
            <w:tcW w:w="1174"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i/>
              </w:rPr>
            </w:pPr>
          </w:p>
        </w:tc>
      </w:tr>
      <w:tr w:rsidR="00F82D22" w:rsidRPr="0060393F" w:rsidTr="00C34FCD">
        <w:trPr>
          <w:trHeight w:hRule="exact" w:val="721"/>
        </w:trPr>
        <w:tc>
          <w:tcPr>
            <w:tcW w:w="1594"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r w:rsidRPr="0060393F">
              <w:rPr>
                <w:rFonts w:cstheme="minorHAnsi"/>
              </w:rPr>
              <w:t>Annexen°8</w:t>
            </w:r>
          </w:p>
        </w:tc>
        <w:tc>
          <w:tcPr>
            <w:tcW w:w="577"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r w:rsidRPr="0060393F">
              <w:rPr>
                <w:rFonts w:cstheme="minorHAnsi"/>
              </w:rPr>
              <w:t>:</w:t>
            </w:r>
          </w:p>
        </w:tc>
        <w:tc>
          <w:tcPr>
            <w:tcW w:w="6516" w:type="dxa"/>
            <w:shd w:val="clear" w:color="auto" w:fill="auto"/>
            <w:tcMar>
              <w:top w:w="0" w:type="dxa"/>
              <w:left w:w="0" w:type="dxa"/>
              <w:bottom w:w="0" w:type="dxa"/>
              <w:right w:w="0" w:type="dxa"/>
            </w:tcMar>
            <w:vAlign w:val="center"/>
          </w:tcPr>
          <w:p w:rsidR="00F82D22" w:rsidRPr="0060393F" w:rsidRDefault="00F82D22" w:rsidP="002657EA">
            <w:pPr>
              <w:rPr>
                <w:rFonts w:cstheme="minorHAnsi"/>
              </w:rPr>
            </w:pPr>
            <w:r w:rsidRPr="0060393F">
              <w:rPr>
                <w:rFonts w:cstheme="minorHAnsi"/>
                <w:bCs/>
              </w:rPr>
              <w:t>Modèle d’attestation de disponibilité</w:t>
            </w:r>
          </w:p>
          <w:p w:rsidR="00F82D22" w:rsidRPr="0060393F" w:rsidRDefault="00F82D22" w:rsidP="002657EA">
            <w:pPr>
              <w:widowControl w:val="0"/>
              <w:autoSpaceDE w:val="0"/>
              <w:rPr>
                <w:rFonts w:cstheme="minorHAnsi"/>
                <w:i/>
              </w:rPr>
            </w:pPr>
          </w:p>
        </w:tc>
        <w:tc>
          <w:tcPr>
            <w:tcW w:w="1174"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i/>
              </w:rPr>
            </w:pPr>
          </w:p>
        </w:tc>
      </w:tr>
      <w:tr w:rsidR="00F82D22" w:rsidRPr="0060393F" w:rsidTr="00C34FCD">
        <w:trPr>
          <w:trHeight w:hRule="exact" w:val="721"/>
        </w:trPr>
        <w:tc>
          <w:tcPr>
            <w:tcW w:w="1594"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r w:rsidRPr="0060393F">
              <w:rPr>
                <w:rFonts w:cstheme="minorHAnsi"/>
              </w:rPr>
              <w:t>Annexen°9</w:t>
            </w:r>
          </w:p>
        </w:tc>
        <w:tc>
          <w:tcPr>
            <w:tcW w:w="577"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r w:rsidRPr="0060393F">
              <w:rPr>
                <w:rFonts w:cstheme="minorHAnsi"/>
              </w:rPr>
              <w:t>:</w:t>
            </w:r>
          </w:p>
        </w:tc>
        <w:tc>
          <w:tcPr>
            <w:tcW w:w="6516"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autoSpaceDN w:val="0"/>
              <w:adjustRightInd w:val="0"/>
              <w:spacing w:after="0"/>
              <w:ind w:right="-20"/>
              <w:rPr>
                <w:rFonts w:cstheme="minorHAnsi"/>
                <w:bCs/>
              </w:rPr>
            </w:pPr>
            <w:r w:rsidRPr="0060393F">
              <w:rPr>
                <w:rFonts w:cstheme="minorHAnsi"/>
                <w:bCs/>
              </w:rPr>
              <w:t>Modèle d’Attestation de visite de site</w:t>
            </w:r>
          </w:p>
          <w:p w:rsidR="00F82D22" w:rsidRPr="0060393F" w:rsidRDefault="00F82D22" w:rsidP="002657EA">
            <w:pPr>
              <w:widowControl w:val="0"/>
              <w:autoSpaceDE w:val="0"/>
              <w:rPr>
                <w:rFonts w:cstheme="minorHAnsi"/>
                <w:i/>
              </w:rPr>
            </w:pPr>
          </w:p>
        </w:tc>
        <w:tc>
          <w:tcPr>
            <w:tcW w:w="1174"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i/>
              </w:rPr>
            </w:pPr>
          </w:p>
        </w:tc>
      </w:tr>
      <w:tr w:rsidR="00F82D22" w:rsidRPr="0060393F" w:rsidTr="00C34FCD">
        <w:trPr>
          <w:trHeight w:hRule="exact" w:val="721"/>
        </w:trPr>
        <w:tc>
          <w:tcPr>
            <w:tcW w:w="1594"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r w:rsidRPr="0060393F">
              <w:rPr>
                <w:rFonts w:cstheme="minorHAnsi"/>
              </w:rPr>
              <w:t>Annexen°10</w:t>
            </w:r>
          </w:p>
        </w:tc>
        <w:tc>
          <w:tcPr>
            <w:tcW w:w="577"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r w:rsidRPr="0060393F">
              <w:rPr>
                <w:rFonts w:cstheme="minorHAnsi"/>
              </w:rPr>
              <w:t>:</w:t>
            </w:r>
          </w:p>
        </w:tc>
        <w:tc>
          <w:tcPr>
            <w:tcW w:w="6516" w:type="dxa"/>
            <w:shd w:val="clear" w:color="auto" w:fill="auto"/>
            <w:tcMar>
              <w:top w:w="0" w:type="dxa"/>
              <w:left w:w="0" w:type="dxa"/>
              <w:bottom w:w="0" w:type="dxa"/>
              <w:right w:w="0" w:type="dxa"/>
            </w:tcMar>
            <w:vAlign w:val="center"/>
          </w:tcPr>
          <w:p w:rsidR="00F82D22" w:rsidRPr="0060393F" w:rsidRDefault="00F82D22" w:rsidP="002657EA">
            <w:pPr>
              <w:rPr>
                <w:rFonts w:cstheme="minorHAnsi"/>
              </w:rPr>
            </w:pPr>
            <w:r w:rsidRPr="0060393F">
              <w:rPr>
                <w:rFonts w:cstheme="minorHAnsi"/>
              </w:rPr>
              <w:t>Modèle de fiche du personnel technique affecté à ce chantier</w:t>
            </w:r>
          </w:p>
          <w:p w:rsidR="00F82D22" w:rsidRPr="0060393F" w:rsidRDefault="00F82D22" w:rsidP="002657EA">
            <w:pPr>
              <w:widowControl w:val="0"/>
              <w:autoSpaceDE w:val="0"/>
              <w:rPr>
                <w:rFonts w:cstheme="minorHAnsi"/>
                <w:i/>
              </w:rPr>
            </w:pPr>
          </w:p>
        </w:tc>
        <w:tc>
          <w:tcPr>
            <w:tcW w:w="1174"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i/>
              </w:rPr>
            </w:pPr>
          </w:p>
        </w:tc>
      </w:tr>
      <w:tr w:rsidR="00F82D22" w:rsidRPr="0060393F" w:rsidTr="00C34FCD">
        <w:trPr>
          <w:trHeight w:hRule="exact" w:val="721"/>
        </w:trPr>
        <w:tc>
          <w:tcPr>
            <w:tcW w:w="1594"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r w:rsidRPr="0060393F">
              <w:rPr>
                <w:rFonts w:cstheme="minorHAnsi"/>
              </w:rPr>
              <w:t>Annexen°11</w:t>
            </w:r>
          </w:p>
        </w:tc>
        <w:tc>
          <w:tcPr>
            <w:tcW w:w="577"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r w:rsidRPr="0060393F">
              <w:rPr>
                <w:rFonts w:cstheme="minorHAnsi"/>
              </w:rPr>
              <w:t>:</w:t>
            </w:r>
          </w:p>
        </w:tc>
        <w:tc>
          <w:tcPr>
            <w:tcW w:w="6516" w:type="dxa"/>
            <w:shd w:val="clear" w:color="auto" w:fill="auto"/>
            <w:tcMar>
              <w:top w:w="0" w:type="dxa"/>
              <w:left w:w="0" w:type="dxa"/>
              <w:bottom w:w="0" w:type="dxa"/>
              <w:right w:w="0" w:type="dxa"/>
            </w:tcMar>
            <w:vAlign w:val="center"/>
          </w:tcPr>
          <w:p w:rsidR="00F82D22" w:rsidRPr="0060393F" w:rsidRDefault="00F82D22" w:rsidP="002657EA">
            <w:pPr>
              <w:rPr>
                <w:rFonts w:cstheme="minorHAnsi"/>
              </w:rPr>
            </w:pPr>
            <w:r w:rsidRPr="0060393F">
              <w:rPr>
                <w:rFonts w:cstheme="minorHAnsi"/>
              </w:rPr>
              <w:t>Modèle de fiche du matériel affecté à ce chantier</w:t>
            </w:r>
          </w:p>
          <w:p w:rsidR="00F82D22" w:rsidRPr="0060393F" w:rsidRDefault="00F82D22" w:rsidP="002657EA">
            <w:pPr>
              <w:widowControl w:val="0"/>
              <w:autoSpaceDE w:val="0"/>
              <w:rPr>
                <w:rFonts w:cstheme="minorHAnsi"/>
                <w:i/>
              </w:rPr>
            </w:pPr>
          </w:p>
        </w:tc>
        <w:tc>
          <w:tcPr>
            <w:tcW w:w="1174"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i/>
              </w:rPr>
            </w:pPr>
          </w:p>
        </w:tc>
      </w:tr>
      <w:tr w:rsidR="00F82D22" w:rsidRPr="0060393F" w:rsidTr="00C34FCD">
        <w:trPr>
          <w:trHeight w:hRule="exact" w:val="721"/>
        </w:trPr>
        <w:tc>
          <w:tcPr>
            <w:tcW w:w="1594"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r w:rsidRPr="0060393F">
              <w:rPr>
                <w:rFonts w:cstheme="minorHAnsi"/>
              </w:rPr>
              <w:t>Annexen°12</w:t>
            </w:r>
          </w:p>
        </w:tc>
        <w:tc>
          <w:tcPr>
            <w:tcW w:w="577"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r w:rsidRPr="0060393F">
              <w:rPr>
                <w:rFonts w:cstheme="minorHAnsi"/>
              </w:rPr>
              <w:t>:</w:t>
            </w:r>
          </w:p>
        </w:tc>
        <w:tc>
          <w:tcPr>
            <w:tcW w:w="6516" w:type="dxa"/>
            <w:shd w:val="clear" w:color="auto" w:fill="auto"/>
            <w:tcMar>
              <w:top w:w="0" w:type="dxa"/>
              <w:left w:w="0" w:type="dxa"/>
              <w:bottom w:w="0" w:type="dxa"/>
              <w:right w:w="0" w:type="dxa"/>
            </w:tcMar>
            <w:vAlign w:val="center"/>
          </w:tcPr>
          <w:p w:rsidR="00F82D22" w:rsidRPr="0060393F" w:rsidRDefault="00F82D22" w:rsidP="002657EA">
            <w:pPr>
              <w:rPr>
                <w:rFonts w:cstheme="minorHAnsi"/>
              </w:rPr>
            </w:pPr>
            <w:r w:rsidRPr="0060393F">
              <w:rPr>
                <w:rFonts w:cstheme="minorHAnsi"/>
              </w:rPr>
              <w:t>Modèle de fiche des références de l’entreprise</w:t>
            </w:r>
          </w:p>
          <w:p w:rsidR="00F82D22" w:rsidRPr="0060393F" w:rsidRDefault="00F82D22" w:rsidP="002657EA">
            <w:pPr>
              <w:widowControl w:val="0"/>
              <w:autoSpaceDE w:val="0"/>
              <w:rPr>
                <w:rFonts w:cstheme="minorHAnsi"/>
                <w:i/>
              </w:rPr>
            </w:pPr>
          </w:p>
        </w:tc>
        <w:tc>
          <w:tcPr>
            <w:tcW w:w="1174"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i/>
              </w:rPr>
            </w:pPr>
          </w:p>
        </w:tc>
      </w:tr>
      <w:tr w:rsidR="00F82D22" w:rsidRPr="0060393F" w:rsidTr="00C34FCD">
        <w:trPr>
          <w:trHeight w:hRule="exact" w:val="721"/>
        </w:trPr>
        <w:tc>
          <w:tcPr>
            <w:tcW w:w="1594"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r w:rsidRPr="0060393F">
              <w:rPr>
                <w:rFonts w:cstheme="minorHAnsi"/>
              </w:rPr>
              <w:t>Annexen°13</w:t>
            </w:r>
          </w:p>
        </w:tc>
        <w:tc>
          <w:tcPr>
            <w:tcW w:w="577"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r w:rsidRPr="0060393F">
              <w:rPr>
                <w:rFonts w:cstheme="minorHAnsi"/>
              </w:rPr>
              <w:t>:</w:t>
            </w:r>
          </w:p>
        </w:tc>
        <w:tc>
          <w:tcPr>
            <w:tcW w:w="6516" w:type="dxa"/>
            <w:shd w:val="clear" w:color="auto" w:fill="auto"/>
            <w:tcMar>
              <w:top w:w="0" w:type="dxa"/>
              <w:left w:w="0" w:type="dxa"/>
              <w:bottom w:w="0" w:type="dxa"/>
              <w:right w:w="0" w:type="dxa"/>
            </w:tcMar>
            <w:vAlign w:val="center"/>
          </w:tcPr>
          <w:p w:rsidR="00F82D22" w:rsidRPr="0060393F" w:rsidRDefault="00F82D22" w:rsidP="002657EA">
            <w:pPr>
              <w:rPr>
                <w:rFonts w:cstheme="minorHAnsi"/>
              </w:rPr>
            </w:pPr>
            <w:r w:rsidRPr="0060393F">
              <w:rPr>
                <w:rFonts w:cstheme="minorHAnsi"/>
                <w:bCs/>
              </w:rPr>
              <w:t>Modèle d’accord de groupement</w:t>
            </w:r>
          </w:p>
          <w:p w:rsidR="00F82D22" w:rsidRPr="0060393F" w:rsidRDefault="00F82D22" w:rsidP="002657EA">
            <w:pPr>
              <w:widowControl w:val="0"/>
              <w:autoSpaceDE w:val="0"/>
              <w:rPr>
                <w:rFonts w:cstheme="minorHAnsi"/>
                <w:i/>
              </w:rPr>
            </w:pPr>
          </w:p>
        </w:tc>
        <w:tc>
          <w:tcPr>
            <w:tcW w:w="1174"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i/>
              </w:rPr>
            </w:pPr>
          </w:p>
        </w:tc>
      </w:tr>
      <w:tr w:rsidR="00F82D22" w:rsidRPr="0060393F" w:rsidTr="00C34FCD">
        <w:trPr>
          <w:trHeight w:hRule="exact" w:val="721"/>
        </w:trPr>
        <w:tc>
          <w:tcPr>
            <w:tcW w:w="1594"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r w:rsidRPr="0060393F">
              <w:rPr>
                <w:rFonts w:cstheme="minorHAnsi"/>
              </w:rPr>
              <w:t>Annexen°14</w:t>
            </w:r>
          </w:p>
        </w:tc>
        <w:tc>
          <w:tcPr>
            <w:tcW w:w="577"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r w:rsidRPr="0060393F">
              <w:rPr>
                <w:rFonts w:cstheme="minorHAnsi"/>
              </w:rPr>
              <w:t>:</w:t>
            </w:r>
          </w:p>
        </w:tc>
        <w:tc>
          <w:tcPr>
            <w:tcW w:w="6516"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autoSpaceDN w:val="0"/>
              <w:adjustRightInd w:val="0"/>
              <w:ind w:right="-20"/>
              <w:rPr>
                <w:rFonts w:cstheme="minorHAnsi"/>
                <w:bCs/>
              </w:rPr>
            </w:pPr>
            <w:r w:rsidRPr="0060393F">
              <w:rPr>
                <w:rFonts w:cstheme="minorHAnsi"/>
                <w:bCs/>
              </w:rPr>
              <w:t>Modèle de pouvoirs au mandataire</w:t>
            </w:r>
          </w:p>
          <w:p w:rsidR="00F82D22" w:rsidRPr="0060393F" w:rsidRDefault="00F82D22" w:rsidP="002657EA">
            <w:pPr>
              <w:widowControl w:val="0"/>
              <w:autoSpaceDE w:val="0"/>
              <w:rPr>
                <w:rFonts w:cstheme="minorHAnsi"/>
                <w:i/>
              </w:rPr>
            </w:pPr>
          </w:p>
        </w:tc>
        <w:tc>
          <w:tcPr>
            <w:tcW w:w="1174"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i/>
              </w:rPr>
            </w:pPr>
          </w:p>
        </w:tc>
      </w:tr>
      <w:tr w:rsidR="00F82D22" w:rsidRPr="0060393F" w:rsidTr="00C34FCD">
        <w:trPr>
          <w:trHeight w:hRule="exact" w:val="721"/>
        </w:trPr>
        <w:tc>
          <w:tcPr>
            <w:tcW w:w="1594"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r w:rsidRPr="0060393F">
              <w:rPr>
                <w:rFonts w:cstheme="minorHAnsi"/>
              </w:rPr>
              <w:t>Annexen°15</w:t>
            </w:r>
          </w:p>
        </w:tc>
        <w:tc>
          <w:tcPr>
            <w:tcW w:w="577"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rPr>
            </w:pPr>
            <w:r w:rsidRPr="0060393F">
              <w:rPr>
                <w:rFonts w:cstheme="minorHAnsi"/>
              </w:rPr>
              <w:t>:</w:t>
            </w:r>
          </w:p>
        </w:tc>
        <w:tc>
          <w:tcPr>
            <w:tcW w:w="6516" w:type="dxa"/>
            <w:shd w:val="clear" w:color="auto" w:fill="auto"/>
            <w:tcMar>
              <w:top w:w="0" w:type="dxa"/>
              <w:left w:w="0" w:type="dxa"/>
              <w:bottom w:w="0" w:type="dxa"/>
              <w:right w:w="0" w:type="dxa"/>
            </w:tcMar>
            <w:vAlign w:val="center"/>
          </w:tcPr>
          <w:p w:rsidR="00F82D22" w:rsidRPr="0060393F" w:rsidRDefault="00F82D22" w:rsidP="002657EA">
            <w:pPr>
              <w:rPr>
                <w:rFonts w:cstheme="minorHAnsi"/>
              </w:rPr>
            </w:pPr>
            <w:r w:rsidRPr="0060393F">
              <w:rPr>
                <w:rFonts w:cstheme="minorHAnsi"/>
              </w:rPr>
              <w:t>Canevas de présentation du rapport d’analyse des Offres</w:t>
            </w:r>
          </w:p>
          <w:p w:rsidR="00F82D22" w:rsidRPr="0060393F" w:rsidRDefault="00F82D22" w:rsidP="002657EA">
            <w:pPr>
              <w:widowControl w:val="0"/>
              <w:autoSpaceDE w:val="0"/>
              <w:rPr>
                <w:rFonts w:cstheme="minorHAnsi"/>
                <w:i/>
              </w:rPr>
            </w:pPr>
          </w:p>
        </w:tc>
        <w:tc>
          <w:tcPr>
            <w:tcW w:w="1174" w:type="dxa"/>
            <w:shd w:val="clear" w:color="auto" w:fill="auto"/>
            <w:tcMar>
              <w:top w:w="0" w:type="dxa"/>
              <w:left w:w="0" w:type="dxa"/>
              <w:bottom w:w="0" w:type="dxa"/>
              <w:right w:w="0" w:type="dxa"/>
            </w:tcMar>
            <w:vAlign w:val="center"/>
          </w:tcPr>
          <w:p w:rsidR="00F82D22" w:rsidRPr="0060393F" w:rsidRDefault="00F82D22" w:rsidP="002657EA">
            <w:pPr>
              <w:widowControl w:val="0"/>
              <w:autoSpaceDE w:val="0"/>
              <w:rPr>
                <w:rFonts w:cstheme="minorHAnsi"/>
                <w:i/>
              </w:rPr>
            </w:pPr>
          </w:p>
        </w:tc>
      </w:tr>
    </w:tbl>
    <w:p w:rsidR="00F82D22" w:rsidRPr="0060393F" w:rsidRDefault="00F82D22" w:rsidP="00F82D22">
      <w:pPr>
        <w:widowControl w:val="0"/>
        <w:autoSpaceDE w:val="0"/>
        <w:jc w:val="both"/>
        <w:rPr>
          <w:rFonts w:ascii="Arial" w:hAnsi="Arial" w:cs="Arial"/>
        </w:rPr>
      </w:pPr>
    </w:p>
    <w:p w:rsidR="00F82D22" w:rsidRPr="0060393F" w:rsidRDefault="00F82D22" w:rsidP="00F82D22">
      <w:pPr>
        <w:rPr>
          <w:rFonts w:ascii="Arial" w:hAnsi="Arial" w:cs="Arial"/>
        </w:rPr>
      </w:pPr>
    </w:p>
    <w:p w:rsidR="00F82D22" w:rsidRPr="0060393F" w:rsidRDefault="00F82D22" w:rsidP="00F82D22">
      <w:pPr>
        <w:widowControl w:val="0"/>
        <w:autoSpaceDE w:val="0"/>
        <w:jc w:val="both"/>
        <w:rPr>
          <w:rFonts w:ascii="Arial" w:hAnsi="Arial" w:cs="Arial"/>
        </w:rPr>
      </w:pPr>
    </w:p>
    <w:p w:rsidR="00F82D22" w:rsidRPr="0060393F" w:rsidRDefault="00F82D22" w:rsidP="00F82D22">
      <w:pPr>
        <w:widowControl w:val="0"/>
        <w:autoSpaceDE w:val="0"/>
        <w:jc w:val="both"/>
        <w:rPr>
          <w:rFonts w:ascii="Arial" w:hAnsi="Arial" w:cs="Arial"/>
        </w:rPr>
      </w:pPr>
    </w:p>
    <w:p w:rsidR="00F82D22" w:rsidRPr="0060393F" w:rsidRDefault="00F82D22" w:rsidP="00F82D22">
      <w:pPr>
        <w:pageBreakBefore/>
        <w:widowControl w:val="0"/>
        <w:autoSpaceDE w:val="0"/>
        <w:jc w:val="center"/>
      </w:pPr>
      <w:r w:rsidRPr="0060393F">
        <w:rPr>
          <w:rFonts w:ascii="Arial" w:hAnsi="Arial" w:cs="Arial"/>
          <w:b/>
          <w:bCs/>
          <w:sz w:val="32"/>
          <w:szCs w:val="32"/>
        </w:rPr>
        <w:lastRenderedPageBreak/>
        <w:t>Annexe</w:t>
      </w:r>
      <w:r w:rsidR="00FD7CD7">
        <w:rPr>
          <w:rFonts w:ascii="Arial" w:hAnsi="Arial" w:cs="Arial"/>
          <w:b/>
          <w:bCs/>
          <w:sz w:val="32"/>
          <w:szCs w:val="32"/>
        </w:rPr>
        <w:t xml:space="preserve"> </w:t>
      </w:r>
      <w:r w:rsidRPr="0060393F">
        <w:rPr>
          <w:rFonts w:ascii="Arial" w:hAnsi="Arial" w:cs="Arial"/>
          <w:b/>
          <w:bCs/>
          <w:sz w:val="32"/>
          <w:szCs w:val="32"/>
        </w:rPr>
        <w:t>n° 1:Modèle</w:t>
      </w:r>
      <w:r w:rsidR="00FD7CD7">
        <w:rPr>
          <w:rFonts w:ascii="Arial" w:hAnsi="Arial" w:cs="Arial"/>
          <w:b/>
          <w:bCs/>
          <w:sz w:val="32"/>
          <w:szCs w:val="32"/>
        </w:rPr>
        <w:t xml:space="preserve"> </w:t>
      </w:r>
      <w:r w:rsidRPr="0060393F">
        <w:rPr>
          <w:rFonts w:ascii="Arial" w:hAnsi="Arial" w:cs="Arial"/>
          <w:b/>
          <w:bCs/>
          <w:sz w:val="32"/>
          <w:szCs w:val="32"/>
        </w:rPr>
        <w:t>de</w:t>
      </w:r>
      <w:r w:rsidR="00FD7CD7">
        <w:rPr>
          <w:rFonts w:ascii="Arial" w:hAnsi="Arial" w:cs="Arial"/>
          <w:b/>
          <w:bCs/>
          <w:sz w:val="32"/>
          <w:szCs w:val="32"/>
        </w:rPr>
        <w:t xml:space="preserve"> </w:t>
      </w:r>
      <w:r w:rsidRPr="0060393F">
        <w:rPr>
          <w:rFonts w:ascii="Arial" w:hAnsi="Arial" w:cs="Arial"/>
          <w:b/>
          <w:bCs/>
          <w:sz w:val="32"/>
          <w:szCs w:val="32"/>
        </w:rPr>
        <w:t>soumission</w:t>
      </w:r>
    </w:p>
    <w:p w:rsidR="00F82D22" w:rsidRPr="0060393F" w:rsidRDefault="00F82D22" w:rsidP="00F82D22">
      <w:pPr>
        <w:widowControl w:val="0"/>
        <w:autoSpaceDE w:val="0"/>
        <w:jc w:val="center"/>
        <w:rPr>
          <w:rFonts w:ascii="Arial" w:hAnsi="Arial" w:cs="Arial"/>
        </w:rPr>
      </w:pPr>
    </w:p>
    <w:p w:rsidR="00F82D22" w:rsidRPr="0060393F" w:rsidRDefault="002F03E2" w:rsidP="00F82D22">
      <w:pPr>
        <w:widowControl w:val="0"/>
        <w:autoSpaceDE w:val="0"/>
        <w:jc w:val="both"/>
      </w:pPr>
      <w:r>
        <w:rPr>
          <w:rFonts w:ascii="Arial" w:hAnsi="Arial" w:cs="Arial"/>
        </w:rPr>
        <w:t xml:space="preserve">Je </w:t>
      </w:r>
      <w:r w:rsidR="00F82D22" w:rsidRPr="0060393F">
        <w:rPr>
          <w:rFonts w:ascii="Arial" w:hAnsi="Arial" w:cs="Arial"/>
        </w:rPr>
        <w:t>soussigné…...............................………</w:t>
      </w:r>
      <w:r w:rsidR="00F82D22" w:rsidRPr="0060393F">
        <w:rPr>
          <w:rFonts w:ascii="Arial" w:hAnsi="Arial" w:cs="Arial"/>
          <w:spacing w:val="-2"/>
        </w:rPr>
        <w:t xml:space="preserve">… </w:t>
      </w:r>
      <w:r w:rsidR="00F82D22" w:rsidRPr="0060393F">
        <w:rPr>
          <w:rFonts w:ascii="Arial" w:hAnsi="Arial" w:cs="Arial"/>
          <w:i/>
          <w:iCs/>
        </w:rPr>
        <w:t>[indiquer</w:t>
      </w:r>
      <w:r w:rsidR="00FD7CD7">
        <w:rPr>
          <w:rFonts w:ascii="Arial" w:hAnsi="Arial" w:cs="Arial"/>
          <w:i/>
          <w:iCs/>
        </w:rPr>
        <w:t xml:space="preserve"> </w:t>
      </w:r>
      <w:r w:rsidR="00F82D22" w:rsidRPr="0060393F">
        <w:rPr>
          <w:rFonts w:ascii="Arial" w:hAnsi="Arial" w:cs="Arial"/>
          <w:i/>
          <w:iCs/>
        </w:rPr>
        <w:t>le</w:t>
      </w:r>
      <w:r>
        <w:rPr>
          <w:rFonts w:ascii="Arial" w:hAnsi="Arial" w:cs="Arial"/>
          <w:i/>
          <w:iCs/>
        </w:rPr>
        <w:t xml:space="preserve"> nom e</w:t>
      </w:r>
      <w:r w:rsidR="00F82D22" w:rsidRPr="0060393F">
        <w:rPr>
          <w:rFonts w:ascii="Arial" w:hAnsi="Arial" w:cs="Arial"/>
          <w:i/>
          <w:iCs/>
        </w:rPr>
        <w:t>t</w:t>
      </w:r>
      <w:r w:rsidR="00FD7CD7">
        <w:rPr>
          <w:rFonts w:ascii="Arial" w:hAnsi="Arial" w:cs="Arial"/>
          <w:i/>
          <w:iCs/>
        </w:rPr>
        <w:t xml:space="preserve"> </w:t>
      </w:r>
      <w:r w:rsidR="00F82D22" w:rsidRPr="0060393F">
        <w:rPr>
          <w:rFonts w:ascii="Arial" w:hAnsi="Arial" w:cs="Arial"/>
          <w:i/>
          <w:iCs/>
        </w:rPr>
        <w:t>la</w:t>
      </w:r>
      <w:r w:rsidR="00FD7CD7">
        <w:rPr>
          <w:rFonts w:ascii="Arial" w:hAnsi="Arial" w:cs="Arial"/>
          <w:i/>
          <w:iCs/>
        </w:rPr>
        <w:t xml:space="preserve"> </w:t>
      </w:r>
      <w:r w:rsidR="00F82D22" w:rsidRPr="0060393F">
        <w:rPr>
          <w:rFonts w:ascii="Arial" w:hAnsi="Arial" w:cs="Arial"/>
          <w:i/>
          <w:iCs/>
        </w:rPr>
        <w:t>qualité</w:t>
      </w:r>
      <w:r w:rsidR="00FD7CD7">
        <w:rPr>
          <w:rFonts w:ascii="Arial" w:hAnsi="Arial" w:cs="Arial"/>
          <w:i/>
          <w:iCs/>
        </w:rPr>
        <w:t xml:space="preserve"> </w:t>
      </w:r>
      <w:r w:rsidR="00F82D22" w:rsidRPr="0060393F">
        <w:rPr>
          <w:rFonts w:ascii="Arial" w:hAnsi="Arial" w:cs="Arial"/>
          <w:i/>
          <w:iCs/>
        </w:rPr>
        <w:t>du</w:t>
      </w:r>
      <w:r w:rsidR="00FD7CD7">
        <w:rPr>
          <w:rFonts w:ascii="Arial" w:hAnsi="Arial" w:cs="Arial"/>
          <w:i/>
          <w:iCs/>
        </w:rPr>
        <w:t xml:space="preserve"> </w:t>
      </w:r>
      <w:r w:rsidR="00F82D22" w:rsidRPr="0060393F">
        <w:rPr>
          <w:rFonts w:ascii="Arial" w:hAnsi="Arial" w:cs="Arial"/>
          <w:i/>
          <w:iCs/>
        </w:rPr>
        <w:t xml:space="preserve">signataire] </w:t>
      </w:r>
      <w:r w:rsidR="00F82D22" w:rsidRPr="0060393F">
        <w:rPr>
          <w:rFonts w:ascii="Arial" w:hAnsi="Arial" w:cs="Arial"/>
        </w:rPr>
        <w:t>représentant la société, l’entreprise ou le groupemen</w:t>
      </w:r>
      <w:r w:rsidR="00F82D22" w:rsidRPr="0060393F">
        <w:rPr>
          <w:rFonts w:ascii="Arial" w:hAnsi="Arial" w:cs="Arial"/>
          <w:spacing w:val="1"/>
        </w:rPr>
        <w:t xml:space="preserve">t </w:t>
      </w:r>
      <w:r w:rsidR="00F82D22" w:rsidRPr="0060393F">
        <w:rPr>
          <w:rFonts w:ascii="Arial" w:hAnsi="Arial" w:cs="Arial"/>
        </w:rPr>
        <w:t>……………………..............…..… dont le siège social est à ……….…..............................…. inscrit</w:t>
      </w:r>
      <w:r w:rsidR="00FD7CD7">
        <w:rPr>
          <w:rFonts w:ascii="Arial" w:hAnsi="Arial" w:cs="Arial"/>
        </w:rPr>
        <w:t xml:space="preserve"> </w:t>
      </w:r>
      <w:r w:rsidR="00F82D22" w:rsidRPr="0060393F">
        <w:rPr>
          <w:rFonts w:ascii="Arial" w:hAnsi="Arial" w:cs="Arial"/>
        </w:rPr>
        <w:t>au</w:t>
      </w:r>
      <w:r w:rsidR="00FD7CD7">
        <w:rPr>
          <w:rFonts w:ascii="Arial" w:hAnsi="Arial" w:cs="Arial"/>
        </w:rPr>
        <w:t xml:space="preserve"> </w:t>
      </w:r>
      <w:r w:rsidR="00F82D22" w:rsidRPr="0060393F">
        <w:rPr>
          <w:rFonts w:ascii="Arial" w:hAnsi="Arial" w:cs="Arial"/>
        </w:rPr>
        <w:t>registre</w:t>
      </w:r>
      <w:r w:rsidR="00FD7CD7">
        <w:rPr>
          <w:rFonts w:ascii="Arial" w:hAnsi="Arial" w:cs="Arial"/>
        </w:rPr>
        <w:t xml:space="preserve"> </w:t>
      </w:r>
      <w:r w:rsidR="00F82D22" w:rsidRPr="0060393F">
        <w:rPr>
          <w:rFonts w:ascii="Arial" w:hAnsi="Arial" w:cs="Arial"/>
        </w:rPr>
        <w:t>du</w:t>
      </w:r>
      <w:r w:rsidR="00FD7CD7">
        <w:rPr>
          <w:rFonts w:ascii="Arial" w:hAnsi="Arial" w:cs="Arial"/>
        </w:rPr>
        <w:t xml:space="preserve"> </w:t>
      </w:r>
      <w:r w:rsidR="00F82D22" w:rsidRPr="0060393F">
        <w:rPr>
          <w:rFonts w:ascii="Arial" w:hAnsi="Arial" w:cs="Arial"/>
        </w:rPr>
        <w:t>commerce</w:t>
      </w:r>
      <w:r w:rsidR="00FD7CD7">
        <w:rPr>
          <w:rFonts w:ascii="Arial" w:hAnsi="Arial" w:cs="Arial"/>
        </w:rPr>
        <w:t xml:space="preserve"> </w:t>
      </w:r>
      <w:r w:rsidR="00F82D22" w:rsidRPr="0060393F">
        <w:rPr>
          <w:rFonts w:ascii="Arial" w:hAnsi="Arial" w:cs="Arial"/>
        </w:rPr>
        <w:t>de………...............……………………... sous</w:t>
      </w:r>
      <w:r w:rsidR="00FD7CD7">
        <w:rPr>
          <w:rFonts w:ascii="Arial" w:hAnsi="Arial" w:cs="Arial"/>
        </w:rPr>
        <w:t xml:space="preserve"> </w:t>
      </w:r>
      <w:r w:rsidR="00F82D22" w:rsidRPr="0060393F">
        <w:rPr>
          <w:rFonts w:ascii="Arial" w:hAnsi="Arial" w:cs="Arial"/>
        </w:rPr>
        <w:t>le</w:t>
      </w:r>
      <w:r w:rsidR="00FD7CD7">
        <w:rPr>
          <w:rFonts w:ascii="Arial" w:hAnsi="Arial" w:cs="Arial"/>
        </w:rPr>
        <w:t xml:space="preserve"> </w:t>
      </w:r>
      <w:r w:rsidR="00F82D22" w:rsidRPr="0060393F">
        <w:rPr>
          <w:rFonts w:ascii="Arial" w:hAnsi="Arial" w:cs="Arial"/>
        </w:rPr>
        <w:t>n°………………..................................……</w:t>
      </w:r>
    </w:p>
    <w:p w:rsidR="00F82D22" w:rsidRPr="0060393F" w:rsidRDefault="00F82D22" w:rsidP="00F82D22">
      <w:pPr>
        <w:widowControl w:val="0"/>
        <w:autoSpaceDE w:val="0"/>
        <w:jc w:val="both"/>
        <w:rPr>
          <w:rFonts w:ascii="Arial" w:hAnsi="Arial" w:cs="Arial"/>
        </w:rPr>
      </w:pPr>
    </w:p>
    <w:p w:rsidR="00F82D22" w:rsidRPr="0060393F" w:rsidRDefault="00F82D22" w:rsidP="00F82D22">
      <w:pPr>
        <w:widowControl w:val="0"/>
        <w:autoSpaceDE w:val="0"/>
        <w:jc w:val="both"/>
      </w:pPr>
      <w:r w:rsidRPr="0060393F">
        <w:rPr>
          <w:rFonts w:ascii="Arial" w:hAnsi="Arial" w:cs="Arial"/>
        </w:rPr>
        <w:t>Après avoir pris connaissance de toutes les pièces figurant ou mentionnées au Dossier d'Appel d’Offres</w:t>
      </w:r>
      <w:r w:rsidR="00FD7CD7">
        <w:rPr>
          <w:rFonts w:ascii="Arial" w:hAnsi="Arial" w:cs="Arial"/>
        </w:rPr>
        <w:t xml:space="preserve"> </w:t>
      </w:r>
      <w:r w:rsidRPr="0060393F">
        <w:rPr>
          <w:rFonts w:ascii="Arial" w:hAnsi="Arial" w:cs="Arial"/>
        </w:rPr>
        <w:t>y</w:t>
      </w:r>
      <w:r w:rsidR="00FD7CD7">
        <w:rPr>
          <w:rFonts w:ascii="Arial" w:hAnsi="Arial" w:cs="Arial"/>
        </w:rPr>
        <w:t xml:space="preserve"> </w:t>
      </w:r>
      <w:r w:rsidRPr="0060393F">
        <w:rPr>
          <w:rFonts w:ascii="Arial" w:hAnsi="Arial" w:cs="Arial"/>
        </w:rPr>
        <w:t>compris</w:t>
      </w:r>
      <w:r w:rsidR="00FD7CD7">
        <w:rPr>
          <w:rFonts w:ascii="Arial" w:hAnsi="Arial" w:cs="Arial"/>
        </w:rPr>
        <w:t xml:space="preserve"> </w:t>
      </w:r>
      <w:r w:rsidRPr="0060393F">
        <w:rPr>
          <w:rFonts w:ascii="Arial" w:hAnsi="Arial" w:cs="Arial"/>
        </w:rPr>
        <w:t>l’(es)additif(s),</w:t>
      </w:r>
      <w:r w:rsidRPr="0060393F">
        <w:rPr>
          <w:rFonts w:ascii="Arial" w:hAnsi="Arial" w:cs="Arial"/>
          <w:spacing w:val="7"/>
        </w:rPr>
        <w:t xml:space="preserve"> de l’appel d’offres </w:t>
      </w:r>
      <w:r w:rsidRPr="0060393F">
        <w:rPr>
          <w:rFonts w:ascii="Arial" w:hAnsi="Arial" w:cs="Arial"/>
          <w:i/>
          <w:iCs/>
        </w:rPr>
        <w:t>[rappeler</w:t>
      </w:r>
      <w:r w:rsidR="00FD7CD7">
        <w:rPr>
          <w:rFonts w:ascii="Arial" w:hAnsi="Arial" w:cs="Arial"/>
          <w:i/>
          <w:iCs/>
        </w:rPr>
        <w:t xml:space="preserve"> </w:t>
      </w:r>
      <w:r w:rsidRPr="0060393F">
        <w:rPr>
          <w:rFonts w:ascii="Arial" w:hAnsi="Arial" w:cs="Arial"/>
          <w:i/>
          <w:iCs/>
        </w:rPr>
        <w:t>le</w:t>
      </w:r>
      <w:r w:rsidR="00FD7CD7">
        <w:rPr>
          <w:rFonts w:ascii="Arial" w:hAnsi="Arial" w:cs="Arial"/>
          <w:i/>
          <w:iCs/>
        </w:rPr>
        <w:t xml:space="preserve"> </w:t>
      </w:r>
      <w:r w:rsidRPr="0060393F">
        <w:rPr>
          <w:rFonts w:ascii="Arial" w:hAnsi="Arial" w:cs="Arial"/>
          <w:i/>
          <w:iCs/>
        </w:rPr>
        <w:t>numéro</w:t>
      </w:r>
      <w:r w:rsidR="00FD7CD7">
        <w:rPr>
          <w:rFonts w:ascii="Arial" w:hAnsi="Arial" w:cs="Arial"/>
          <w:i/>
          <w:iCs/>
        </w:rPr>
        <w:t xml:space="preserve"> </w:t>
      </w:r>
      <w:r w:rsidRPr="0060393F">
        <w:rPr>
          <w:rFonts w:ascii="Arial" w:hAnsi="Arial" w:cs="Arial"/>
          <w:i/>
          <w:iCs/>
        </w:rPr>
        <w:t>et</w:t>
      </w:r>
      <w:r w:rsidR="00FD7CD7">
        <w:rPr>
          <w:rFonts w:ascii="Arial" w:hAnsi="Arial" w:cs="Arial"/>
          <w:i/>
          <w:iCs/>
        </w:rPr>
        <w:t xml:space="preserve"> </w:t>
      </w:r>
      <w:r w:rsidRPr="0060393F">
        <w:rPr>
          <w:rFonts w:ascii="Arial" w:hAnsi="Arial" w:cs="Arial"/>
          <w:i/>
          <w:iCs/>
        </w:rPr>
        <w:t>l’objet</w:t>
      </w:r>
      <w:r w:rsidR="00FD7CD7">
        <w:rPr>
          <w:rFonts w:ascii="Arial" w:hAnsi="Arial" w:cs="Arial"/>
          <w:i/>
          <w:iCs/>
        </w:rPr>
        <w:t xml:space="preserve"> </w:t>
      </w:r>
      <w:r w:rsidRPr="0060393F">
        <w:rPr>
          <w:rFonts w:ascii="Arial" w:hAnsi="Arial" w:cs="Arial"/>
          <w:i/>
          <w:iCs/>
        </w:rPr>
        <w:t>de</w:t>
      </w:r>
      <w:r w:rsidR="00FD7CD7">
        <w:rPr>
          <w:rFonts w:ascii="Arial" w:hAnsi="Arial" w:cs="Arial"/>
          <w:i/>
          <w:iCs/>
        </w:rPr>
        <w:t xml:space="preserve"> </w:t>
      </w:r>
      <w:r w:rsidRPr="0060393F">
        <w:rPr>
          <w:rFonts w:ascii="Arial" w:hAnsi="Arial" w:cs="Arial"/>
          <w:i/>
          <w:iCs/>
        </w:rPr>
        <w:t>l’Appel</w:t>
      </w:r>
      <w:r w:rsidR="00FD7CD7">
        <w:rPr>
          <w:rFonts w:ascii="Arial" w:hAnsi="Arial" w:cs="Arial"/>
          <w:i/>
          <w:iCs/>
        </w:rPr>
        <w:t xml:space="preserve"> </w:t>
      </w:r>
      <w:r w:rsidRPr="0060393F">
        <w:rPr>
          <w:rFonts w:ascii="Arial" w:hAnsi="Arial" w:cs="Arial"/>
          <w:i/>
          <w:iCs/>
        </w:rPr>
        <w:t>d’Offres]:</w:t>
      </w:r>
    </w:p>
    <w:p w:rsidR="00F82D22" w:rsidRPr="0060393F" w:rsidRDefault="00F82D22" w:rsidP="00F82D22">
      <w:pPr>
        <w:widowControl w:val="0"/>
        <w:autoSpaceDE w:val="0"/>
        <w:jc w:val="both"/>
      </w:pPr>
      <w:r w:rsidRPr="0060393F">
        <w:rPr>
          <w:rFonts w:ascii="Arial" w:hAnsi="Arial" w:cs="Arial"/>
        </w:rPr>
        <w:t>- Après</w:t>
      </w:r>
      <w:r w:rsidR="00FD7CD7">
        <w:rPr>
          <w:rFonts w:ascii="Arial" w:hAnsi="Arial" w:cs="Arial"/>
        </w:rPr>
        <w:t xml:space="preserve"> </w:t>
      </w:r>
      <w:r w:rsidRPr="0060393F">
        <w:rPr>
          <w:rFonts w:ascii="Arial" w:hAnsi="Arial" w:cs="Arial"/>
        </w:rPr>
        <w:t>m'être</w:t>
      </w:r>
      <w:r w:rsidR="00FD7CD7">
        <w:rPr>
          <w:rFonts w:ascii="Arial" w:hAnsi="Arial" w:cs="Arial"/>
        </w:rPr>
        <w:t xml:space="preserve"> </w:t>
      </w:r>
      <w:r w:rsidRPr="0060393F">
        <w:rPr>
          <w:rFonts w:ascii="Arial" w:hAnsi="Arial" w:cs="Arial"/>
        </w:rPr>
        <w:t>personnellement</w:t>
      </w:r>
      <w:r w:rsidR="00FD7CD7">
        <w:rPr>
          <w:rFonts w:ascii="Arial" w:hAnsi="Arial" w:cs="Arial"/>
        </w:rPr>
        <w:t xml:space="preserve"> </w:t>
      </w:r>
      <w:r w:rsidRPr="0060393F">
        <w:rPr>
          <w:rFonts w:ascii="Arial" w:hAnsi="Arial" w:cs="Arial"/>
        </w:rPr>
        <w:t>rendu</w:t>
      </w:r>
      <w:r w:rsidRPr="0060393F">
        <w:rPr>
          <w:rFonts w:ascii="Arial" w:hAnsi="Arial" w:cs="Arial"/>
          <w:spacing w:val="4"/>
        </w:rPr>
        <w:t xml:space="preserve"> sur le site des travaux et avoir souverainement  apprécié la situation  et constaté la nature et les contraintes des travaux à réaliser</w:t>
      </w:r>
    </w:p>
    <w:p w:rsidR="00F82D22" w:rsidRPr="0060393F" w:rsidRDefault="00F82D22" w:rsidP="00F82D22">
      <w:pPr>
        <w:widowControl w:val="0"/>
        <w:autoSpaceDE w:val="0"/>
        <w:jc w:val="both"/>
      </w:pPr>
      <w:r w:rsidRPr="0060393F">
        <w:rPr>
          <w:rFonts w:ascii="Arial" w:hAnsi="Arial" w:cs="Arial"/>
        </w:rPr>
        <w:t>- Remets,</w:t>
      </w:r>
      <w:r w:rsidR="00FD7CD7">
        <w:rPr>
          <w:rFonts w:ascii="Arial" w:hAnsi="Arial" w:cs="Arial"/>
        </w:rPr>
        <w:t xml:space="preserve"> </w:t>
      </w:r>
      <w:r w:rsidRPr="0060393F">
        <w:rPr>
          <w:rFonts w:ascii="Arial" w:hAnsi="Arial" w:cs="Arial"/>
        </w:rPr>
        <w:t>revêtus</w:t>
      </w:r>
      <w:r w:rsidR="00FD7CD7">
        <w:rPr>
          <w:rFonts w:ascii="Arial" w:hAnsi="Arial" w:cs="Arial"/>
        </w:rPr>
        <w:t xml:space="preserve"> </w:t>
      </w:r>
      <w:r w:rsidRPr="0060393F">
        <w:rPr>
          <w:rFonts w:ascii="Arial" w:hAnsi="Arial" w:cs="Arial"/>
        </w:rPr>
        <w:t>de</w:t>
      </w:r>
      <w:r w:rsidR="00FD7CD7">
        <w:rPr>
          <w:rFonts w:ascii="Arial" w:hAnsi="Arial" w:cs="Arial"/>
        </w:rPr>
        <w:t xml:space="preserve"> </w:t>
      </w:r>
      <w:r w:rsidRPr="0060393F">
        <w:rPr>
          <w:rFonts w:ascii="Arial" w:hAnsi="Arial" w:cs="Arial"/>
        </w:rPr>
        <w:t>ma</w:t>
      </w:r>
      <w:r w:rsidR="00FD7CD7">
        <w:rPr>
          <w:rFonts w:ascii="Arial" w:hAnsi="Arial" w:cs="Arial"/>
        </w:rPr>
        <w:t xml:space="preserve"> </w:t>
      </w:r>
      <w:r w:rsidRPr="0060393F">
        <w:rPr>
          <w:rFonts w:ascii="Arial" w:hAnsi="Arial" w:cs="Arial"/>
        </w:rPr>
        <w:t>signature,</w:t>
      </w:r>
      <w:r w:rsidR="00FD7CD7">
        <w:rPr>
          <w:rFonts w:ascii="Arial" w:hAnsi="Arial" w:cs="Arial"/>
        </w:rPr>
        <w:t xml:space="preserve"> </w:t>
      </w:r>
      <w:r w:rsidRPr="0060393F">
        <w:rPr>
          <w:rFonts w:ascii="Arial" w:hAnsi="Arial" w:cs="Arial"/>
        </w:rPr>
        <w:t>le</w:t>
      </w:r>
      <w:r w:rsidR="00FD7CD7">
        <w:rPr>
          <w:rFonts w:ascii="Arial" w:hAnsi="Arial" w:cs="Arial"/>
        </w:rPr>
        <w:t xml:space="preserve"> </w:t>
      </w:r>
      <w:r w:rsidRPr="0060393F">
        <w:rPr>
          <w:rFonts w:ascii="Arial" w:hAnsi="Arial" w:cs="Arial"/>
        </w:rPr>
        <w:t>bordereau</w:t>
      </w:r>
      <w:r w:rsidR="00FD7CD7">
        <w:rPr>
          <w:rFonts w:ascii="Arial" w:hAnsi="Arial" w:cs="Arial"/>
        </w:rPr>
        <w:t xml:space="preserve"> </w:t>
      </w:r>
      <w:r w:rsidRPr="0060393F">
        <w:rPr>
          <w:rFonts w:ascii="Arial" w:hAnsi="Arial" w:cs="Arial"/>
        </w:rPr>
        <w:t>des</w:t>
      </w:r>
      <w:r w:rsidR="00FD7CD7">
        <w:rPr>
          <w:rFonts w:ascii="Arial" w:hAnsi="Arial" w:cs="Arial"/>
        </w:rPr>
        <w:t xml:space="preserve"> </w:t>
      </w:r>
      <w:r w:rsidRPr="0060393F">
        <w:rPr>
          <w:rFonts w:ascii="Arial" w:hAnsi="Arial" w:cs="Arial"/>
        </w:rPr>
        <w:t>prix</w:t>
      </w:r>
      <w:r w:rsidR="00FD7CD7">
        <w:rPr>
          <w:rFonts w:ascii="Arial" w:hAnsi="Arial" w:cs="Arial"/>
        </w:rPr>
        <w:t xml:space="preserve"> </w:t>
      </w:r>
      <w:r w:rsidRPr="0060393F">
        <w:rPr>
          <w:rFonts w:ascii="Arial" w:hAnsi="Arial" w:cs="Arial"/>
        </w:rPr>
        <w:t>unitaires</w:t>
      </w:r>
      <w:r w:rsidR="00FD7CD7">
        <w:rPr>
          <w:rFonts w:ascii="Arial" w:hAnsi="Arial" w:cs="Arial"/>
        </w:rPr>
        <w:t xml:space="preserve"> </w:t>
      </w:r>
      <w:r w:rsidRPr="0060393F">
        <w:rPr>
          <w:rFonts w:ascii="Arial" w:hAnsi="Arial" w:cs="Arial"/>
        </w:rPr>
        <w:t>ainsi</w:t>
      </w:r>
      <w:r w:rsidR="00FD7CD7">
        <w:rPr>
          <w:rFonts w:ascii="Arial" w:hAnsi="Arial" w:cs="Arial"/>
        </w:rPr>
        <w:t xml:space="preserve"> </w:t>
      </w:r>
      <w:r w:rsidRPr="0060393F">
        <w:rPr>
          <w:rFonts w:ascii="Arial" w:hAnsi="Arial" w:cs="Arial"/>
        </w:rPr>
        <w:t>que</w:t>
      </w:r>
      <w:r w:rsidR="00FD7CD7">
        <w:rPr>
          <w:rFonts w:ascii="Arial" w:hAnsi="Arial" w:cs="Arial"/>
        </w:rPr>
        <w:t xml:space="preserve"> </w:t>
      </w:r>
      <w:r w:rsidRPr="0060393F">
        <w:rPr>
          <w:rFonts w:ascii="Arial" w:hAnsi="Arial" w:cs="Arial"/>
        </w:rPr>
        <w:t>le</w:t>
      </w:r>
      <w:r w:rsidR="00FD7CD7">
        <w:rPr>
          <w:rFonts w:ascii="Arial" w:hAnsi="Arial" w:cs="Arial"/>
        </w:rPr>
        <w:t xml:space="preserve"> </w:t>
      </w:r>
      <w:r w:rsidRPr="0060393F">
        <w:rPr>
          <w:rFonts w:ascii="Arial" w:hAnsi="Arial" w:cs="Arial"/>
        </w:rPr>
        <w:t>devis</w:t>
      </w:r>
      <w:r w:rsidR="00FD7CD7">
        <w:rPr>
          <w:rFonts w:ascii="Arial" w:hAnsi="Arial" w:cs="Arial"/>
        </w:rPr>
        <w:t xml:space="preserve"> </w:t>
      </w:r>
      <w:r w:rsidRPr="0060393F">
        <w:rPr>
          <w:rFonts w:ascii="Arial" w:hAnsi="Arial" w:cs="Arial"/>
        </w:rPr>
        <w:t>estimatif</w:t>
      </w:r>
      <w:r w:rsidR="00FD7CD7">
        <w:rPr>
          <w:rFonts w:ascii="Arial" w:hAnsi="Arial" w:cs="Arial"/>
        </w:rPr>
        <w:t xml:space="preserve"> </w:t>
      </w:r>
      <w:r w:rsidRPr="0060393F">
        <w:rPr>
          <w:rFonts w:ascii="Arial" w:hAnsi="Arial" w:cs="Arial"/>
        </w:rPr>
        <w:t>établis conformément</w:t>
      </w:r>
      <w:r w:rsidR="00FD7CD7">
        <w:rPr>
          <w:rFonts w:ascii="Arial" w:hAnsi="Arial" w:cs="Arial"/>
        </w:rPr>
        <w:t xml:space="preserve"> </w:t>
      </w:r>
      <w:r w:rsidRPr="0060393F">
        <w:rPr>
          <w:rFonts w:ascii="Arial" w:hAnsi="Arial" w:cs="Arial"/>
        </w:rPr>
        <w:t>aux</w:t>
      </w:r>
      <w:r w:rsidR="00FD7CD7">
        <w:rPr>
          <w:rFonts w:ascii="Arial" w:hAnsi="Arial" w:cs="Arial"/>
        </w:rPr>
        <w:t xml:space="preserve"> </w:t>
      </w:r>
      <w:r w:rsidRPr="0060393F">
        <w:rPr>
          <w:rFonts w:ascii="Arial" w:hAnsi="Arial" w:cs="Arial"/>
        </w:rPr>
        <w:t>cadres</w:t>
      </w:r>
      <w:r w:rsidR="00FD7CD7">
        <w:rPr>
          <w:rFonts w:ascii="Arial" w:hAnsi="Arial" w:cs="Arial"/>
        </w:rPr>
        <w:t xml:space="preserve"> </w:t>
      </w:r>
      <w:r w:rsidRPr="0060393F">
        <w:rPr>
          <w:rFonts w:ascii="Arial" w:hAnsi="Arial" w:cs="Arial"/>
        </w:rPr>
        <w:t>figurant</w:t>
      </w:r>
      <w:r w:rsidR="00FD7CD7">
        <w:rPr>
          <w:rFonts w:ascii="Arial" w:hAnsi="Arial" w:cs="Arial"/>
        </w:rPr>
        <w:t xml:space="preserve"> </w:t>
      </w:r>
      <w:r w:rsidRPr="0060393F">
        <w:rPr>
          <w:rFonts w:ascii="Arial" w:hAnsi="Arial" w:cs="Arial"/>
        </w:rPr>
        <w:t>dans</w:t>
      </w:r>
      <w:r w:rsidR="00FD7CD7">
        <w:rPr>
          <w:rFonts w:ascii="Arial" w:hAnsi="Arial" w:cs="Arial"/>
        </w:rPr>
        <w:t xml:space="preserve"> </w:t>
      </w:r>
      <w:r w:rsidRPr="0060393F">
        <w:rPr>
          <w:rFonts w:ascii="Arial" w:hAnsi="Arial" w:cs="Arial"/>
        </w:rPr>
        <w:t>le</w:t>
      </w:r>
      <w:r w:rsidR="00FD7CD7">
        <w:rPr>
          <w:rFonts w:ascii="Arial" w:hAnsi="Arial" w:cs="Arial"/>
        </w:rPr>
        <w:t xml:space="preserve"> </w:t>
      </w:r>
      <w:r w:rsidRPr="0060393F">
        <w:rPr>
          <w:rFonts w:ascii="Arial" w:hAnsi="Arial" w:cs="Arial"/>
        </w:rPr>
        <w:t>dossier</w:t>
      </w:r>
      <w:r w:rsidR="00FD7CD7">
        <w:rPr>
          <w:rFonts w:ascii="Arial" w:hAnsi="Arial" w:cs="Arial"/>
        </w:rPr>
        <w:t xml:space="preserve"> </w:t>
      </w:r>
      <w:r w:rsidRPr="0060393F">
        <w:rPr>
          <w:rFonts w:ascii="Arial" w:hAnsi="Arial" w:cs="Arial"/>
        </w:rPr>
        <w:t>d'appel</w:t>
      </w:r>
      <w:r w:rsidR="00FD7CD7">
        <w:rPr>
          <w:rFonts w:ascii="Arial" w:hAnsi="Arial" w:cs="Arial"/>
        </w:rPr>
        <w:t xml:space="preserve"> </w:t>
      </w:r>
      <w:r w:rsidRPr="0060393F">
        <w:rPr>
          <w:rFonts w:ascii="Arial" w:hAnsi="Arial" w:cs="Arial"/>
        </w:rPr>
        <w:t>d'offres.</w:t>
      </w:r>
    </w:p>
    <w:p w:rsidR="00F82D22" w:rsidRPr="0060393F" w:rsidRDefault="00F82D22" w:rsidP="00F82D22">
      <w:pPr>
        <w:widowControl w:val="0"/>
        <w:autoSpaceDE w:val="0"/>
        <w:jc w:val="both"/>
      </w:pPr>
      <w:r w:rsidRPr="0060393F">
        <w:rPr>
          <w:rFonts w:ascii="Arial" w:hAnsi="Arial" w:cs="Arial"/>
        </w:rPr>
        <w:t>- Mesoumetsetm'engageàexécuterlestravauxconformémentaudossierd'Appeld'Offres,</w:t>
      </w:r>
      <w:r w:rsidR="00FD7CD7">
        <w:rPr>
          <w:rFonts w:ascii="Arial" w:hAnsi="Arial" w:cs="Arial"/>
        </w:rPr>
        <w:t xml:space="preserve"> </w:t>
      </w:r>
      <w:r w:rsidRPr="0060393F">
        <w:rPr>
          <w:rFonts w:ascii="Arial" w:hAnsi="Arial" w:cs="Arial"/>
        </w:rPr>
        <w:t>moyennant</w:t>
      </w:r>
      <w:r w:rsidR="00FD7CD7">
        <w:rPr>
          <w:rFonts w:ascii="Arial" w:hAnsi="Arial" w:cs="Arial"/>
        </w:rPr>
        <w:t xml:space="preserve"> </w:t>
      </w:r>
      <w:r w:rsidRPr="0060393F">
        <w:rPr>
          <w:rFonts w:ascii="Arial" w:hAnsi="Arial" w:cs="Arial"/>
        </w:rPr>
        <w:t>les</w:t>
      </w:r>
      <w:r w:rsidR="006D426D">
        <w:rPr>
          <w:rFonts w:ascii="Arial" w:hAnsi="Arial" w:cs="Arial"/>
        </w:rPr>
        <w:t xml:space="preserve"> </w:t>
      </w:r>
      <w:r w:rsidRPr="0060393F">
        <w:rPr>
          <w:rFonts w:ascii="Arial" w:hAnsi="Arial" w:cs="Arial"/>
        </w:rPr>
        <w:t>prix</w:t>
      </w:r>
      <w:r w:rsidR="006D426D">
        <w:rPr>
          <w:rFonts w:ascii="Arial" w:hAnsi="Arial" w:cs="Arial"/>
        </w:rPr>
        <w:t xml:space="preserve"> </w:t>
      </w:r>
      <w:r w:rsidRPr="0060393F">
        <w:rPr>
          <w:rFonts w:ascii="Arial" w:hAnsi="Arial" w:cs="Arial"/>
        </w:rPr>
        <w:t>que</w:t>
      </w:r>
      <w:r w:rsidR="006D426D">
        <w:rPr>
          <w:rFonts w:ascii="Arial" w:hAnsi="Arial" w:cs="Arial"/>
        </w:rPr>
        <w:t xml:space="preserve"> </w:t>
      </w:r>
      <w:r w:rsidRPr="0060393F">
        <w:rPr>
          <w:rFonts w:ascii="Arial" w:hAnsi="Arial" w:cs="Arial"/>
        </w:rPr>
        <w:t>j'ai</w:t>
      </w:r>
      <w:r w:rsidR="006D426D">
        <w:rPr>
          <w:rFonts w:ascii="Arial" w:hAnsi="Arial" w:cs="Arial"/>
        </w:rPr>
        <w:t xml:space="preserve"> </w:t>
      </w:r>
      <w:r w:rsidRPr="0060393F">
        <w:rPr>
          <w:rFonts w:ascii="Arial" w:hAnsi="Arial" w:cs="Arial"/>
        </w:rPr>
        <w:t>établis</w:t>
      </w:r>
      <w:r w:rsidR="006D426D">
        <w:rPr>
          <w:rFonts w:ascii="Arial" w:hAnsi="Arial" w:cs="Arial"/>
        </w:rPr>
        <w:t xml:space="preserve"> </w:t>
      </w:r>
      <w:r w:rsidRPr="0060393F">
        <w:rPr>
          <w:rFonts w:ascii="Arial" w:hAnsi="Arial" w:cs="Arial"/>
        </w:rPr>
        <w:t>moi-même</w:t>
      </w:r>
      <w:r w:rsidR="006D426D">
        <w:rPr>
          <w:rFonts w:ascii="Arial" w:hAnsi="Arial" w:cs="Arial"/>
        </w:rPr>
        <w:t xml:space="preserve"> </w:t>
      </w:r>
      <w:r w:rsidRPr="0060393F">
        <w:rPr>
          <w:rFonts w:ascii="Arial" w:hAnsi="Arial" w:cs="Arial"/>
        </w:rPr>
        <w:t>pour</w:t>
      </w:r>
      <w:r w:rsidR="006D426D">
        <w:rPr>
          <w:rFonts w:ascii="Arial" w:hAnsi="Arial" w:cs="Arial"/>
        </w:rPr>
        <w:t xml:space="preserve"> </w:t>
      </w:r>
      <w:r w:rsidRPr="0060393F">
        <w:rPr>
          <w:rFonts w:ascii="Arial" w:hAnsi="Arial" w:cs="Arial"/>
        </w:rPr>
        <w:t>chaque</w:t>
      </w:r>
      <w:r w:rsidR="006D426D">
        <w:rPr>
          <w:rFonts w:ascii="Arial" w:hAnsi="Arial" w:cs="Arial"/>
        </w:rPr>
        <w:t xml:space="preserve"> </w:t>
      </w:r>
      <w:r w:rsidRPr="0060393F">
        <w:rPr>
          <w:rFonts w:ascii="Arial" w:hAnsi="Arial" w:cs="Arial"/>
        </w:rPr>
        <w:t>nature</w:t>
      </w:r>
      <w:r w:rsidR="006D426D">
        <w:rPr>
          <w:rFonts w:ascii="Arial" w:hAnsi="Arial" w:cs="Arial"/>
        </w:rPr>
        <w:t xml:space="preserve"> </w:t>
      </w:r>
      <w:r w:rsidRPr="0060393F">
        <w:rPr>
          <w:rFonts w:ascii="Arial" w:hAnsi="Arial" w:cs="Arial"/>
        </w:rPr>
        <w:t>d'ouvrage,</w:t>
      </w:r>
      <w:r w:rsidR="006D426D">
        <w:rPr>
          <w:rFonts w:ascii="Arial" w:hAnsi="Arial" w:cs="Arial"/>
        </w:rPr>
        <w:t xml:space="preserve"> </w:t>
      </w:r>
      <w:r w:rsidRPr="0060393F">
        <w:rPr>
          <w:rFonts w:ascii="Arial" w:hAnsi="Arial" w:cs="Arial"/>
        </w:rPr>
        <w:t>les</w:t>
      </w:r>
      <w:r w:rsidR="006D426D">
        <w:rPr>
          <w:rFonts w:ascii="Arial" w:hAnsi="Arial" w:cs="Arial"/>
        </w:rPr>
        <w:t xml:space="preserve"> </w:t>
      </w:r>
      <w:r w:rsidRPr="0060393F">
        <w:rPr>
          <w:rFonts w:ascii="Arial" w:hAnsi="Arial" w:cs="Arial"/>
        </w:rPr>
        <w:t>quels</w:t>
      </w:r>
      <w:r w:rsidR="006D426D">
        <w:rPr>
          <w:rFonts w:ascii="Arial" w:hAnsi="Arial" w:cs="Arial"/>
        </w:rPr>
        <w:t xml:space="preserve"> </w:t>
      </w:r>
      <w:r w:rsidRPr="0060393F">
        <w:rPr>
          <w:rFonts w:ascii="Arial" w:hAnsi="Arial" w:cs="Arial"/>
        </w:rPr>
        <w:t>prix</w:t>
      </w:r>
      <w:r w:rsidR="006D426D">
        <w:rPr>
          <w:rFonts w:ascii="Arial" w:hAnsi="Arial" w:cs="Arial"/>
        </w:rPr>
        <w:t xml:space="preserve"> </w:t>
      </w:r>
      <w:r w:rsidRPr="0060393F">
        <w:rPr>
          <w:rFonts w:ascii="Arial" w:hAnsi="Arial" w:cs="Arial"/>
        </w:rPr>
        <w:t>font</w:t>
      </w:r>
      <w:r w:rsidR="006D426D">
        <w:rPr>
          <w:rFonts w:ascii="Arial" w:hAnsi="Arial" w:cs="Arial"/>
        </w:rPr>
        <w:t xml:space="preserve"> </w:t>
      </w:r>
      <w:r w:rsidRPr="0060393F">
        <w:rPr>
          <w:rFonts w:ascii="Arial" w:hAnsi="Arial" w:cs="Arial"/>
        </w:rPr>
        <w:t>ressortir</w:t>
      </w:r>
      <w:r w:rsidR="006D426D">
        <w:rPr>
          <w:rFonts w:ascii="Arial" w:hAnsi="Arial" w:cs="Arial"/>
        </w:rPr>
        <w:t xml:space="preserve"> </w:t>
      </w:r>
      <w:r w:rsidRPr="0060393F">
        <w:rPr>
          <w:rFonts w:ascii="Arial" w:hAnsi="Arial" w:cs="Arial"/>
        </w:rPr>
        <w:t>le montant</w:t>
      </w:r>
      <w:r w:rsidR="00FD7CD7">
        <w:rPr>
          <w:rFonts w:ascii="Arial" w:hAnsi="Arial" w:cs="Arial"/>
        </w:rPr>
        <w:t xml:space="preserve"> </w:t>
      </w:r>
      <w:r w:rsidRPr="0060393F">
        <w:rPr>
          <w:rFonts w:ascii="Arial" w:hAnsi="Arial" w:cs="Arial"/>
        </w:rPr>
        <w:t>de</w:t>
      </w:r>
      <w:r w:rsidR="00FD7CD7">
        <w:rPr>
          <w:rFonts w:ascii="Arial" w:hAnsi="Arial" w:cs="Arial"/>
        </w:rPr>
        <w:t xml:space="preserve"> </w:t>
      </w:r>
      <w:r w:rsidRPr="0060393F">
        <w:rPr>
          <w:rFonts w:ascii="Arial" w:hAnsi="Arial" w:cs="Arial"/>
        </w:rPr>
        <w:t>l'offre</w:t>
      </w:r>
      <w:r w:rsidR="00FD7CD7">
        <w:rPr>
          <w:rFonts w:ascii="Arial" w:hAnsi="Arial" w:cs="Arial"/>
        </w:rPr>
        <w:t xml:space="preserve"> </w:t>
      </w:r>
      <w:r w:rsidRPr="0060393F">
        <w:rPr>
          <w:rFonts w:ascii="Arial" w:hAnsi="Arial" w:cs="Arial"/>
        </w:rPr>
        <w:t>pour</w:t>
      </w:r>
      <w:r w:rsidR="00FD7CD7">
        <w:rPr>
          <w:rFonts w:ascii="Arial" w:hAnsi="Arial" w:cs="Arial"/>
        </w:rPr>
        <w:t xml:space="preserve"> </w:t>
      </w:r>
      <w:r w:rsidRPr="0060393F">
        <w:rPr>
          <w:rFonts w:ascii="Arial" w:hAnsi="Arial" w:cs="Arial"/>
        </w:rPr>
        <w:t>le</w:t>
      </w:r>
      <w:r w:rsidR="00FD7CD7">
        <w:rPr>
          <w:rFonts w:ascii="Arial" w:hAnsi="Arial" w:cs="Arial"/>
        </w:rPr>
        <w:t xml:space="preserve"> </w:t>
      </w:r>
      <w:r w:rsidRPr="0060393F">
        <w:rPr>
          <w:rFonts w:ascii="Arial" w:hAnsi="Arial" w:cs="Arial"/>
        </w:rPr>
        <w:t>lot</w:t>
      </w:r>
      <w:r w:rsidR="00FD7CD7">
        <w:rPr>
          <w:rFonts w:ascii="Arial" w:hAnsi="Arial" w:cs="Arial"/>
        </w:rPr>
        <w:t xml:space="preserve"> </w:t>
      </w:r>
      <w:r w:rsidRPr="0060393F">
        <w:rPr>
          <w:rFonts w:ascii="Arial" w:hAnsi="Arial" w:cs="Arial"/>
        </w:rPr>
        <w:t xml:space="preserve">n°……….............  à </w:t>
      </w:r>
    </w:p>
    <w:p w:rsidR="00F82D22" w:rsidRPr="0060393F" w:rsidRDefault="00F82D22" w:rsidP="00F82D22">
      <w:pPr>
        <w:widowControl w:val="0"/>
        <w:tabs>
          <w:tab w:val="left" w:pos="380"/>
        </w:tabs>
        <w:autoSpaceDE w:val="0"/>
        <w:jc w:val="both"/>
      </w:pPr>
      <w:r w:rsidRPr="0060393F">
        <w:rPr>
          <w:rFonts w:ascii="Arial" w:hAnsi="Arial" w:cs="Arial"/>
        </w:rPr>
        <w:t>-</w:t>
      </w:r>
      <w:r w:rsidRPr="0060393F">
        <w:rPr>
          <w:rFonts w:ascii="Arial" w:hAnsi="Arial" w:cs="Arial"/>
        </w:rPr>
        <w:tab/>
        <w:t>……….............</w:t>
      </w:r>
      <w:r w:rsidRPr="0060393F">
        <w:rPr>
          <w:rFonts w:ascii="Arial" w:hAnsi="Arial" w:cs="Arial"/>
          <w:spacing w:val="-2"/>
        </w:rPr>
        <w:t>.</w:t>
      </w:r>
      <w:r w:rsidRPr="0060393F">
        <w:rPr>
          <w:rFonts w:ascii="Arial" w:hAnsi="Arial" w:cs="Arial"/>
        </w:rPr>
        <w:t xml:space="preserve">............................. </w:t>
      </w:r>
      <w:r w:rsidRPr="0060393F">
        <w:rPr>
          <w:rFonts w:ascii="Arial" w:hAnsi="Arial" w:cs="Arial"/>
          <w:i/>
          <w:iCs/>
        </w:rPr>
        <w:t>[en</w:t>
      </w:r>
      <w:r w:rsidR="00FD7CD7">
        <w:rPr>
          <w:rFonts w:ascii="Arial" w:hAnsi="Arial" w:cs="Arial"/>
          <w:i/>
          <w:iCs/>
        </w:rPr>
        <w:t xml:space="preserve"> </w:t>
      </w:r>
      <w:r w:rsidRPr="0060393F">
        <w:rPr>
          <w:rFonts w:ascii="Arial" w:hAnsi="Arial" w:cs="Arial"/>
          <w:i/>
          <w:iCs/>
        </w:rPr>
        <w:t>chiffres</w:t>
      </w:r>
      <w:r w:rsidR="00FD7CD7">
        <w:rPr>
          <w:rFonts w:ascii="Arial" w:hAnsi="Arial" w:cs="Arial"/>
          <w:i/>
          <w:iCs/>
        </w:rPr>
        <w:t xml:space="preserve"> </w:t>
      </w:r>
      <w:r w:rsidRPr="0060393F">
        <w:rPr>
          <w:rFonts w:ascii="Arial" w:hAnsi="Arial" w:cs="Arial"/>
          <w:i/>
          <w:iCs/>
        </w:rPr>
        <w:t>et</w:t>
      </w:r>
      <w:r w:rsidR="00FD7CD7">
        <w:rPr>
          <w:rFonts w:ascii="Arial" w:hAnsi="Arial" w:cs="Arial"/>
          <w:i/>
          <w:iCs/>
        </w:rPr>
        <w:t xml:space="preserve"> </w:t>
      </w:r>
      <w:r w:rsidRPr="0060393F">
        <w:rPr>
          <w:rFonts w:ascii="Arial" w:hAnsi="Arial" w:cs="Arial"/>
          <w:i/>
          <w:iCs/>
        </w:rPr>
        <w:t>en</w:t>
      </w:r>
      <w:r w:rsidR="00FD7CD7">
        <w:rPr>
          <w:rFonts w:ascii="Arial" w:hAnsi="Arial" w:cs="Arial"/>
          <w:i/>
          <w:iCs/>
        </w:rPr>
        <w:t xml:space="preserve"> </w:t>
      </w:r>
      <w:r w:rsidRPr="0060393F">
        <w:rPr>
          <w:rFonts w:ascii="Arial" w:hAnsi="Arial" w:cs="Arial"/>
          <w:i/>
          <w:iCs/>
        </w:rPr>
        <w:t>lettres]</w:t>
      </w:r>
      <w:r w:rsidR="006D426D">
        <w:rPr>
          <w:rFonts w:ascii="Arial" w:hAnsi="Arial" w:cs="Arial"/>
          <w:i/>
          <w:iCs/>
        </w:rPr>
        <w:t xml:space="preserve"> </w:t>
      </w:r>
      <w:r w:rsidRPr="0060393F">
        <w:rPr>
          <w:rFonts w:ascii="Arial" w:hAnsi="Arial" w:cs="Arial"/>
        </w:rPr>
        <w:t>francs</w:t>
      </w:r>
      <w:r w:rsidR="00FD7CD7">
        <w:rPr>
          <w:rFonts w:ascii="Arial" w:hAnsi="Arial" w:cs="Arial"/>
        </w:rPr>
        <w:t xml:space="preserve"> </w:t>
      </w:r>
      <w:r w:rsidRPr="0060393F">
        <w:rPr>
          <w:rFonts w:ascii="Arial" w:hAnsi="Arial" w:cs="Arial"/>
        </w:rPr>
        <w:t>Cfa</w:t>
      </w:r>
      <w:r w:rsidR="00FD7CD7">
        <w:rPr>
          <w:rFonts w:ascii="Arial" w:hAnsi="Arial" w:cs="Arial"/>
        </w:rPr>
        <w:t xml:space="preserve"> </w:t>
      </w:r>
      <w:r w:rsidRPr="0060393F">
        <w:rPr>
          <w:rFonts w:ascii="Arial" w:hAnsi="Arial" w:cs="Arial"/>
        </w:rPr>
        <w:t>Hors</w:t>
      </w:r>
      <w:r w:rsidR="00FD7CD7">
        <w:rPr>
          <w:rFonts w:ascii="Arial" w:hAnsi="Arial" w:cs="Arial"/>
        </w:rPr>
        <w:t xml:space="preserve"> </w:t>
      </w:r>
      <w:r w:rsidRPr="0060393F">
        <w:rPr>
          <w:rFonts w:ascii="Arial" w:hAnsi="Arial" w:cs="Arial"/>
        </w:rPr>
        <w:t>TVA,</w:t>
      </w:r>
      <w:r w:rsidR="00FD7CD7">
        <w:rPr>
          <w:rFonts w:ascii="Arial" w:hAnsi="Arial" w:cs="Arial"/>
        </w:rPr>
        <w:t xml:space="preserve"> </w:t>
      </w:r>
      <w:r w:rsidRPr="0060393F">
        <w:rPr>
          <w:rFonts w:ascii="Arial" w:hAnsi="Arial" w:cs="Arial"/>
        </w:rPr>
        <w:t>et</w:t>
      </w:r>
      <w:r w:rsidR="00FD7CD7">
        <w:rPr>
          <w:rFonts w:ascii="Arial" w:hAnsi="Arial" w:cs="Arial"/>
        </w:rPr>
        <w:t xml:space="preserve"> </w:t>
      </w:r>
      <w:r w:rsidRPr="0060393F">
        <w:rPr>
          <w:rFonts w:ascii="Arial" w:hAnsi="Arial" w:cs="Arial"/>
        </w:rPr>
        <w:t>à</w:t>
      </w:r>
    </w:p>
    <w:p w:rsidR="00F82D22" w:rsidRPr="0060393F" w:rsidRDefault="00F82D22" w:rsidP="00F82D22">
      <w:pPr>
        <w:widowControl w:val="0"/>
        <w:autoSpaceDE w:val="0"/>
        <w:jc w:val="both"/>
      </w:pPr>
      <w:r w:rsidRPr="0060393F">
        <w:rPr>
          <w:rFonts w:ascii="Arial" w:hAnsi="Arial" w:cs="Arial"/>
        </w:rPr>
        <w:t>……….............................. francs</w:t>
      </w:r>
      <w:r w:rsidR="006D426D">
        <w:rPr>
          <w:rFonts w:ascii="Arial" w:hAnsi="Arial" w:cs="Arial"/>
        </w:rPr>
        <w:t xml:space="preserve"> </w:t>
      </w:r>
      <w:r w:rsidRPr="0060393F">
        <w:rPr>
          <w:rFonts w:ascii="Arial" w:hAnsi="Arial" w:cs="Arial"/>
        </w:rPr>
        <w:t>CFA</w:t>
      </w:r>
      <w:r w:rsidR="006D426D">
        <w:rPr>
          <w:rFonts w:ascii="Arial" w:hAnsi="Arial" w:cs="Arial"/>
        </w:rPr>
        <w:t xml:space="preserve"> </w:t>
      </w:r>
      <w:r w:rsidRPr="0060393F">
        <w:rPr>
          <w:rFonts w:ascii="Arial" w:hAnsi="Arial" w:cs="Arial"/>
        </w:rPr>
        <w:t>Toutes</w:t>
      </w:r>
      <w:r w:rsidR="006D426D">
        <w:rPr>
          <w:rFonts w:ascii="Arial" w:hAnsi="Arial" w:cs="Arial"/>
        </w:rPr>
        <w:t xml:space="preserve"> </w:t>
      </w:r>
      <w:r w:rsidRPr="0060393F">
        <w:rPr>
          <w:rFonts w:ascii="Arial" w:hAnsi="Arial" w:cs="Arial"/>
        </w:rPr>
        <w:t>Taxes</w:t>
      </w:r>
      <w:r w:rsidR="006D426D">
        <w:rPr>
          <w:rFonts w:ascii="Arial" w:hAnsi="Arial" w:cs="Arial"/>
        </w:rPr>
        <w:t xml:space="preserve"> </w:t>
      </w:r>
      <w:r w:rsidRPr="0060393F">
        <w:rPr>
          <w:rFonts w:ascii="Arial" w:hAnsi="Arial" w:cs="Arial"/>
        </w:rPr>
        <w:t>Comprises.</w:t>
      </w:r>
      <w:r w:rsidRPr="0060393F">
        <w:rPr>
          <w:rFonts w:ascii="Arial" w:hAnsi="Arial" w:cs="Arial"/>
          <w:i/>
          <w:iCs/>
        </w:rPr>
        <w:t>[en</w:t>
      </w:r>
      <w:r w:rsidR="006D426D">
        <w:rPr>
          <w:rFonts w:ascii="Arial" w:hAnsi="Arial" w:cs="Arial"/>
          <w:i/>
          <w:iCs/>
        </w:rPr>
        <w:t xml:space="preserve"> </w:t>
      </w:r>
      <w:r w:rsidRPr="0060393F">
        <w:rPr>
          <w:rFonts w:ascii="Arial" w:hAnsi="Arial" w:cs="Arial"/>
          <w:i/>
          <w:iCs/>
        </w:rPr>
        <w:t>chiffres</w:t>
      </w:r>
      <w:r w:rsidR="006D426D">
        <w:rPr>
          <w:rFonts w:ascii="Arial" w:hAnsi="Arial" w:cs="Arial"/>
          <w:i/>
          <w:iCs/>
        </w:rPr>
        <w:t xml:space="preserve"> </w:t>
      </w:r>
      <w:r w:rsidRPr="0060393F">
        <w:rPr>
          <w:rFonts w:ascii="Arial" w:hAnsi="Arial" w:cs="Arial"/>
          <w:i/>
          <w:iCs/>
        </w:rPr>
        <w:t>et</w:t>
      </w:r>
      <w:r w:rsidR="006D426D">
        <w:rPr>
          <w:rFonts w:ascii="Arial" w:hAnsi="Arial" w:cs="Arial"/>
          <w:i/>
          <w:iCs/>
        </w:rPr>
        <w:t xml:space="preserve"> </w:t>
      </w:r>
      <w:r w:rsidRPr="0060393F">
        <w:rPr>
          <w:rFonts w:ascii="Arial" w:hAnsi="Arial" w:cs="Arial"/>
          <w:i/>
          <w:iCs/>
        </w:rPr>
        <w:t>en</w:t>
      </w:r>
      <w:r w:rsidR="006D426D">
        <w:rPr>
          <w:rFonts w:ascii="Arial" w:hAnsi="Arial" w:cs="Arial"/>
          <w:i/>
          <w:iCs/>
        </w:rPr>
        <w:t xml:space="preserve"> </w:t>
      </w:r>
      <w:r w:rsidRPr="0060393F">
        <w:rPr>
          <w:rFonts w:ascii="Arial" w:hAnsi="Arial" w:cs="Arial"/>
          <w:i/>
          <w:iCs/>
        </w:rPr>
        <w:t>lettres]</w:t>
      </w:r>
    </w:p>
    <w:p w:rsidR="00F82D22" w:rsidRPr="0060393F" w:rsidRDefault="00F82D22" w:rsidP="00F82D22">
      <w:pPr>
        <w:widowControl w:val="0"/>
        <w:autoSpaceDE w:val="0"/>
        <w:jc w:val="both"/>
      </w:pPr>
      <w:r w:rsidRPr="0060393F">
        <w:rPr>
          <w:rFonts w:ascii="Arial" w:hAnsi="Arial" w:cs="Arial"/>
        </w:rPr>
        <w:t>- M'engage</w:t>
      </w:r>
      <w:r w:rsidR="006D426D">
        <w:rPr>
          <w:rFonts w:ascii="Arial" w:hAnsi="Arial" w:cs="Arial"/>
        </w:rPr>
        <w:t xml:space="preserve"> </w:t>
      </w:r>
      <w:r w:rsidRPr="0060393F">
        <w:rPr>
          <w:rFonts w:ascii="Arial" w:hAnsi="Arial" w:cs="Arial"/>
        </w:rPr>
        <w:t>à</w:t>
      </w:r>
      <w:r w:rsidR="006D426D">
        <w:rPr>
          <w:rFonts w:ascii="Arial" w:hAnsi="Arial" w:cs="Arial"/>
        </w:rPr>
        <w:t xml:space="preserve"> </w:t>
      </w:r>
      <w:r w:rsidRPr="0060393F">
        <w:rPr>
          <w:rFonts w:ascii="Arial" w:hAnsi="Arial" w:cs="Arial"/>
        </w:rPr>
        <w:t>exécuter</w:t>
      </w:r>
      <w:r w:rsidR="006D426D">
        <w:rPr>
          <w:rFonts w:ascii="Arial" w:hAnsi="Arial" w:cs="Arial"/>
        </w:rPr>
        <w:t xml:space="preserve"> </w:t>
      </w:r>
      <w:r w:rsidRPr="0060393F">
        <w:rPr>
          <w:rFonts w:ascii="Arial" w:hAnsi="Arial" w:cs="Arial"/>
        </w:rPr>
        <w:t>les</w:t>
      </w:r>
      <w:r w:rsidR="006D426D">
        <w:rPr>
          <w:rFonts w:ascii="Arial" w:hAnsi="Arial" w:cs="Arial"/>
        </w:rPr>
        <w:t xml:space="preserve"> </w:t>
      </w:r>
      <w:r w:rsidRPr="0060393F">
        <w:rPr>
          <w:rFonts w:ascii="Arial" w:hAnsi="Arial" w:cs="Arial"/>
        </w:rPr>
        <w:t>travaux</w:t>
      </w:r>
      <w:r w:rsidR="006D426D">
        <w:rPr>
          <w:rFonts w:ascii="Arial" w:hAnsi="Arial" w:cs="Arial"/>
        </w:rPr>
        <w:t xml:space="preserve"> </w:t>
      </w:r>
      <w:r w:rsidRPr="0060393F">
        <w:rPr>
          <w:rFonts w:ascii="Arial" w:hAnsi="Arial" w:cs="Arial"/>
        </w:rPr>
        <w:t>dans</w:t>
      </w:r>
      <w:r w:rsidR="006D426D">
        <w:rPr>
          <w:rFonts w:ascii="Arial" w:hAnsi="Arial" w:cs="Arial"/>
        </w:rPr>
        <w:t xml:space="preserve"> </w:t>
      </w:r>
      <w:r w:rsidRPr="0060393F">
        <w:rPr>
          <w:rFonts w:ascii="Arial" w:hAnsi="Arial" w:cs="Arial"/>
        </w:rPr>
        <w:t>un</w:t>
      </w:r>
      <w:r w:rsidR="006D426D">
        <w:rPr>
          <w:rFonts w:ascii="Arial" w:hAnsi="Arial" w:cs="Arial"/>
        </w:rPr>
        <w:t xml:space="preserve"> </w:t>
      </w:r>
      <w:r w:rsidRPr="0060393F">
        <w:rPr>
          <w:rFonts w:ascii="Arial" w:hAnsi="Arial" w:cs="Arial"/>
        </w:rPr>
        <w:t>délai</w:t>
      </w:r>
      <w:r w:rsidR="006D426D">
        <w:rPr>
          <w:rFonts w:ascii="Arial" w:hAnsi="Arial" w:cs="Arial"/>
        </w:rPr>
        <w:t xml:space="preserve"> </w:t>
      </w:r>
      <w:r w:rsidRPr="0060393F">
        <w:rPr>
          <w:rFonts w:ascii="Arial" w:hAnsi="Arial" w:cs="Arial"/>
        </w:rPr>
        <w:t>de………............. mois</w:t>
      </w:r>
    </w:p>
    <w:p w:rsidR="00F82D22" w:rsidRPr="0060393F" w:rsidRDefault="00F82D22" w:rsidP="00F82D22">
      <w:pPr>
        <w:widowControl w:val="0"/>
        <w:autoSpaceDE w:val="0"/>
        <w:jc w:val="both"/>
      </w:pPr>
      <w:r w:rsidRPr="0060393F">
        <w:rPr>
          <w:rFonts w:ascii="Arial" w:hAnsi="Arial" w:cs="Arial"/>
        </w:rPr>
        <w:t>- M’engage en outre à maintenir mon offre dans le délai de 90 jours à compter de la date limite de remise des offres.</w:t>
      </w:r>
    </w:p>
    <w:p w:rsidR="00F82D22" w:rsidRPr="0060393F" w:rsidRDefault="00F82D22" w:rsidP="00F82D22">
      <w:pPr>
        <w:widowControl w:val="0"/>
        <w:autoSpaceDE w:val="0"/>
        <w:jc w:val="both"/>
      </w:pPr>
      <w:r w:rsidRPr="0060393F">
        <w:rPr>
          <w:rFonts w:ascii="Arial" w:hAnsi="Arial" w:cs="Arial"/>
        </w:rPr>
        <w:t>- Les rabais et les modalités d’application desdits rabais sont les suivants (</w:t>
      </w:r>
      <w:r w:rsidRPr="0060393F">
        <w:rPr>
          <w:rFonts w:ascii="Arial" w:hAnsi="Arial" w:cs="Arial"/>
          <w:i/>
        </w:rPr>
        <w:t>en cas de possibilité d’attribution</w:t>
      </w:r>
      <w:r w:rsidR="006D426D">
        <w:rPr>
          <w:rFonts w:ascii="Arial" w:hAnsi="Arial" w:cs="Arial"/>
          <w:i/>
        </w:rPr>
        <w:t xml:space="preserve"> </w:t>
      </w:r>
      <w:r w:rsidRPr="0060393F">
        <w:rPr>
          <w:rFonts w:ascii="Arial" w:hAnsi="Arial" w:cs="Arial"/>
          <w:i/>
        </w:rPr>
        <w:t>de</w:t>
      </w:r>
      <w:r w:rsidR="006D426D">
        <w:rPr>
          <w:rFonts w:ascii="Arial" w:hAnsi="Arial" w:cs="Arial"/>
          <w:i/>
        </w:rPr>
        <w:t xml:space="preserve"> </w:t>
      </w:r>
      <w:r w:rsidRPr="0060393F">
        <w:rPr>
          <w:rFonts w:ascii="Arial" w:hAnsi="Arial" w:cs="Arial"/>
          <w:i/>
        </w:rPr>
        <w:t>plusieurs</w:t>
      </w:r>
      <w:r w:rsidR="006D426D">
        <w:rPr>
          <w:rFonts w:ascii="Arial" w:hAnsi="Arial" w:cs="Arial"/>
          <w:i/>
        </w:rPr>
        <w:t xml:space="preserve"> </w:t>
      </w:r>
      <w:r w:rsidRPr="0060393F">
        <w:rPr>
          <w:rFonts w:ascii="Arial" w:hAnsi="Arial" w:cs="Arial"/>
          <w:i/>
        </w:rPr>
        <w:t>lots</w:t>
      </w:r>
      <w:r w:rsidRPr="0060393F">
        <w:rPr>
          <w:rFonts w:ascii="Arial" w:hAnsi="Arial" w:cs="Arial"/>
        </w:rPr>
        <w:t>) :</w:t>
      </w:r>
    </w:p>
    <w:p w:rsidR="00F82D22" w:rsidRPr="0060393F" w:rsidRDefault="00F82D22" w:rsidP="00F82D22">
      <w:pPr>
        <w:widowControl w:val="0"/>
        <w:autoSpaceDE w:val="0"/>
        <w:jc w:val="both"/>
      </w:pPr>
      <w:r w:rsidRPr="0060393F">
        <w:rPr>
          <w:rFonts w:ascii="Arial" w:hAnsi="Arial" w:cs="Arial"/>
        </w:rPr>
        <w:t>Le Maître d’ouvrage/Maître d’ouvrage Délégué se libérera des sommes dues par lui au titre de la présente Lettre-commande en faisant donner</w:t>
      </w:r>
      <w:r w:rsidR="006D426D">
        <w:rPr>
          <w:rFonts w:ascii="Arial" w:hAnsi="Arial" w:cs="Arial"/>
        </w:rPr>
        <w:t xml:space="preserve"> </w:t>
      </w:r>
      <w:r w:rsidRPr="0060393F">
        <w:rPr>
          <w:rFonts w:ascii="Arial" w:hAnsi="Arial" w:cs="Arial"/>
        </w:rPr>
        <w:t>crédit</w:t>
      </w:r>
      <w:r w:rsidR="006D426D">
        <w:rPr>
          <w:rFonts w:ascii="Arial" w:hAnsi="Arial" w:cs="Arial"/>
        </w:rPr>
        <w:t xml:space="preserve"> </w:t>
      </w:r>
      <w:r w:rsidRPr="0060393F">
        <w:rPr>
          <w:rFonts w:ascii="Arial" w:hAnsi="Arial" w:cs="Arial"/>
        </w:rPr>
        <w:t>au</w:t>
      </w:r>
      <w:r w:rsidR="006D426D">
        <w:rPr>
          <w:rFonts w:ascii="Arial" w:hAnsi="Arial" w:cs="Arial"/>
        </w:rPr>
        <w:t xml:space="preserve"> </w:t>
      </w:r>
      <w:r w:rsidRPr="0060393F">
        <w:rPr>
          <w:rFonts w:ascii="Arial" w:hAnsi="Arial" w:cs="Arial"/>
        </w:rPr>
        <w:t>compte</w:t>
      </w:r>
      <w:r w:rsidR="006D426D">
        <w:rPr>
          <w:rFonts w:ascii="Arial" w:hAnsi="Arial" w:cs="Arial"/>
        </w:rPr>
        <w:t xml:space="preserve"> </w:t>
      </w:r>
      <w:r w:rsidRPr="0060393F">
        <w:rPr>
          <w:rFonts w:ascii="Arial" w:hAnsi="Arial" w:cs="Arial"/>
        </w:rPr>
        <w:t>n°………………................. ouvert</w:t>
      </w:r>
      <w:r w:rsidR="006D426D">
        <w:rPr>
          <w:rFonts w:ascii="Arial" w:hAnsi="Arial" w:cs="Arial"/>
        </w:rPr>
        <w:t xml:space="preserve"> </w:t>
      </w:r>
      <w:r w:rsidRPr="0060393F">
        <w:rPr>
          <w:rFonts w:ascii="Arial" w:hAnsi="Arial" w:cs="Arial"/>
        </w:rPr>
        <w:t>au</w:t>
      </w:r>
      <w:r w:rsidR="006D426D">
        <w:rPr>
          <w:rFonts w:ascii="Arial" w:hAnsi="Arial" w:cs="Arial"/>
        </w:rPr>
        <w:t xml:space="preserve"> </w:t>
      </w:r>
      <w:r w:rsidRPr="0060393F">
        <w:rPr>
          <w:rFonts w:ascii="Arial" w:hAnsi="Arial" w:cs="Arial"/>
        </w:rPr>
        <w:t>nom</w:t>
      </w:r>
      <w:r w:rsidR="006D426D">
        <w:rPr>
          <w:rFonts w:ascii="Arial" w:hAnsi="Arial" w:cs="Arial"/>
        </w:rPr>
        <w:t xml:space="preserve"> </w:t>
      </w:r>
      <w:r w:rsidRPr="0060393F">
        <w:rPr>
          <w:rFonts w:ascii="Arial" w:hAnsi="Arial" w:cs="Arial"/>
        </w:rPr>
        <w:t>de…................................….auprès</w:t>
      </w:r>
      <w:r w:rsidR="006D426D">
        <w:rPr>
          <w:rFonts w:ascii="Arial" w:hAnsi="Arial" w:cs="Arial"/>
        </w:rPr>
        <w:t xml:space="preserve"> </w:t>
      </w:r>
      <w:r w:rsidRPr="0060393F">
        <w:rPr>
          <w:rFonts w:ascii="Arial" w:hAnsi="Arial" w:cs="Arial"/>
        </w:rPr>
        <w:t>de</w:t>
      </w:r>
      <w:r w:rsidR="006D426D">
        <w:rPr>
          <w:rFonts w:ascii="Arial" w:hAnsi="Arial" w:cs="Arial"/>
        </w:rPr>
        <w:t xml:space="preserve"> </w:t>
      </w:r>
      <w:r w:rsidRPr="0060393F">
        <w:rPr>
          <w:rFonts w:ascii="Arial" w:hAnsi="Arial" w:cs="Arial"/>
        </w:rPr>
        <w:t>la</w:t>
      </w:r>
      <w:r w:rsidR="006D426D">
        <w:rPr>
          <w:rFonts w:ascii="Arial" w:hAnsi="Arial" w:cs="Arial"/>
        </w:rPr>
        <w:t xml:space="preserve"> </w:t>
      </w:r>
      <w:r w:rsidRPr="0060393F">
        <w:rPr>
          <w:rFonts w:ascii="Arial" w:hAnsi="Arial" w:cs="Arial"/>
        </w:rPr>
        <w:t>banque …................................…………… Agence</w:t>
      </w:r>
      <w:r w:rsidR="006D426D">
        <w:rPr>
          <w:rFonts w:ascii="Arial" w:hAnsi="Arial" w:cs="Arial"/>
        </w:rPr>
        <w:t xml:space="preserve"> </w:t>
      </w:r>
      <w:r w:rsidRPr="0060393F">
        <w:rPr>
          <w:rFonts w:ascii="Arial" w:hAnsi="Arial" w:cs="Arial"/>
        </w:rPr>
        <w:t>de…..............................……………………..</w:t>
      </w:r>
    </w:p>
    <w:p w:rsidR="00F82D22" w:rsidRPr="0060393F" w:rsidRDefault="00F82D22" w:rsidP="00F82D22">
      <w:pPr>
        <w:widowControl w:val="0"/>
        <w:autoSpaceDE w:val="0"/>
        <w:jc w:val="both"/>
        <w:rPr>
          <w:rFonts w:ascii="Arial" w:hAnsi="Arial" w:cs="Arial"/>
        </w:rPr>
      </w:pPr>
      <w:r w:rsidRPr="0060393F">
        <w:rPr>
          <w:rFonts w:ascii="Arial" w:hAnsi="Arial" w:cs="Arial"/>
        </w:rPr>
        <w:t>Avant signature de la Lettre-commande, la présente soumission acceptée par vous vaudra engagement entre nous.</w:t>
      </w:r>
    </w:p>
    <w:p w:rsidR="00F82D22" w:rsidRPr="0060393F" w:rsidRDefault="00F82D22" w:rsidP="00F82D22">
      <w:pPr>
        <w:widowControl w:val="0"/>
        <w:autoSpaceDE w:val="0"/>
        <w:jc w:val="both"/>
        <w:rPr>
          <w:rFonts w:ascii="Arial" w:hAnsi="Arial" w:cs="Arial"/>
          <w:i/>
          <w:iCs/>
        </w:rPr>
      </w:pPr>
    </w:p>
    <w:p w:rsidR="00F82D22" w:rsidRPr="0060393F" w:rsidRDefault="00F82D22" w:rsidP="00F82D22">
      <w:pPr>
        <w:widowControl w:val="0"/>
        <w:autoSpaceDE w:val="0"/>
        <w:jc w:val="both"/>
      </w:pPr>
      <w:r w:rsidRPr="0060393F">
        <w:rPr>
          <w:rFonts w:ascii="Arial" w:hAnsi="Arial" w:cs="Arial"/>
          <w:i/>
          <w:iCs/>
        </w:rPr>
        <w:t>Fait</w:t>
      </w:r>
      <w:r w:rsidR="006D426D">
        <w:rPr>
          <w:rFonts w:ascii="Arial" w:hAnsi="Arial" w:cs="Arial"/>
          <w:i/>
          <w:iCs/>
        </w:rPr>
        <w:t xml:space="preserve"> </w:t>
      </w:r>
      <w:r w:rsidRPr="0060393F">
        <w:rPr>
          <w:rFonts w:ascii="Arial" w:hAnsi="Arial" w:cs="Arial"/>
          <w:i/>
          <w:iCs/>
        </w:rPr>
        <w:t>à………....................……. le………...............................…….</w:t>
      </w:r>
    </w:p>
    <w:p w:rsidR="00F82D22" w:rsidRPr="0060393F" w:rsidRDefault="00F82D22" w:rsidP="00F82D22">
      <w:pPr>
        <w:widowControl w:val="0"/>
        <w:autoSpaceDE w:val="0"/>
        <w:jc w:val="both"/>
      </w:pPr>
      <w:r w:rsidRPr="0060393F">
        <w:rPr>
          <w:rFonts w:ascii="Arial" w:hAnsi="Arial" w:cs="Arial"/>
        </w:rPr>
        <w:t>Signature</w:t>
      </w:r>
      <w:r w:rsidR="006D426D">
        <w:rPr>
          <w:rFonts w:ascii="Arial" w:hAnsi="Arial" w:cs="Arial"/>
        </w:rPr>
        <w:t xml:space="preserve"> </w:t>
      </w:r>
      <w:r w:rsidRPr="0060393F">
        <w:rPr>
          <w:rFonts w:ascii="Arial" w:hAnsi="Arial" w:cs="Arial"/>
        </w:rPr>
        <w:t>de………...........................................……….</w:t>
      </w:r>
    </w:p>
    <w:p w:rsidR="00F82D22" w:rsidRPr="0060393F" w:rsidRDefault="002F03E2" w:rsidP="00F82D22">
      <w:pPr>
        <w:widowControl w:val="0"/>
        <w:autoSpaceDE w:val="0"/>
        <w:jc w:val="both"/>
      </w:pPr>
      <w:r w:rsidRPr="0060393F">
        <w:rPr>
          <w:rFonts w:ascii="Arial" w:hAnsi="Arial" w:cs="Arial"/>
        </w:rPr>
        <w:t>E</w:t>
      </w:r>
      <w:r w:rsidR="00F82D22" w:rsidRPr="0060393F">
        <w:rPr>
          <w:rFonts w:ascii="Arial" w:hAnsi="Arial" w:cs="Arial"/>
        </w:rPr>
        <w:t>n</w:t>
      </w:r>
      <w:r w:rsidR="006D426D">
        <w:rPr>
          <w:rFonts w:ascii="Arial" w:hAnsi="Arial" w:cs="Arial"/>
        </w:rPr>
        <w:t xml:space="preserve"> </w:t>
      </w:r>
      <w:r w:rsidR="00F82D22" w:rsidRPr="0060393F">
        <w:rPr>
          <w:rFonts w:ascii="Arial" w:hAnsi="Arial" w:cs="Arial"/>
        </w:rPr>
        <w:t>qualité</w:t>
      </w:r>
      <w:r w:rsidR="006D426D">
        <w:rPr>
          <w:rFonts w:ascii="Arial" w:hAnsi="Arial" w:cs="Arial"/>
        </w:rPr>
        <w:t xml:space="preserve"> </w:t>
      </w:r>
      <w:r w:rsidR="00F82D22" w:rsidRPr="0060393F">
        <w:rPr>
          <w:rFonts w:ascii="Arial" w:hAnsi="Arial" w:cs="Arial"/>
        </w:rPr>
        <w:t>de………..................................……. dûment</w:t>
      </w:r>
      <w:r w:rsidR="006D426D">
        <w:rPr>
          <w:rFonts w:ascii="Arial" w:hAnsi="Arial" w:cs="Arial"/>
        </w:rPr>
        <w:t xml:space="preserve"> </w:t>
      </w:r>
      <w:r w:rsidR="00F82D22" w:rsidRPr="0060393F">
        <w:rPr>
          <w:rFonts w:ascii="Arial" w:hAnsi="Arial" w:cs="Arial"/>
        </w:rPr>
        <w:t>autorisé</w:t>
      </w:r>
      <w:r w:rsidR="006D426D">
        <w:rPr>
          <w:rFonts w:ascii="Arial" w:hAnsi="Arial" w:cs="Arial"/>
        </w:rPr>
        <w:t xml:space="preserve"> </w:t>
      </w:r>
      <w:r w:rsidR="00F82D22" w:rsidRPr="0060393F">
        <w:rPr>
          <w:rFonts w:ascii="Arial" w:hAnsi="Arial" w:cs="Arial"/>
        </w:rPr>
        <w:t>à</w:t>
      </w:r>
      <w:r w:rsidR="006D426D">
        <w:rPr>
          <w:rFonts w:ascii="Arial" w:hAnsi="Arial" w:cs="Arial"/>
        </w:rPr>
        <w:t xml:space="preserve"> </w:t>
      </w:r>
      <w:r w:rsidR="00F82D22" w:rsidRPr="0060393F">
        <w:rPr>
          <w:rFonts w:ascii="Arial" w:hAnsi="Arial" w:cs="Arial"/>
        </w:rPr>
        <w:t>signer</w:t>
      </w:r>
      <w:r w:rsidR="006D426D">
        <w:rPr>
          <w:rFonts w:ascii="Arial" w:hAnsi="Arial" w:cs="Arial"/>
        </w:rPr>
        <w:t xml:space="preserve"> </w:t>
      </w:r>
      <w:r w:rsidR="00F82D22" w:rsidRPr="0060393F">
        <w:rPr>
          <w:rFonts w:ascii="Arial" w:hAnsi="Arial" w:cs="Arial"/>
        </w:rPr>
        <w:t>les</w:t>
      </w:r>
      <w:r w:rsidR="006D426D">
        <w:rPr>
          <w:rFonts w:ascii="Arial" w:hAnsi="Arial" w:cs="Arial"/>
        </w:rPr>
        <w:t xml:space="preserve"> </w:t>
      </w:r>
      <w:r w:rsidR="00F82D22" w:rsidRPr="0060393F">
        <w:rPr>
          <w:rFonts w:ascii="Arial" w:hAnsi="Arial" w:cs="Arial"/>
        </w:rPr>
        <w:t>soumissions pour</w:t>
      </w:r>
      <w:r w:rsidR="006D426D">
        <w:rPr>
          <w:rFonts w:ascii="Arial" w:hAnsi="Arial" w:cs="Arial"/>
        </w:rPr>
        <w:t xml:space="preserve"> </w:t>
      </w:r>
      <w:r w:rsidR="00F82D22" w:rsidRPr="0060393F">
        <w:rPr>
          <w:rFonts w:ascii="Arial" w:hAnsi="Arial" w:cs="Arial"/>
        </w:rPr>
        <w:t>et</w:t>
      </w:r>
      <w:r w:rsidR="006D426D">
        <w:rPr>
          <w:rFonts w:ascii="Arial" w:hAnsi="Arial" w:cs="Arial"/>
        </w:rPr>
        <w:t xml:space="preserve"> </w:t>
      </w:r>
      <w:r w:rsidR="00F82D22" w:rsidRPr="0060393F">
        <w:rPr>
          <w:rFonts w:ascii="Arial" w:hAnsi="Arial" w:cs="Arial"/>
        </w:rPr>
        <w:t>au</w:t>
      </w:r>
      <w:r w:rsidR="006D426D">
        <w:rPr>
          <w:rFonts w:ascii="Arial" w:hAnsi="Arial" w:cs="Arial"/>
        </w:rPr>
        <w:t xml:space="preserve"> </w:t>
      </w:r>
      <w:r w:rsidR="00F82D22" w:rsidRPr="0060393F">
        <w:rPr>
          <w:rFonts w:ascii="Arial" w:hAnsi="Arial" w:cs="Arial"/>
        </w:rPr>
        <w:t>nom</w:t>
      </w:r>
      <w:r w:rsidR="006D426D">
        <w:rPr>
          <w:rFonts w:ascii="Arial" w:hAnsi="Arial" w:cs="Arial"/>
        </w:rPr>
        <w:t xml:space="preserve"> </w:t>
      </w:r>
      <w:r w:rsidR="00F82D22" w:rsidRPr="0060393F">
        <w:rPr>
          <w:rFonts w:ascii="Arial" w:hAnsi="Arial" w:cs="Arial"/>
        </w:rPr>
        <w:t>de………...........................................……….</w:t>
      </w:r>
    </w:p>
    <w:p w:rsidR="00F82D22" w:rsidRPr="0060393F" w:rsidRDefault="00F82D22" w:rsidP="00F82D22">
      <w:pPr>
        <w:widowControl w:val="0"/>
        <w:autoSpaceDE w:val="0"/>
        <w:jc w:val="both"/>
        <w:rPr>
          <w:rFonts w:ascii="Arial" w:hAnsi="Arial" w:cs="Arial"/>
        </w:rPr>
      </w:pPr>
    </w:p>
    <w:p w:rsidR="00F82D22" w:rsidRPr="0060393F" w:rsidRDefault="00F82D22" w:rsidP="00F82D22">
      <w:pPr>
        <w:sectPr w:rsidR="00F82D22" w:rsidRPr="0060393F" w:rsidSect="002657EA">
          <w:footerReference w:type="default" r:id="rId23"/>
          <w:pgSz w:w="11900" w:h="16820"/>
          <w:pgMar w:top="1134" w:right="1134" w:bottom="1134" w:left="1134" w:header="720" w:footer="720" w:gutter="0"/>
          <w:cols w:space="720"/>
        </w:sectPr>
      </w:pPr>
    </w:p>
    <w:p w:rsidR="00F82D22" w:rsidRPr="0060393F" w:rsidRDefault="00F82D22" w:rsidP="00F82D22">
      <w:pPr>
        <w:widowControl w:val="0"/>
        <w:autoSpaceDE w:val="0"/>
        <w:jc w:val="center"/>
        <w:rPr>
          <w:sz w:val="28"/>
          <w:szCs w:val="28"/>
        </w:rPr>
      </w:pPr>
      <w:r w:rsidRPr="0060393F">
        <w:rPr>
          <w:rFonts w:ascii="Arial" w:hAnsi="Arial" w:cs="Arial"/>
          <w:b/>
          <w:bCs/>
          <w:sz w:val="28"/>
          <w:szCs w:val="28"/>
        </w:rPr>
        <w:lastRenderedPageBreak/>
        <w:t>Annexe</w:t>
      </w:r>
      <w:r w:rsidR="006D426D">
        <w:rPr>
          <w:rFonts w:ascii="Arial" w:hAnsi="Arial" w:cs="Arial"/>
          <w:b/>
          <w:bCs/>
          <w:sz w:val="28"/>
          <w:szCs w:val="28"/>
        </w:rPr>
        <w:t xml:space="preserve"> </w:t>
      </w:r>
      <w:r w:rsidRPr="0060393F">
        <w:rPr>
          <w:rFonts w:ascii="Arial" w:hAnsi="Arial" w:cs="Arial"/>
          <w:b/>
          <w:bCs/>
          <w:sz w:val="28"/>
          <w:szCs w:val="28"/>
        </w:rPr>
        <w:t>n° 2:Modèle</w:t>
      </w:r>
      <w:r w:rsidR="006D426D">
        <w:rPr>
          <w:rFonts w:ascii="Arial" w:hAnsi="Arial" w:cs="Arial"/>
          <w:b/>
          <w:bCs/>
          <w:sz w:val="28"/>
          <w:szCs w:val="28"/>
        </w:rPr>
        <w:t xml:space="preserve"> </w:t>
      </w:r>
      <w:r w:rsidRPr="0060393F">
        <w:rPr>
          <w:rFonts w:ascii="Arial" w:hAnsi="Arial" w:cs="Arial"/>
          <w:b/>
          <w:bCs/>
          <w:sz w:val="28"/>
          <w:szCs w:val="28"/>
        </w:rPr>
        <w:t>de</w:t>
      </w:r>
      <w:r w:rsidR="006D426D">
        <w:rPr>
          <w:rFonts w:ascii="Arial" w:hAnsi="Arial" w:cs="Arial"/>
          <w:b/>
          <w:bCs/>
          <w:sz w:val="28"/>
          <w:szCs w:val="28"/>
        </w:rPr>
        <w:t xml:space="preserve"> </w:t>
      </w:r>
      <w:r w:rsidRPr="0060393F">
        <w:rPr>
          <w:rFonts w:ascii="Arial" w:hAnsi="Arial" w:cs="Arial"/>
          <w:b/>
          <w:bCs/>
          <w:sz w:val="28"/>
          <w:szCs w:val="28"/>
        </w:rPr>
        <w:t>caution</w:t>
      </w:r>
      <w:r w:rsidR="006D426D">
        <w:rPr>
          <w:rFonts w:ascii="Arial" w:hAnsi="Arial" w:cs="Arial"/>
          <w:b/>
          <w:bCs/>
          <w:sz w:val="28"/>
          <w:szCs w:val="28"/>
        </w:rPr>
        <w:t xml:space="preserve"> </w:t>
      </w:r>
      <w:r w:rsidRPr="0060393F">
        <w:rPr>
          <w:rFonts w:ascii="Arial" w:hAnsi="Arial" w:cs="Arial"/>
          <w:b/>
          <w:bCs/>
          <w:sz w:val="28"/>
          <w:szCs w:val="28"/>
        </w:rPr>
        <w:t>des</w:t>
      </w:r>
      <w:r w:rsidR="006D426D">
        <w:rPr>
          <w:rFonts w:ascii="Arial" w:hAnsi="Arial" w:cs="Arial"/>
          <w:b/>
          <w:bCs/>
          <w:sz w:val="28"/>
          <w:szCs w:val="28"/>
        </w:rPr>
        <w:t xml:space="preserve"> </w:t>
      </w:r>
      <w:r w:rsidR="003F229D">
        <w:rPr>
          <w:rFonts w:ascii="Arial" w:hAnsi="Arial" w:cs="Arial"/>
          <w:b/>
          <w:bCs/>
          <w:sz w:val="28"/>
          <w:szCs w:val="28"/>
        </w:rPr>
        <w:t>S</w:t>
      </w:r>
      <w:r w:rsidRPr="0060393F">
        <w:rPr>
          <w:rFonts w:ascii="Arial" w:hAnsi="Arial" w:cs="Arial"/>
          <w:b/>
          <w:bCs/>
          <w:sz w:val="28"/>
          <w:szCs w:val="28"/>
        </w:rPr>
        <w:t>oumission</w:t>
      </w:r>
    </w:p>
    <w:p w:rsidR="00F82D22" w:rsidRPr="0060393F" w:rsidRDefault="00F82D22" w:rsidP="00F82D22">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 xml:space="preserve">Adressée au </w:t>
      </w:r>
      <w:r>
        <w:rPr>
          <w:rFonts w:ascii="Times New Roman" w:hAnsi="Times New Roman" w:cs="Times New Roman"/>
        </w:rPr>
        <w:t xml:space="preserve">Maire de la Commune de </w:t>
      </w:r>
      <w:r w:rsidR="00883AAF">
        <w:rPr>
          <w:rFonts w:ascii="Times New Roman" w:hAnsi="Times New Roman" w:cs="Times New Roman"/>
        </w:rPr>
        <w:t>KENTZOU</w:t>
      </w:r>
      <w:r w:rsidRPr="0060393F">
        <w:rPr>
          <w:rFonts w:ascii="Times New Roman" w:hAnsi="Times New Roman" w:cs="Times New Roman"/>
        </w:rPr>
        <w:t xml:space="preserve">, ci-dessous </w:t>
      </w:r>
      <w:r w:rsidRPr="0060393F">
        <w:rPr>
          <w:rFonts w:ascii="Times New Roman" w:hAnsi="Times New Roman" w:cs="Times New Roman"/>
          <w:spacing w:val="7"/>
        </w:rPr>
        <w:t>désigné « l’Autorité Contractante »,</w:t>
      </w:r>
    </w:p>
    <w:p w:rsidR="00F82D22" w:rsidRPr="0060393F" w:rsidRDefault="00F82D22" w:rsidP="00F82D22">
      <w:pPr>
        <w:spacing w:before="100" w:beforeAutospacing="1" w:line="240" w:lineRule="auto"/>
        <w:jc w:val="both"/>
        <w:rPr>
          <w:rFonts w:ascii="Times New Roman" w:hAnsi="Times New Roman" w:cs="Times New Roman"/>
        </w:rPr>
      </w:pPr>
      <w:r w:rsidRPr="0060393F">
        <w:rPr>
          <w:rFonts w:ascii="Times New Roman" w:hAnsi="Times New Roman" w:cs="Times New Roman"/>
        </w:rPr>
        <w:t>Attendu que l’Entreprise……………...................., ci-dessous désignée «le soumissionnaire», a soumis son offre en date du ……………..........................………..   pour l’Appel d’Offres National Ouvert N°__________ /AONO/</w:t>
      </w:r>
      <w:r>
        <w:rPr>
          <w:rFonts w:ascii="Times New Roman" w:hAnsi="Times New Roman" w:cs="Times New Roman"/>
        </w:rPr>
        <w:t>RE/DK/C-</w:t>
      </w:r>
      <w:r w:rsidR="00883AAF">
        <w:rPr>
          <w:rFonts w:ascii="Times New Roman" w:hAnsi="Times New Roman" w:cs="Times New Roman"/>
        </w:rPr>
        <w:t>KENTZOU</w:t>
      </w:r>
      <w:r>
        <w:rPr>
          <w:rFonts w:ascii="Times New Roman" w:hAnsi="Times New Roman" w:cs="Times New Roman"/>
        </w:rPr>
        <w:t>/C</w:t>
      </w:r>
      <w:r w:rsidR="00922890">
        <w:rPr>
          <w:rFonts w:ascii="Times New Roman" w:hAnsi="Times New Roman" w:cs="Times New Roman"/>
        </w:rPr>
        <w:t>I</w:t>
      </w:r>
      <w:r>
        <w:rPr>
          <w:rFonts w:ascii="Times New Roman" w:hAnsi="Times New Roman" w:cs="Times New Roman"/>
        </w:rPr>
        <w:t>PM/</w:t>
      </w:r>
      <w:r w:rsidR="00883AAF">
        <w:rPr>
          <w:rFonts w:ascii="Times New Roman" w:hAnsi="Times New Roman" w:cs="Times New Roman"/>
        </w:rPr>
        <w:t>2025</w:t>
      </w:r>
      <w:r w:rsidRPr="0060393F">
        <w:rPr>
          <w:rFonts w:ascii="Times New Roman" w:hAnsi="Times New Roman" w:cs="Times New Roman"/>
        </w:rPr>
        <w:t xml:space="preserve"> du_________ pour les travaux de ________________________ dans le Département de la Kadey, Région de l’Est, ci-dessous désignée «l’offre», et pour laquelle il doit joindre un cautionnement provisoire équivalant à </w:t>
      </w:r>
      <w:r w:rsidRPr="0060393F">
        <w:rPr>
          <w:rFonts w:ascii="Times New Roman" w:hAnsi="Times New Roman" w:cs="Times New Roman"/>
          <w:i/>
          <w:iCs/>
        </w:rPr>
        <w:t xml:space="preserve">[indiquer le montant] </w:t>
      </w:r>
      <w:r w:rsidRPr="0060393F">
        <w:rPr>
          <w:rFonts w:ascii="Times New Roman" w:hAnsi="Times New Roman" w:cs="Times New Roman"/>
        </w:rPr>
        <w:t>francs CFA,</w:t>
      </w:r>
    </w:p>
    <w:p w:rsidR="00F82D22" w:rsidRPr="0060393F" w:rsidRDefault="00F82D22" w:rsidP="00F82D22">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 xml:space="preserve">Nous…………....................…............ </w:t>
      </w:r>
      <w:r w:rsidRPr="0060393F">
        <w:rPr>
          <w:rFonts w:ascii="Times New Roman" w:hAnsi="Times New Roman" w:cs="Times New Roman"/>
          <w:i/>
          <w:iCs/>
        </w:rPr>
        <w:t>[Nom et adresse de la banque]</w:t>
      </w:r>
      <w:r w:rsidRPr="0060393F">
        <w:rPr>
          <w:rFonts w:ascii="Times New Roman" w:hAnsi="Times New Roman" w:cs="Times New Roman"/>
        </w:rPr>
        <w:t xml:space="preserve">, représentée par……………................……….. </w:t>
      </w:r>
      <w:r w:rsidRPr="0060393F">
        <w:rPr>
          <w:rFonts w:ascii="Times New Roman" w:hAnsi="Times New Roman" w:cs="Times New Roman"/>
          <w:i/>
          <w:iCs/>
        </w:rPr>
        <w:t>[Noms des signataires]</w:t>
      </w:r>
      <w:r w:rsidRPr="0060393F">
        <w:rPr>
          <w:rFonts w:ascii="Times New Roman" w:hAnsi="Times New Roman" w:cs="Times New Roman"/>
        </w:rPr>
        <w:t xml:space="preserve">, ci-dessous désignée «la banque», déclarons garantir le paiement à l’Autorité Contractante de la somme maximale de </w:t>
      </w:r>
      <w:r w:rsidRPr="0060393F">
        <w:rPr>
          <w:rFonts w:ascii="Times New Roman" w:hAnsi="Times New Roman" w:cs="Times New Roman"/>
          <w:i/>
          <w:iCs/>
        </w:rPr>
        <w:t xml:space="preserve">[indiquer le montant] </w:t>
      </w:r>
      <w:r w:rsidRPr="0060393F">
        <w:rPr>
          <w:rFonts w:ascii="Times New Roman" w:hAnsi="Times New Roman" w:cs="Times New Roman"/>
        </w:rPr>
        <w:t>Francs CFA, que la banque s’engage à régler intégralement à l’Autorité Contractante, s’obligeant elle-même, ses successeurs et assignataires.</w:t>
      </w:r>
    </w:p>
    <w:p w:rsidR="00F82D22" w:rsidRPr="0060393F" w:rsidRDefault="00F82D22" w:rsidP="00F82D22">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Les conditions de cette obligation sont les suivantes :</w:t>
      </w:r>
    </w:p>
    <w:p w:rsidR="00F82D22" w:rsidRPr="0060393F" w:rsidRDefault="00F82D22" w:rsidP="00F82D22">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Si le soumissionnaire retire l’offre pendant la période de validité spécifiée par lui sur l’acte de soumission;</w:t>
      </w:r>
    </w:p>
    <w:p w:rsidR="00F82D22" w:rsidRPr="0060393F" w:rsidRDefault="00F82D22" w:rsidP="00F82D22">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Ou</w:t>
      </w:r>
    </w:p>
    <w:p w:rsidR="00F82D22" w:rsidRPr="0060393F" w:rsidRDefault="00F82D22" w:rsidP="00F82D22">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Si le soumissionnaire, s’étant vu notifier l’attribution de la lettre-commande par l’Autorité Contractante pendant la période de validité:</w:t>
      </w:r>
    </w:p>
    <w:p w:rsidR="00F82D22" w:rsidRPr="0060393F" w:rsidRDefault="00F82D22" w:rsidP="00F82D22">
      <w:pPr>
        <w:widowControl w:val="0"/>
        <w:autoSpaceDE w:val="0"/>
        <w:autoSpaceDN w:val="0"/>
        <w:adjustRightInd w:val="0"/>
        <w:spacing w:line="240" w:lineRule="auto"/>
        <w:ind w:left="107" w:right="-20"/>
        <w:jc w:val="both"/>
        <w:rPr>
          <w:rFonts w:ascii="Times New Roman" w:hAnsi="Times New Roman" w:cs="Times New Roman"/>
        </w:rPr>
      </w:pPr>
      <w:r w:rsidRPr="0060393F">
        <w:rPr>
          <w:rFonts w:ascii="Times New Roman" w:hAnsi="Times New Roman" w:cs="Times New Roman"/>
        </w:rPr>
        <w:t>- Manque à signer ou refuse de signer le Marché, alors qu’il est requis de le faire;</w:t>
      </w:r>
    </w:p>
    <w:p w:rsidR="00F82D22" w:rsidRPr="0060393F" w:rsidRDefault="00F82D22" w:rsidP="00F82D22">
      <w:pPr>
        <w:widowControl w:val="0"/>
        <w:autoSpaceDE w:val="0"/>
        <w:autoSpaceDN w:val="0"/>
        <w:adjustRightInd w:val="0"/>
        <w:spacing w:line="240" w:lineRule="auto"/>
        <w:ind w:left="334" w:right="-214" w:hanging="227"/>
        <w:jc w:val="both"/>
        <w:rPr>
          <w:rFonts w:ascii="Times New Roman" w:hAnsi="Times New Roman" w:cs="Times New Roman"/>
        </w:rPr>
      </w:pPr>
      <w:r w:rsidRPr="0060393F">
        <w:rPr>
          <w:rFonts w:ascii="Times New Roman" w:hAnsi="Times New Roman" w:cs="Times New Roman"/>
        </w:rPr>
        <w:t>- Manque à fournir ou refuse de fournir le cautionnement définitif de la lettre-commande (cautionnement définitif), comme prévu dans celui-ci.</w:t>
      </w:r>
    </w:p>
    <w:p w:rsidR="00F82D22" w:rsidRPr="0060393F" w:rsidRDefault="00F82D22" w:rsidP="00F82D22">
      <w:pPr>
        <w:widowControl w:val="0"/>
        <w:autoSpaceDE w:val="0"/>
        <w:autoSpaceDN w:val="0"/>
        <w:adjustRightInd w:val="0"/>
        <w:spacing w:line="240" w:lineRule="auto"/>
        <w:ind w:right="82"/>
        <w:jc w:val="both"/>
        <w:rPr>
          <w:rFonts w:ascii="Times New Roman" w:hAnsi="Times New Roman" w:cs="Times New Roman"/>
        </w:rPr>
      </w:pPr>
      <w:r w:rsidRPr="0060393F">
        <w:rPr>
          <w:rFonts w:ascii="Times New Roman" w:hAnsi="Times New Roman" w:cs="Times New Roman"/>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rsidR="00F82D22" w:rsidRPr="0060393F" w:rsidRDefault="00F82D22" w:rsidP="00F82D22">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F82D22" w:rsidRPr="0060393F" w:rsidRDefault="00F82D22" w:rsidP="00F82D22">
      <w:pPr>
        <w:widowControl w:val="0"/>
        <w:autoSpaceDE w:val="0"/>
        <w:autoSpaceDN w:val="0"/>
        <w:adjustRightInd w:val="0"/>
        <w:spacing w:line="240" w:lineRule="auto"/>
        <w:ind w:right="82"/>
        <w:jc w:val="both"/>
        <w:rPr>
          <w:rFonts w:ascii="Times New Roman" w:hAnsi="Times New Roman" w:cs="Times New Roman"/>
        </w:rPr>
      </w:pPr>
      <w:r w:rsidRPr="0060393F">
        <w:rPr>
          <w:rFonts w:ascii="Times New Roman" w:hAnsi="Times New Roman" w:cs="Times New Roman"/>
        </w:rPr>
        <w:t>La présente caution est soumise pour son interprétation et son exécution au droit camerounais. Les tribunaux du Cameroun seront seuls compétents pour statuer surtout ce qui concerne le présent engagement et ses suites.</w:t>
      </w:r>
    </w:p>
    <w:p w:rsidR="00F82D22" w:rsidRPr="0060393F" w:rsidRDefault="00F82D22" w:rsidP="00F82D22">
      <w:pPr>
        <w:widowControl w:val="0"/>
        <w:autoSpaceDE w:val="0"/>
        <w:autoSpaceDN w:val="0"/>
        <w:adjustRightInd w:val="0"/>
        <w:spacing w:line="240" w:lineRule="auto"/>
        <w:ind w:left="2160" w:right="-20" w:firstLine="720"/>
        <w:jc w:val="center"/>
        <w:rPr>
          <w:rFonts w:ascii="Times New Roman" w:hAnsi="Times New Roman" w:cs="Times New Roman"/>
        </w:rPr>
      </w:pPr>
      <w:r w:rsidRPr="0060393F">
        <w:rPr>
          <w:rFonts w:ascii="Times New Roman" w:hAnsi="Times New Roman" w:cs="Times New Roman"/>
          <w:i/>
          <w:iCs/>
        </w:rPr>
        <w:t>Signé et authentifié par la banque</w:t>
      </w:r>
    </w:p>
    <w:p w:rsidR="00F82D22" w:rsidRPr="0060393F" w:rsidRDefault="00F82D22" w:rsidP="00F82D22">
      <w:pPr>
        <w:widowControl w:val="0"/>
        <w:autoSpaceDE w:val="0"/>
        <w:autoSpaceDN w:val="0"/>
        <w:adjustRightInd w:val="0"/>
        <w:spacing w:line="240" w:lineRule="auto"/>
        <w:ind w:left="2160" w:right="-40" w:firstLine="720"/>
        <w:jc w:val="center"/>
        <w:rPr>
          <w:rFonts w:ascii="Times New Roman" w:hAnsi="Times New Roman" w:cs="Times New Roman"/>
          <w:i/>
          <w:iCs/>
        </w:rPr>
      </w:pPr>
      <w:r w:rsidRPr="0060393F">
        <w:rPr>
          <w:rFonts w:ascii="Times New Roman" w:hAnsi="Times New Roman" w:cs="Times New Roman"/>
          <w:i/>
          <w:iCs/>
        </w:rPr>
        <w:t>à…..........................le……………..........................………..</w:t>
      </w:r>
    </w:p>
    <w:p w:rsidR="00F82D22" w:rsidRPr="0060393F" w:rsidRDefault="00F82D22" w:rsidP="00F82D22">
      <w:pPr>
        <w:widowControl w:val="0"/>
        <w:autoSpaceDE w:val="0"/>
        <w:autoSpaceDN w:val="0"/>
        <w:adjustRightInd w:val="0"/>
        <w:spacing w:line="240" w:lineRule="auto"/>
        <w:ind w:left="2160" w:right="-40" w:firstLine="720"/>
        <w:jc w:val="center"/>
        <w:rPr>
          <w:rFonts w:ascii="Times New Roman" w:hAnsi="Times New Roman" w:cs="Times New Roman"/>
        </w:rPr>
      </w:pPr>
    </w:p>
    <w:p w:rsidR="00F82D22" w:rsidRPr="0060393F" w:rsidRDefault="00F82D22" w:rsidP="00F82D22">
      <w:pPr>
        <w:widowControl w:val="0"/>
        <w:autoSpaceDE w:val="0"/>
        <w:autoSpaceDN w:val="0"/>
        <w:adjustRightInd w:val="0"/>
        <w:spacing w:line="240" w:lineRule="auto"/>
        <w:ind w:left="2160" w:right="-20" w:firstLine="720"/>
        <w:jc w:val="center"/>
        <w:rPr>
          <w:rFonts w:ascii="Times New Roman" w:hAnsi="Times New Roman" w:cs="Times New Roman"/>
          <w:i/>
          <w:iCs/>
        </w:rPr>
      </w:pPr>
      <w:r w:rsidRPr="0060393F">
        <w:rPr>
          <w:rFonts w:ascii="Times New Roman" w:hAnsi="Times New Roman" w:cs="Times New Roman"/>
          <w:i/>
          <w:iCs/>
        </w:rPr>
        <w:t>[Signature de la banque]</w:t>
      </w:r>
    </w:p>
    <w:p w:rsidR="00F82D22" w:rsidRPr="0060393F" w:rsidRDefault="00F82D22" w:rsidP="00F82D22">
      <w:pPr>
        <w:pageBreakBefore/>
        <w:widowControl w:val="0"/>
        <w:autoSpaceDE w:val="0"/>
        <w:jc w:val="center"/>
        <w:rPr>
          <w:sz w:val="28"/>
          <w:szCs w:val="28"/>
        </w:rPr>
      </w:pPr>
      <w:r w:rsidRPr="0060393F">
        <w:rPr>
          <w:rFonts w:ascii="Arial" w:hAnsi="Arial" w:cs="Arial"/>
          <w:b/>
          <w:bCs/>
          <w:sz w:val="28"/>
          <w:szCs w:val="28"/>
        </w:rPr>
        <w:lastRenderedPageBreak/>
        <w:t>Annexe</w:t>
      </w:r>
      <w:r w:rsidR="00A33988">
        <w:rPr>
          <w:rFonts w:ascii="Arial" w:hAnsi="Arial" w:cs="Arial"/>
          <w:b/>
          <w:bCs/>
          <w:sz w:val="28"/>
          <w:szCs w:val="28"/>
        </w:rPr>
        <w:t xml:space="preserve"> </w:t>
      </w:r>
      <w:r w:rsidRPr="0060393F">
        <w:rPr>
          <w:rFonts w:ascii="Arial" w:hAnsi="Arial" w:cs="Arial"/>
          <w:b/>
          <w:bCs/>
          <w:sz w:val="28"/>
          <w:szCs w:val="28"/>
        </w:rPr>
        <w:t>n° 3:</w:t>
      </w:r>
      <w:r w:rsidR="00CF77CC">
        <w:rPr>
          <w:rFonts w:ascii="Arial" w:hAnsi="Arial" w:cs="Arial"/>
          <w:b/>
          <w:bCs/>
          <w:sz w:val="28"/>
          <w:szCs w:val="28"/>
        </w:rPr>
        <w:t xml:space="preserve"> </w:t>
      </w:r>
      <w:r w:rsidRPr="0060393F">
        <w:rPr>
          <w:rFonts w:ascii="Arial" w:hAnsi="Arial" w:cs="Arial"/>
          <w:b/>
          <w:bCs/>
          <w:sz w:val="28"/>
          <w:szCs w:val="28"/>
        </w:rPr>
        <w:t>Modèle</w:t>
      </w:r>
      <w:r w:rsidR="00CF77CC">
        <w:rPr>
          <w:rFonts w:ascii="Arial" w:hAnsi="Arial" w:cs="Arial"/>
          <w:b/>
          <w:bCs/>
          <w:sz w:val="28"/>
          <w:szCs w:val="28"/>
        </w:rPr>
        <w:t xml:space="preserve"> </w:t>
      </w:r>
      <w:r w:rsidRPr="0060393F">
        <w:rPr>
          <w:rFonts w:ascii="Arial" w:hAnsi="Arial" w:cs="Arial"/>
          <w:b/>
          <w:bCs/>
          <w:sz w:val="28"/>
          <w:szCs w:val="28"/>
        </w:rPr>
        <w:t>de</w:t>
      </w:r>
      <w:r w:rsidR="00CF77CC">
        <w:rPr>
          <w:rFonts w:ascii="Arial" w:hAnsi="Arial" w:cs="Arial"/>
          <w:b/>
          <w:bCs/>
          <w:sz w:val="28"/>
          <w:szCs w:val="28"/>
        </w:rPr>
        <w:t xml:space="preserve"> </w:t>
      </w:r>
      <w:r w:rsidRPr="0060393F">
        <w:rPr>
          <w:rFonts w:ascii="Arial" w:hAnsi="Arial" w:cs="Arial"/>
          <w:b/>
          <w:bCs/>
          <w:sz w:val="28"/>
          <w:szCs w:val="28"/>
        </w:rPr>
        <w:t>cautionnement</w:t>
      </w:r>
      <w:r w:rsidR="00CF77CC">
        <w:rPr>
          <w:rFonts w:ascii="Arial" w:hAnsi="Arial" w:cs="Arial"/>
          <w:b/>
          <w:bCs/>
          <w:sz w:val="28"/>
          <w:szCs w:val="28"/>
        </w:rPr>
        <w:t xml:space="preserve"> </w:t>
      </w:r>
      <w:r w:rsidRPr="0060393F">
        <w:rPr>
          <w:rFonts w:ascii="Arial" w:hAnsi="Arial" w:cs="Arial"/>
          <w:b/>
          <w:bCs/>
          <w:sz w:val="28"/>
          <w:szCs w:val="28"/>
        </w:rPr>
        <w:t>définitif</w:t>
      </w:r>
    </w:p>
    <w:p w:rsidR="00F82D22" w:rsidRPr="0060393F" w:rsidRDefault="00F82D22" w:rsidP="00F82D22">
      <w:pPr>
        <w:widowControl w:val="0"/>
        <w:autoSpaceDE w:val="0"/>
        <w:jc w:val="both"/>
      </w:pPr>
      <w:r w:rsidRPr="0060393F">
        <w:rPr>
          <w:rFonts w:ascii="Arial" w:hAnsi="Arial" w:cs="Arial"/>
        </w:rPr>
        <w:t>Banque:</w:t>
      </w:r>
    </w:p>
    <w:p w:rsidR="00F82D22" w:rsidRPr="0060393F" w:rsidRDefault="00F82D22" w:rsidP="00F82D22">
      <w:pPr>
        <w:widowControl w:val="0"/>
        <w:autoSpaceDE w:val="0"/>
        <w:jc w:val="both"/>
      </w:pPr>
      <w:r w:rsidRPr="0060393F">
        <w:rPr>
          <w:rFonts w:ascii="Arial" w:hAnsi="Arial" w:cs="Arial"/>
        </w:rPr>
        <w:t>RéférencedelaCaution:N°</w:t>
      </w:r>
      <w:r w:rsidRPr="0060393F">
        <w:rPr>
          <w:rFonts w:ascii="Arial" w:hAnsi="Arial" w:cs="Arial"/>
          <w:i/>
          <w:iCs/>
        </w:rPr>
        <w:t>……………..................................………..</w:t>
      </w:r>
    </w:p>
    <w:p w:rsidR="00F82D22" w:rsidRPr="0060393F" w:rsidRDefault="00F82D22" w:rsidP="00F82D22">
      <w:pPr>
        <w:widowControl w:val="0"/>
        <w:autoSpaceDE w:val="0"/>
        <w:jc w:val="both"/>
      </w:pPr>
      <w:r w:rsidRPr="0060393F">
        <w:rPr>
          <w:rFonts w:ascii="Arial" w:hAnsi="Arial" w:cs="Arial"/>
        </w:rPr>
        <w:t xml:space="preserve">A </w:t>
      </w:r>
      <w:r w:rsidRPr="0060393F">
        <w:rPr>
          <w:rFonts w:ascii="Arial" w:hAnsi="Arial" w:cs="Arial"/>
          <w:i/>
          <w:iCs/>
        </w:rPr>
        <w:t xml:space="preserve">Monsieur le </w:t>
      </w:r>
      <w:r w:rsidR="00EA083E">
        <w:rPr>
          <w:rFonts w:ascii="Arial" w:hAnsi="Arial" w:cs="Arial"/>
          <w:i/>
          <w:iCs/>
        </w:rPr>
        <w:t xml:space="preserve">Maire de la Commune </w:t>
      </w:r>
      <w:r w:rsidR="00883AAF">
        <w:rPr>
          <w:rFonts w:ascii="Arial" w:hAnsi="Arial" w:cs="Arial"/>
          <w:i/>
          <w:iCs/>
        </w:rPr>
        <w:t>KENTZOU</w:t>
      </w:r>
      <w:r>
        <w:rPr>
          <w:rFonts w:ascii="Arial" w:hAnsi="Arial" w:cs="Arial"/>
          <w:i/>
          <w:iCs/>
        </w:rPr>
        <w:t>…………………..</w:t>
      </w:r>
      <w:r w:rsidRPr="0060393F">
        <w:rPr>
          <w:rFonts w:ascii="Arial" w:hAnsi="Arial" w:cs="Arial"/>
          <w:i/>
          <w:iCs/>
        </w:rPr>
        <w:t>………………..</w:t>
      </w:r>
      <w:r>
        <w:rPr>
          <w:rFonts w:ascii="Arial" w:hAnsi="Arial" w:cs="Arial"/>
        </w:rPr>
        <w:t>,</w:t>
      </w:r>
      <w:r w:rsidRPr="0060393F">
        <w:rPr>
          <w:rFonts w:ascii="Arial" w:hAnsi="Arial" w:cs="Arial"/>
        </w:rPr>
        <w:t xml:space="preserve">ci-dessous désigné </w:t>
      </w:r>
      <w:r w:rsidRPr="0060393F">
        <w:rPr>
          <w:rFonts w:ascii="Arial" w:hAnsi="Arial" w:cs="Arial"/>
          <w:i/>
          <w:iCs/>
        </w:rPr>
        <w:t xml:space="preserve">le </w:t>
      </w:r>
      <w:r w:rsidRPr="0060393F">
        <w:rPr>
          <w:rFonts w:ascii="Arial" w:hAnsi="Arial" w:cs="Arial"/>
        </w:rPr>
        <w:t>«</w:t>
      </w:r>
      <w:r>
        <w:rPr>
          <w:rFonts w:ascii="Arial" w:hAnsi="Arial" w:cs="Arial"/>
        </w:rPr>
        <w:t>l’Autorité Contractante</w:t>
      </w:r>
      <w:r w:rsidRPr="0060393F">
        <w:rPr>
          <w:rFonts w:ascii="Arial" w:hAnsi="Arial" w:cs="Arial"/>
        </w:rPr>
        <w:t>»</w:t>
      </w:r>
    </w:p>
    <w:p w:rsidR="00F82D22" w:rsidRPr="0060393F" w:rsidRDefault="00F82D22" w:rsidP="00F82D22">
      <w:pPr>
        <w:widowControl w:val="0"/>
        <w:autoSpaceDE w:val="0"/>
        <w:jc w:val="both"/>
      </w:pPr>
      <w:r w:rsidRPr="0060393F">
        <w:rPr>
          <w:rFonts w:ascii="Arial" w:hAnsi="Arial" w:cs="Arial"/>
        </w:rPr>
        <w:t>Attendu</w:t>
      </w:r>
      <w:r w:rsidR="00CF77CC">
        <w:rPr>
          <w:rFonts w:ascii="Arial" w:hAnsi="Arial" w:cs="Arial"/>
        </w:rPr>
        <w:t xml:space="preserve"> </w:t>
      </w:r>
      <w:r w:rsidRPr="0060393F">
        <w:rPr>
          <w:rFonts w:ascii="Arial" w:hAnsi="Arial" w:cs="Arial"/>
        </w:rPr>
        <w:t>que</w:t>
      </w:r>
      <w:r w:rsidRPr="0060393F">
        <w:rPr>
          <w:rFonts w:ascii="Arial" w:hAnsi="Arial" w:cs="Arial"/>
          <w:spacing w:val="11"/>
        </w:rPr>
        <w:t xml:space="preserve"> ; </w:t>
      </w:r>
      <w:r w:rsidRPr="0060393F">
        <w:rPr>
          <w:rFonts w:ascii="Arial" w:hAnsi="Arial" w:cs="Arial"/>
          <w:i/>
          <w:iCs/>
        </w:rPr>
        <w:t xml:space="preserve">…...................................................……….. </w:t>
      </w:r>
      <w:r w:rsidR="00FA7B3F" w:rsidRPr="0060393F">
        <w:rPr>
          <w:rFonts w:ascii="Arial" w:hAnsi="Arial" w:cs="Arial"/>
          <w:i/>
          <w:iCs/>
        </w:rPr>
        <w:t>[</w:t>
      </w:r>
      <w:r w:rsidR="00FA7B3F">
        <w:rPr>
          <w:rFonts w:ascii="Arial" w:hAnsi="Arial" w:cs="Arial"/>
          <w:i/>
          <w:iCs/>
        </w:rPr>
        <w:t>nom</w:t>
      </w:r>
      <w:r w:rsidR="00CF77CC">
        <w:rPr>
          <w:rFonts w:ascii="Arial" w:hAnsi="Arial" w:cs="Arial"/>
          <w:i/>
          <w:iCs/>
        </w:rPr>
        <w:t xml:space="preserve"> </w:t>
      </w:r>
      <w:r w:rsidRPr="0060393F">
        <w:rPr>
          <w:rFonts w:ascii="Arial" w:hAnsi="Arial" w:cs="Arial"/>
          <w:i/>
          <w:iCs/>
        </w:rPr>
        <w:t>et</w:t>
      </w:r>
      <w:r w:rsidR="00D3441A">
        <w:rPr>
          <w:rFonts w:ascii="Arial" w:hAnsi="Arial" w:cs="Arial"/>
          <w:i/>
          <w:iCs/>
        </w:rPr>
        <w:t xml:space="preserve"> </w:t>
      </w:r>
      <w:r w:rsidRPr="0060393F">
        <w:rPr>
          <w:rFonts w:ascii="Arial" w:hAnsi="Arial" w:cs="Arial"/>
          <w:i/>
          <w:iCs/>
        </w:rPr>
        <w:t>adresse</w:t>
      </w:r>
      <w:r w:rsidR="00CF77CC">
        <w:rPr>
          <w:rFonts w:ascii="Arial" w:hAnsi="Arial" w:cs="Arial"/>
          <w:i/>
          <w:iCs/>
        </w:rPr>
        <w:t xml:space="preserve"> </w:t>
      </w:r>
      <w:r w:rsidRPr="0060393F">
        <w:rPr>
          <w:rFonts w:ascii="Arial" w:hAnsi="Arial" w:cs="Arial"/>
          <w:i/>
          <w:iCs/>
        </w:rPr>
        <w:t>de</w:t>
      </w:r>
      <w:r w:rsidR="00CF77CC">
        <w:rPr>
          <w:rFonts w:ascii="Arial" w:hAnsi="Arial" w:cs="Arial"/>
          <w:i/>
          <w:iCs/>
        </w:rPr>
        <w:t xml:space="preserve"> </w:t>
      </w:r>
      <w:r w:rsidRPr="0060393F">
        <w:rPr>
          <w:rFonts w:ascii="Arial" w:hAnsi="Arial" w:cs="Arial"/>
          <w:i/>
          <w:iCs/>
        </w:rPr>
        <w:t>l’entreprise]</w:t>
      </w:r>
      <w:r w:rsidRPr="0060393F">
        <w:rPr>
          <w:rFonts w:ascii="Arial" w:hAnsi="Arial" w:cs="Arial"/>
        </w:rPr>
        <w:t>,</w:t>
      </w:r>
      <w:r w:rsidR="00CF77CC">
        <w:rPr>
          <w:rFonts w:ascii="Arial" w:hAnsi="Arial" w:cs="Arial"/>
        </w:rPr>
        <w:t xml:space="preserve"> </w:t>
      </w:r>
      <w:r w:rsidRPr="0060393F">
        <w:rPr>
          <w:rFonts w:ascii="Arial" w:hAnsi="Arial" w:cs="Arial"/>
        </w:rPr>
        <w:t>ci-dessous</w:t>
      </w:r>
      <w:r w:rsidR="00CF77CC">
        <w:rPr>
          <w:rFonts w:ascii="Arial" w:hAnsi="Arial" w:cs="Arial"/>
        </w:rPr>
        <w:t xml:space="preserve"> </w:t>
      </w:r>
      <w:r w:rsidRPr="0060393F">
        <w:rPr>
          <w:rFonts w:ascii="Arial" w:hAnsi="Arial" w:cs="Arial"/>
        </w:rPr>
        <w:t>désigné «l’entrepreneur»,</w:t>
      </w:r>
      <w:r w:rsidR="00CF77CC">
        <w:rPr>
          <w:rFonts w:ascii="Arial" w:hAnsi="Arial" w:cs="Arial"/>
        </w:rPr>
        <w:t xml:space="preserve"> </w:t>
      </w:r>
      <w:r w:rsidRPr="0060393F">
        <w:rPr>
          <w:rFonts w:ascii="Arial" w:hAnsi="Arial" w:cs="Arial"/>
        </w:rPr>
        <w:t>s’est</w:t>
      </w:r>
      <w:r w:rsidR="00CF77CC">
        <w:rPr>
          <w:rFonts w:ascii="Arial" w:hAnsi="Arial" w:cs="Arial"/>
        </w:rPr>
        <w:t xml:space="preserve"> </w:t>
      </w:r>
      <w:r w:rsidRPr="0060393F">
        <w:rPr>
          <w:rFonts w:ascii="Arial" w:hAnsi="Arial" w:cs="Arial"/>
        </w:rPr>
        <w:t>engagé,</w:t>
      </w:r>
      <w:r w:rsidR="00CF77CC">
        <w:rPr>
          <w:rFonts w:ascii="Arial" w:hAnsi="Arial" w:cs="Arial"/>
        </w:rPr>
        <w:t xml:space="preserve"> </w:t>
      </w:r>
      <w:r w:rsidRPr="0060393F">
        <w:rPr>
          <w:rFonts w:ascii="Arial" w:hAnsi="Arial" w:cs="Arial"/>
        </w:rPr>
        <w:t>en</w:t>
      </w:r>
      <w:r w:rsidR="00CF77CC">
        <w:rPr>
          <w:rFonts w:ascii="Arial" w:hAnsi="Arial" w:cs="Arial"/>
        </w:rPr>
        <w:t xml:space="preserve"> </w:t>
      </w:r>
      <w:r w:rsidRPr="0060393F">
        <w:rPr>
          <w:rFonts w:ascii="Arial" w:hAnsi="Arial" w:cs="Arial"/>
        </w:rPr>
        <w:t>exécution</w:t>
      </w:r>
      <w:r w:rsidR="00CF77CC">
        <w:rPr>
          <w:rFonts w:ascii="Arial" w:hAnsi="Arial" w:cs="Arial"/>
        </w:rPr>
        <w:t xml:space="preserve"> </w:t>
      </w:r>
      <w:r w:rsidRPr="0060393F">
        <w:rPr>
          <w:rFonts w:ascii="Arial" w:hAnsi="Arial" w:cs="Arial"/>
        </w:rPr>
        <w:t>du</w:t>
      </w:r>
      <w:r w:rsidR="00CF77CC">
        <w:rPr>
          <w:rFonts w:ascii="Arial" w:hAnsi="Arial" w:cs="Arial"/>
        </w:rPr>
        <w:t xml:space="preserve"> </w:t>
      </w:r>
      <w:r w:rsidRPr="0060393F">
        <w:rPr>
          <w:rFonts w:ascii="Arial" w:hAnsi="Arial" w:cs="Arial"/>
        </w:rPr>
        <w:t>marché</w:t>
      </w:r>
      <w:r w:rsidR="00CF77CC">
        <w:rPr>
          <w:rFonts w:ascii="Arial" w:hAnsi="Arial" w:cs="Arial"/>
        </w:rPr>
        <w:t xml:space="preserve"> </w:t>
      </w:r>
      <w:r w:rsidRPr="0060393F">
        <w:rPr>
          <w:rFonts w:ascii="Arial" w:hAnsi="Arial" w:cs="Arial"/>
        </w:rPr>
        <w:t>désigné</w:t>
      </w:r>
      <w:r w:rsidR="00CF77CC">
        <w:rPr>
          <w:rFonts w:ascii="Arial" w:hAnsi="Arial" w:cs="Arial"/>
        </w:rPr>
        <w:t xml:space="preserve"> </w:t>
      </w:r>
      <w:r w:rsidRPr="0060393F">
        <w:rPr>
          <w:rFonts w:ascii="Arial" w:hAnsi="Arial" w:cs="Arial"/>
        </w:rPr>
        <w:t>«la lettre-commande»,</w:t>
      </w:r>
      <w:r w:rsidR="00CF77CC">
        <w:rPr>
          <w:rFonts w:ascii="Arial" w:hAnsi="Arial" w:cs="Arial"/>
        </w:rPr>
        <w:t xml:space="preserve"> </w:t>
      </w:r>
      <w:r w:rsidRPr="0060393F">
        <w:rPr>
          <w:rFonts w:ascii="Arial" w:hAnsi="Arial" w:cs="Arial"/>
        </w:rPr>
        <w:t>à</w:t>
      </w:r>
      <w:r w:rsidR="00CF77CC">
        <w:rPr>
          <w:rFonts w:ascii="Arial" w:hAnsi="Arial" w:cs="Arial"/>
        </w:rPr>
        <w:t xml:space="preserve"> </w:t>
      </w:r>
      <w:r w:rsidRPr="0060393F">
        <w:rPr>
          <w:rFonts w:ascii="Arial" w:hAnsi="Arial" w:cs="Arial"/>
        </w:rPr>
        <w:t xml:space="preserve">réaliser </w:t>
      </w:r>
      <w:r w:rsidR="00CF77CC">
        <w:rPr>
          <w:rFonts w:ascii="Arial" w:hAnsi="Arial" w:cs="Arial"/>
        </w:rPr>
        <w:t xml:space="preserve"> </w:t>
      </w:r>
      <w:r w:rsidR="00FA7B3F" w:rsidRPr="0060393F">
        <w:rPr>
          <w:rFonts w:ascii="Arial" w:hAnsi="Arial" w:cs="Arial"/>
          <w:i/>
          <w:iCs/>
        </w:rPr>
        <w:t>[</w:t>
      </w:r>
      <w:r w:rsidR="00FA7B3F">
        <w:rPr>
          <w:rFonts w:ascii="Arial" w:hAnsi="Arial" w:cs="Arial"/>
          <w:i/>
          <w:iCs/>
        </w:rPr>
        <w:t>indiquer</w:t>
      </w:r>
      <w:r w:rsidR="00CF77CC">
        <w:rPr>
          <w:rFonts w:ascii="Arial" w:hAnsi="Arial" w:cs="Arial"/>
          <w:i/>
          <w:iCs/>
        </w:rPr>
        <w:t xml:space="preserve"> </w:t>
      </w:r>
      <w:r w:rsidRPr="0060393F">
        <w:rPr>
          <w:rFonts w:ascii="Arial" w:hAnsi="Arial" w:cs="Arial"/>
          <w:i/>
          <w:iCs/>
        </w:rPr>
        <w:t>la</w:t>
      </w:r>
      <w:r w:rsidR="00CF77CC">
        <w:rPr>
          <w:rFonts w:ascii="Arial" w:hAnsi="Arial" w:cs="Arial"/>
          <w:i/>
          <w:iCs/>
        </w:rPr>
        <w:t xml:space="preserve"> </w:t>
      </w:r>
      <w:r w:rsidRPr="0060393F">
        <w:rPr>
          <w:rFonts w:ascii="Arial" w:hAnsi="Arial" w:cs="Arial"/>
          <w:i/>
          <w:iCs/>
        </w:rPr>
        <w:t>nature</w:t>
      </w:r>
      <w:r w:rsidR="00CF77CC">
        <w:rPr>
          <w:rFonts w:ascii="Arial" w:hAnsi="Arial" w:cs="Arial"/>
          <w:i/>
          <w:iCs/>
        </w:rPr>
        <w:t xml:space="preserve"> </w:t>
      </w:r>
      <w:r w:rsidRPr="0060393F">
        <w:rPr>
          <w:rFonts w:ascii="Arial" w:hAnsi="Arial" w:cs="Arial"/>
          <w:i/>
          <w:iCs/>
        </w:rPr>
        <w:t>des</w:t>
      </w:r>
      <w:r w:rsidR="00CF77CC">
        <w:rPr>
          <w:rFonts w:ascii="Arial" w:hAnsi="Arial" w:cs="Arial"/>
          <w:i/>
          <w:iCs/>
        </w:rPr>
        <w:t xml:space="preserve"> </w:t>
      </w:r>
      <w:r w:rsidRPr="0060393F">
        <w:rPr>
          <w:rFonts w:ascii="Arial" w:hAnsi="Arial" w:cs="Arial"/>
          <w:i/>
          <w:iCs/>
        </w:rPr>
        <w:t>travaux</w:t>
      </w:r>
      <w:r w:rsidRPr="0060393F">
        <w:rPr>
          <w:rFonts w:ascii="Arial" w:hAnsi="Arial" w:cs="Arial"/>
          <w:i/>
          <w:iCs/>
          <w:spacing w:val="6"/>
        </w:rPr>
        <w:t>]</w:t>
      </w:r>
    </w:p>
    <w:p w:rsidR="00F82D22" w:rsidRPr="0060393F" w:rsidRDefault="00F82D22" w:rsidP="00F82D22">
      <w:pPr>
        <w:widowControl w:val="0"/>
        <w:autoSpaceDE w:val="0"/>
        <w:jc w:val="both"/>
      </w:pPr>
      <w:r w:rsidRPr="0060393F">
        <w:rPr>
          <w:rFonts w:ascii="Arial" w:hAnsi="Arial" w:cs="Arial"/>
        </w:rPr>
        <w:t>Attendu</w:t>
      </w:r>
      <w:r w:rsidR="00CF77CC">
        <w:rPr>
          <w:rFonts w:ascii="Arial" w:hAnsi="Arial" w:cs="Arial"/>
        </w:rPr>
        <w:t xml:space="preserve"> </w:t>
      </w:r>
      <w:r w:rsidRPr="0060393F">
        <w:rPr>
          <w:rFonts w:ascii="Arial" w:hAnsi="Arial" w:cs="Arial"/>
        </w:rPr>
        <w:t>qu’il</w:t>
      </w:r>
      <w:r w:rsidR="00CF77CC">
        <w:rPr>
          <w:rFonts w:ascii="Arial" w:hAnsi="Arial" w:cs="Arial"/>
        </w:rPr>
        <w:t xml:space="preserve"> </w:t>
      </w:r>
      <w:r w:rsidRPr="0060393F">
        <w:rPr>
          <w:rFonts w:ascii="Arial" w:hAnsi="Arial" w:cs="Arial"/>
        </w:rPr>
        <w:t>est</w:t>
      </w:r>
      <w:r w:rsidR="00CF77CC">
        <w:rPr>
          <w:rFonts w:ascii="Arial" w:hAnsi="Arial" w:cs="Arial"/>
        </w:rPr>
        <w:t xml:space="preserve"> </w:t>
      </w:r>
      <w:r w:rsidRPr="0060393F">
        <w:rPr>
          <w:rFonts w:ascii="Arial" w:hAnsi="Arial" w:cs="Arial"/>
        </w:rPr>
        <w:t>stipulé</w:t>
      </w:r>
      <w:r w:rsidR="00CF77CC">
        <w:rPr>
          <w:rFonts w:ascii="Arial" w:hAnsi="Arial" w:cs="Arial"/>
        </w:rPr>
        <w:t xml:space="preserve"> </w:t>
      </w:r>
      <w:r w:rsidRPr="0060393F">
        <w:rPr>
          <w:rFonts w:ascii="Arial" w:hAnsi="Arial" w:cs="Arial"/>
        </w:rPr>
        <w:t>dans</w:t>
      </w:r>
      <w:r w:rsidR="00CF77CC">
        <w:rPr>
          <w:rFonts w:ascii="Arial" w:hAnsi="Arial" w:cs="Arial"/>
        </w:rPr>
        <w:t xml:space="preserve"> </w:t>
      </w:r>
      <w:r w:rsidRPr="0060393F">
        <w:rPr>
          <w:rFonts w:ascii="Arial" w:hAnsi="Arial" w:cs="Arial"/>
        </w:rPr>
        <w:t>le</w:t>
      </w:r>
      <w:r w:rsidR="00CF77CC">
        <w:rPr>
          <w:rFonts w:ascii="Arial" w:hAnsi="Arial" w:cs="Arial"/>
        </w:rPr>
        <w:t xml:space="preserve"> </w:t>
      </w:r>
      <w:r w:rsidRPr="0060393F">
        <w:rPr>
          <w:rFonts w:ascii="Arial" w:hAnsi="Arial" w:cs="Arial"/>
        </w:rPr>
        <w:t>marché</w:t>
      </w:r>
      <w:r w:rsidR="00CF77CC">
        <w:rPr>
          <w:rFonts w:ascii="Arial" w:hAnsi="Arial" w:cs="Arial"/>
        </w:rPr>
        <w:t xml:space="preserve"> </w:t>
      </w:r>
      <w:r w:rsidRPr="0060393F">
        <w:rPr>
          <w:rFonts w:ascii="Arial" w:hAnsi="Arial" w:cs="Arial"/>
        </w:rPr>
        <w:t>que</w:t>
      </w:r>
      <w:r w:rsidR="00CF77CC">
        <w:rPr>
          <w:rFonts w:ascii="Arial" w:hAnsi="Arial" w:cs="Arial"/>
        </w:rPr>
        <w:t xml:space="preserve"> </w:t>
      </w:r>
      <w:r w:rsidRPr="0060393F">
        <w:rPr>
          <w:rFonts w:ascii="Arial" w:hAnsi="Arial" w:cs="Arial"/>
        </w:rPr>
        <w:t>l’entre</w:t>
      </w:r>
      <w:r w:rsidR="002D62FE">
        <w:rPr>
          <w:rFonts w:ascii="Arial" w:hAnsi="Arial" w:cs="Arial"/>
        </w:rPr>
        <w:t>preneu</w:t>
      </w:r>
      <w:r w:rsidRPr="0060393F">
        <w:rPr>
          <w:rFonts w:ascii="Arial" w:hAnsi="Arial" w:cs="Arial"/>
        </w:rPr>
        <w:t>r</w:t>
      </w:r>
      <w:r w:rsidR="00FA7B3F">
        <w:rPr>
          <w:rFonts w:ascii="Arial" w:hAnsi="Arial" w:cs="Arial"/>
        </w:rPr>
        <w:t xml:space="preserve"> </w:t>
      </w:r>
      <w:r w:rsidR="00FA7B3F" w:rsidRPr="0060393F">
        <w:rPr>
          <w:rFonts w:ascii="Arial" w:hAnsi="Arial" w:cs="Arial"/>
        </w:rPr>
        <w:t>émettra</w:t>
      </w:r>
      <w:r w:rsidRPr="0060393F">
        <w:rPr>
          <w:rFonts w:ascii="Arial" w:hAnsi="Arial" w:cs="Arial"/>
        </w:rPr>
        <w:t xml:space="preserve"> au Maître d’ouvrage/Maître d’ouvrage Délégué</w:t>
      </w:r>
      <w:r w:rsidR="00FA7B3F">
        <w:rPr>
          <w:rFonts w:ascii="Arial" w:hAnsi="Arial" w:cs="Arial"/>
        </w:rPr>
        <w:t xml:space="preserve"> </w:t>
      </w:r>
      <w:r w:rsidRPr="0060393F">
        <w:rPr>
          <w:rFonts w:ascii="Arial" w:hAnsi="Arial" w:cs="Arial"/>
        </w:rPr>
        <w:t>un</w:t>
      </w:r>
      <w:r w:rsidR="00FA7B3F">
        <w:rPr>
          <w:rFonts w:ascii="Arial" w:hAnsi="Arial" w:cs="Arial"/>
        </w:rPr>
        <w:t xml:space="preserve"> </w:t>
      </w:r>
      <w:r w:rsidRPr="0060393F">
        <w:rPr>
          <w:rFonts w:ascii="Arial" w:hAnsi="Arial" w:cs="Arial"/>
        </w:rPr>
        <w:t>cautionnement définitif, d’un montant égal à</w:t>
      </w:r>
      <w:r w:rsidR="00FA7B3F">
        <w:rPr>
          <w:rFonts w:ascii="Arial" w:hAnsi="Arial" w:cs="Arial"/>
        </w:rPr>
        <w:t xml:space="preserve"> </w:t>
      </w:r>
      <w:r w:rsidR="003E64EA">
        <w:rPr>
          <w:rFonts w:ascii="Arial" w:hAnsi="Arial" w:cs="Arial"/>
          <w:i/>
          <w:iCs/>
        </w:rPr>
        <w:t>2</w:t>
      </w:r>
      <w:r w:rsidRPr="0060393F">
        <w:rPr>
          <w:rFonts w:ascii="Arial" w:hAnsi="Arial" w:cs="Arial"/>
          <w:i/>
          <w:iCs/>
        </w:rPr>
        <w:t xml:space="preserve">% </w:t>
      </w:r>
      <w:r w:rsidRPr="0060393F">
        <w:rPr>
          <w:rFonts w:ascii="Arial" w:hAnsi="Arial" w:cs="Arial"/>
        </w:rPr>
        <w:t>du montant TTC de la Lettre-commande,</w:t>
      </w:r>
      <w:r w:rsidR="00FA7B3F">
        <w:rPr>
          <w:rFonts w:ascii="Arial" w:hAnsi="Arial" w:cs="Arial"/>
        </w:rPr>
        <w:t xml:space="preserve"> </w:t>
      </w:r>
      <w:r w:rsidRPr="0060393F">
        <w:rPr>
          <w:rFonts w:ascii="Arial" w:hAnsi="Arial" w:cs="Arial"/>
        </w:rPr>
        <w:t>comme</w:t>
      </w:r>
      <w:r w:rsidR="00FA7B3F">
        <w:rPr>
          <w:rFonts w:ascii="Arial" w:hAnsi="Arial" w:cs="Arial"/>
        </w:rPr>
        <w:t xml:space="preserve"> </w:t>
      </w:r>
      <w:r w:rsidRPr="0060393F">
        <w:rPr>
          <w:rFonts w:ascii="Arial" w:hAnsi="Arial" w:cs="Arial"/>
        </w:rPr>
        <w:t>garantie</w:t>
      </w:r>
      <w:r w:rsidR="00FA7B3F">
        <w:rPr>
          <w:rFonts w:ascii="Arial" w:hAnsi="Arial" w:cs="Arial"/>
        </w:rPr>
        <w:t xml:space="preserve"> </w:t>
      </w:r>
      <w:r w:rsidRPr="0060393F">
        <w:rPr>
          <w:rFonts w:ascii="Arial" w:hAnsi="Arial" w:cs="Arial"/>
        </w:rPr>
        <w:t>de</w:t>
      </w:r>
      <w:r w:rsidR="00FA7B3F">
        <w:rPr>
          <w:rFonts w:ascii="Arial" w:hAnsi="Arial" w:cs="Arial"/>
        </w:rPr>
        <w:t xml:space="preserve"> </w:t>
      </w:r>
      <w:r w:rsidRPr="0060393F">
        <w:rPr>
          <w:rFonts w:ascii="Arial" w:hAnsi="Arial" w:cs="Arial"/>
        </w:rPr>
        <w:t>l’exécution</w:t>
      </w:r>
      <w:r w:rsidR="00FA7B3F">
        <w:rPr>
          <w:rFonts w:ascii="Arial" w:hAnsi="Arial" w:cs="Arial"/>
        </w:rPr>
        <w:t xml:space="preserve"> </w:t>
      </w:r>
      <w:r w:rsidRPr="0060393F">
        <w:rPr>
          <w:rFonts w:ascii="Arial" w:hAnsi="Arial" w:cs="Arial"/>
        </w:rPr>
        <w:t>de</w:t>
      </w:r>
      <w:r w:rsidR="00FA7B3F">
        <w:rPr>
          <w:rFonts w:ascii="Arial" w:hAnsi="Arial" w:cs="Arial"/>
        </w:rPr>
        <w:t xml:space="preserve"> </w:t>
      </w:r>
      <w:r w:rsidRPr="0060393F">
        <w:rPr>
          <w:rFonts w:ascii="Arial" w:hAnsi="Arial" w:cs="Arial"/>
        </w:rPr>
        <w:t>ses</w:t>
      </w:r>
      <w:r w:rsidR="00FA7B3F">
        <w:rPr>
          <w:rFonts w:ascii="Arial" w:hAnsi="Arial" w:cs="Arial"/>
        </w:rPr>
        <w:t xml:space="preserve"> </w:t>
      </w:r>
      <w:r w:rsidRPr="0060393F">
        <w:rPr>
          <w:rFonts w:ascii="Arial" w:hAnsi="Arial" w:cs="Arial"/>
        </w:rPr>
        <w:t>obligations</w:t>
      </w:r>
      <w:r w:rsidR="00FA7B3F">
        <w:rPr>
          <w:rFonts w:ascii="Arial" w:hAnsi="Arial" w:cs="Arial"/>
        </w:rPr>
        <w:t xml:space="preserve"> </w:t>
      </w:r>
      <w:r w:rsidRPr="0060393F">
        <w:rPr>
          <w:rFonts w:ascii="Arial" w:hAnsi="Arial" w:cs="Arial"/>
        </w:rPr>
        <w:t>de</w:t>
      </w:r>
      <w:r w:rsidR="00FA7B3F">
        <w:rPr>
          <w:rFonts w:ascii="Arial" w:hAnsi="Arial" w:cs="Arial"/>
        </w:rPr>
        <w:t xml:space="preserve"> </w:t>
      </w:r>
      <w:r w:rsidRPr="0060393F">
        <w:rPr>
          <w:rFonts w:ascii="Arial" w:hAnsi="Arial" w:cs="Arial"/>
        </w:rPr>
        <w:t>bonne</w:t>
      </w:r>
      <w:r w:rsidR="00FA7B3F">
        <w:rPr>
          <w:rFonts w:ascii="Arial" w:hAnsi="Arial" w:cs="Arial"/>
        </w:rPr>
        <w:t xml:space="preserve"> </w:t>
      </w:r>
      <w:r w:rsidRPr="0060393F">
        <w:rPr>
          <w:rFonts w:ascii="Arial" w:hAnsi="Arial" w:cs="Arial"/>
        </w:rPr>
        <w:t>fin conformément</w:t>
      </w:r>
      <w:r w:rsidR="00FA7B3F">
        <w:rPr>
          <w:rFonts w:ascii="Arial" w:hAnsi="Arial" w:cs="Arial"/>
        </w:rPr>
        <w:t xml:space="preserve"> </w:t>
      </w:r>
      <w:r w:rsidRPr="0060393F">
        <w:rPr>
          <w:rFonts w:ascii="Arial" w:hAnsi="Arial" w:cs="Arial"/>
        </w:rPr>
        <w:t>aux</w:t>
      </w:r>
      <w:r w:rsidR="00FA7B3F">
        <w:rPr>
          <w:rFonts w:ascii="Arial" w:hAnsi="Arial" w:cs="Arial"/>
        </w:rPr>
        <w:t xml:space="preserve"> </w:t>
      </w:r>
      <w:r w:rsidRPr="0060393F">
        <w:rPr>
          <w:rFonts w:ascii="Arial" w:hAnsi="Arial" w:cs="Arial"/>
        </w:rPr>
        <w:t>conditions</w:t>
      </w:r>
      <w:r w:rsidR="00FA7B3F">
        <w:rPr>
          <w:rFonts w:ascii="Arial" w:hAnsi="Arial" w:cs="Arial"/>
        </w:rPr>
        <w:t xml:space="preserve"> </w:t>
      </w:r>
      <w:r w:rsidRPr="0060393F">
        <w:rPr>
          <w:rFonts w:ascii="Arial" w:hAnsi="Arial" w:cs="Arial"/>
        </w:rPr>
        <w:t>de la Lettre-commande,</w:t>
      </w:r>
    </w:p>
    <w:p w:rsidR="00F82D22" w:rsidRPr="0060393F" w:rsidRDefault="00F82D22" w:rsidP="00F82D22">
      <w:pPr>
        <w:widowControl w:val="0"/>
        <w:autoSpaceDE w:val="0"/>
        <w:jc w:val="both"/>
      </w:pPr>
      <w:r w:rsidRPr="0060393F">
        <w:rPr>
          <w:rFonts w:ascii="Arial" w:hAnsi="Arial" w:cs="Arial"/>
        </w:rPr>
        <w:t>Attendu</w:t>
      </w:r>
      <w:r w:rsidR="00FA7B3F">
        <w:rPr>
          <w:rFonts w:ascii="Arial" w:hAnsi="Arial" w:cs="Arial"/>
        </w:rPr>
        <w:t xml:space="preserve"> </w:t>
      </w:r>
      <w:r w:rsidRPr="0060393F">
        <w:rPr>
          <w:rFonts w:ascii="Arial" w:hAnsi="Arial" w:cs="Arial"/>
        </w:rPr>
        <w:t>que</w:t>
      </w:r>
      <w:r w:rsidRPr="0060393F">
        <w:rPr>
          <w:rFonts w:ascii="Arial" w:hAnsi="Arial" w:cs="Arial"/>
          <w:spacing w:val="7"/>
        </w:rPr>
        <w:t> </w:t>
      </w:r>
      <w:r w:rsidRPr="0060393F">
        <w:rPr>
          <w:rFonts w:ascii="Arial" w:hAnsi="Arial" w:cs="Arial"/>
        </w:rPr>
        <w:t>nous</w:t>
      </w:r>
      <w:r w:rsidR="00FA7B3F">
        <w:rPr>
          <w:rFonts w:ascii="Arial" w:hAnsi="Arial" w:cs="Arial"/>
        </w:rPr>
        <w:t xml:space="preserve"> </w:t>
      </w:r>
      <w:r w:rsidRPr="0060393F">
        <w:rPr>
          <w:rFonts w:ascii="Arial" w:hAnsi="Arial" w:cs="Arial"/>
        </w:rPr>
        <w:t>avons</w:t>
      </w:r>
      <w:r w:rsidR="00FA7B3F">
        <w:rPr>
          <w:rFonts w:ascii="Arial" w:hAnsi="Arial" w:cs="Arial"/>
        </w:rPr>
        <w:t xml:space="preserve"> </w:t>
      </w:r>
      <w:r w:rsidRPr="0060393F">
        <w:rPr>
          <w:rFonts w:ascii="Arial" w:hAnsi="Arial" w:cs="Arial"/>
        </w:rPr>
        <w:t>convenu</w:t>
      </w:r>
      <w:r w:rsidR="00FA7B3F">
        <w:rPr>
          <w:rFonts w:ascii="Arial" w:hAnsi="Arial" w:cs="Arial"/>
        </w:rPr>
        <w:t xml:space="preserve"> </w:t>
      </w:r>
      <w:r w:rsidRPr="0060393F">
        <w:rPr>
          <w:rFonts w:ascii="Arial" w:hAnsi="Arial" w:cs="Arial"/>
        </w:rPr>
        <w:t>de</w:t>
      </w:r>
      <w:r w:rsidR="00FA7B3F">
        <w:rPr>
          <w:rFonts w:ascii="Arial" w:hAnsi="Arial" w:cs="Arial"/>
        </w:rPr>
        <w:t xml:space="preserve"> </w:t>
      </w:r>
      <w:r w:rsidRPr="0060393F">
        <w:rPr>
          <w:rFonts w:ascii="Arial" w:hAnsi="Arial" w:cs="Arial"/>
        </w:rPr>
        <w:t>donner</w:t>
      </w:r>
      <w:r w:rsidR="00FA7B3F">
        <w:rPr>
          <w:rFonts w:ascii="Arial" w:hAnsi="Arial" w:cs="Arial"/>
        </w:rPr>
        <w:t xml:space="preserve"> </w:t>
      </w:r>
      <w:r w:rsidRPr="0060393F">
        <w:rPr>
          <w:rFonts w:ascii="Arial" w:hAnsi="Arial" w:cs="Arial"/>
        </w:rPr>
        <w:t>à</w:t>
      </w:r>
      <w:r w:rsidR="00FA7B3F">
        <w:rPr>
          <w:rFonts w:ascii="Arial" w:hAnsi="Arial" w:cs="Arial"/>
        </w:rPr>
        <w:t xml:space="preserve"> </w:t>
      </w:r>
      <w:r w:rsidRPr="0060393F">
        <w:rPr>
          <w:rFonts w:ascii="Arial" w:hAnsi="Arial" w:cs="Arial"/>
        </w:rPr>
        <w:t>l’entrepreneur</w:t>
      </w:r>
      <w:r w:rsidR="00FA7B3F">
        <w:rPr>
          <w:rFonts w:ascii="Arial" w:hAnsi="Arial" w:cs="Arial"/>
        </w:rPr>
        <w:t xml:space="preserve"> </w:t>
      </w:r>
      <w:r w:rsidRPr="0060393F">
        <w:rPr>
          <w:rFonts w:ascii="Arial" w:hAnsi="Arial" w:cs="Arial"/>
        </w:rPr>
        <w:t>ce</w:t>
      </w:r>
      <w:r w:rsidR="00FA7B3F">
        <w:rPr>
          <w:rFonts w:ascii="Arial" w:hAnsi="Arial" w:cs="Arial"/>
        </w:rPr>
        <w:t xml:space="preserve"> </w:t>
      </w:r>
      <w:r w:rsidRPr="0060393F">
        <w:rPr>
          <w:rFonts w:ascii="Arial" w:hAnsi="Arial" w:cs="Arial"/>
        </w:rPr>
        <w:t>cautionnement.</w:t>
      </w:r>
    </w:p>
    <w:p w:rsidR="00F82D22" w:rsidRPr="0060393F" w:rsidRDefault="00F82D22" w:rsidP="00F82D22">
      <w:pPr>
        <w:widowControl w:val="0"/>
        <w:autoSpaceDE w:val="0"/>
        <w:jc w:val="both"/>
      </w:pPr>
      <w:r w:rsidRPr="0060393F">
        <w:rPr>
          <w:rFonts w:ascii="Arial" w:hAnsi="Arial" w:cs="Arial"/>
        </w:rPr>
        <w:t>Nous,</w:t>
      </w:r>
      <w:r w:rsidRPr="0060393F">
        <w:rPr>
          <w:rFonts w:ascii="Arial" w:hAnsi="Arial" w:cs="Arial"/>
          <w:i/>
          <w:iCs/>
        </w:rPr>
        <w:t>...................</w:t>
      </w:r>
      <w:r w:rsidRPr="0060393F">
        <w:rPr>
          <w:rFonts w:ascii="Arial" w:hAnsi="Arial" w:cs="Arial"/>
          <w:i/>
          <w:iCs/>
          <w:spacing w:val="-2"/>
        </w:rPr>
        <w:t>.</w:t>
      </w:r>
      <w:r w:rsidRPr="0060393F">
        <w:rPr>
          <w:rFonts w:ascii="Arial" w:hAnsi="Arial" w:cs="Arial"/>
          <w:i/>
          <w:iCs/>
        </w:rPr>
        <w:t xml:space="preserve">......................................................……….. </w:t>
      </w:r>
      <w:r w:rsidR="00FA7B3F" w:rsidRPr="0060393F">
        <w:rPr>
          <w:rFonts w:ascii="Arial" w:hAnsi="Arial" w:cs="Arial"/>
          <w:i/>
          <w:iCs/>
        </w:rPr>
        <w:t>[</w:t>
      </w:r>
      <w:r w:rsidR="00FA7B3F">
        <w:rPr>
          <w:rFonts w:ascii="Arial" w:hAnsi="Arial" w:cs="Arial"/>
          <w:i/>
          <w:iCs/>
        </w:rPr>
        <w:t>nom e</w:t>
      </w:r>
      <w:r w:rsidRPr="0060393F">
        <w:rPr>
          <w:rFonts w:ascii="Arial" w:hAnsi="Arial" w:cs="Arial"/>
          <w:i/>
          <w:iCs/>
        </w:rPr>
        <w:t>t</w:t>
      </w:r>
      <w:r w:rsidR="00FA7B3F">
        <w:rPr>
          <w:rFonts w:ascii="Arial" w:hAnsi="Arial" w:cs="Arial"/>
          <w:i/>
          <w:iCs/>
        </w:rPr>
        <w:t xml:space="preserve"> </w:t>
      </w:r>
      <w:r w:rsidRPr="0060393F">
        <w:rPr>
          <w:rFonts w:ascii="Arial" w:hAnsi="Arial" w:cs="Arial"/>
          <w:i/>
          <w:iCs/>
        </w:rPr>
        <w:t>adresse</w:t>
      </w:r>
      <w:r w:rsidR="00FA7B3F">
        <w:rPr>
          <w:rFonts w:ascii="Arial" w:hAnsi="Arial" w:cs="Arial"/>
          <w:i/>
          <w:iCs/>
        </w:rPr>
        <w:t xml:space="preserve"> </w:t>
      </w:r>
      <w:r w:rsidRPr="0060393F">
        <w:rPr>
          <w:rFonts w:ascii="Arial" w:hAnsi="Arial" w:cs="Arial"/>
          <w:i/>
          <w:iCs/>
        </w:rPr>
        <w:t>de</w:t>
      </w:r>
      <w:r w:rsidR="00FA7B3F">
        <w:rPr>
          <w:rFonts w:ascii="Arial" w:hAnsi="Arial" w:cs="Arial"/>
          <w:i/>
          <w:iCs/>
        </w:rPr>
        <w:t xml:space="preserve"> </w:t>
      </w:r>
      <w:r w:rsidRPr="0060393F">
        <w:rPr>
          <w:rFonts w:ascii="Arial" w:hAnsi="Arial" w:cs="Arial"/>
          <w:i/>
          <w:iCs/>
        </w:rPr>
        <w:t>banque]</w:t>
      </w:r>
      <w:r w:rsidRPr="0060393F">
        <w:rPr>
          <w:rFonts w:ascii="Arial" w:hAnsi="Arial" w:cs="Arial"/>
        </w:rPr>
        <w:t>, représentée</w:t>
      </w:r>
      <w:r w:rsidRPr="0060393F">
        <w:rPr>
          <w:rFonts w:ascii="Arial" w:hAnsi="Arial" w:cs="Arial"/>
          <w:i/>
          <w:iCs/>
        </w:rPr>
        <w:t>........................</w:t>
      </w:r>
      <w:r w:rsidRPr="0060393F">
        <w:rPr>
          <w:rFonts w:ascii="Arial" w:hAnsi="Arial" w:cs="Arial"/>
          <w:i/>
          <w:iCs/>
          <w:spacing w:val="-2"/>
        </w:rPr>
        <w:t>.</w:t>
      </w:r>
      <w:r w:rsidRPr="0060393F">
        <w:rPr>
          <w:rFonts w:ascii="Arial" w:hAnsi="Arial" w:cs="Arial"/>
          <w:i/>
          <w:iCs/>
        </w:rPr>
        <w:t>.......................................……….….. [</w:t>
      </w:r>
      <w:r w:rsidR="00FA7B3F">
        <w:rPr>
          <w:rFonts w:ascii="Arial" w:hAnsi="Arial" w:cs="Arial"/>
          <w:i/>
          <w:iCs/>
        </w:rPr>
        <w:t xml:space="preserve"> </w:t>
      </w:r>
      <w:r w:rsidRPr="0060393F">
        <w:rPr>
          <w:rFonts w:ascii="Arial" w:hAnsi="Arial" w:cs="Arial"/>
          <w:i/>
          <w:iCs/>
        </w:rPr>
        <w:t>noms</w:t>
      </w:r>
      <w:r w:rsidR="00FA7B3F">
        <w:rPr>
          <w:rFonts w:ascii="Arial" w:hAnsi="Arial" w:cs="Arial"/>
          <w:i/>
          <w:iCs/>
        </w:rPr>
        <w:t xml:space="preserve"> </w:t>
      </w:r>
      <w:r w:rsidRPr="0060393F">
        <w:rPr>
          <w:rFonts w:ascii="Arial" w:hAnsi="Arial" w:cs="Arial"/>
          <w:i/>
          <w:iCs/>
        </w:rPr>
        <w:t>des</w:t>
      </w:r>
      <w:r w:rsidR="00FA7B3F">
        <w:rPr>
          <w:rFonts w:ascii="Arial" w:hAnsi="Arial" w:cs="Arial"/>
          <w:i/>
          <w:iCs/>
        </w:rPr>
        <w:t xml:space="preserve"> </w:t>
      </w:r>
      <w:r w:rsidRPr="0060393F">
        <w:rPr>
          <w:rFonts w:ascii="Arial" w:hAnsi="Arial" w:cs="Arial"/>
          <w:i/>
          <w:iCs/>
        </w:rPr>
        <w:t>signataires]</w:t>
      </w:r>
      <w:r w:rsidRPr="0060393F">
        <w:rPr>
          <w:rFonts w:ascii="Arial" w:hAnsi="Arial" w:cs="Arial"/>
        </w:rPr>
        <w:t>, ci-dessous</w:t>
      </w:r>
      <w:r w:rsidR="00FA7B3F">
        <w:rPr>
          <w:rFonts w:ascii="Arial" w:hAnsi="Arial" w:cs="Arial"/>
        </w:rPr>
        <w:t xml:space="preserve"> </w:t>
      </w:r>
      <w:r w:rsidRPr="0060393F">
        <w:rPr>
          <w:rFonts w:ascii="Arial" w:hAnsi="Arial" w:cs="Arial"/>
        </w:rPr>
        <w:t>désignée</w:t>
      </w:r>
      <w:r w:rsidR="00FA7B3F">
        <w:rPr>
          <w:rFonts w:ascii="Arial" w:hAnsi="Arial" w:cs="Arial"/>
        </w:rPr>
        <w:t xml:space="preserve"> </w:t>
      </w:r>
      <w:r w:rsidRPr="0060393F">
        <w:rPr>
          <w:rFonts w:ascii="Arial" w:hAnsi="Arial" w:cs="Arial"/>
        </w:rPr>
        <w:t>«la</w:t>
      </w:r>
      <w:r w:rsidR="00FA7B3F">
        <w:rPr>
          <w:rFonts w:ascii="Arial" w:hAnsi="Arial" w:cs="Arial"/>
        </w:rPr>
        <w:t xml:space="preserve"> </w:t>
      </w:r>
      <w:r w:rsidRPr="0060393F">
        <w:rPr>
          <w:rFonts w:ascii="Arial" w:hAnsi="Arial" w:cs="Arial"/>
        </w:rPr>
        <w:t>banque»,</w:t>
      </w:r>
      <w:r w:rsidR="00FA7B3F">
        <w:rPr>
          <w:rFonts w:ascii="Arial" w:hAnsi="Arial" w:cs="Arial"/>
        </w:rPr>
        <w:t xml:space="preserve"> </w:t>
      </w:r>
      <w:r w:rsidRPr="0060393F">
        <w:rPr>
          <w:rFonts w:ascii="Arial" w:hAnsi="Arial" w:cs="Arial"/>
        </w:rPr>
        <w:t>nous</w:t>
      </w:r>
      <w:r w:rsidR="00FA7B3F">
        <w:rPr>
          <w:rFonts w:ascii="Arial" w:hAnsi="Arial" w:cs="Arial"/>
        </w:rPr>
        <w:t xml:space="preserve"> </w:t>
      </w:r>
      <w:r w:rsidRPr="0060393F">
        <w:rPr>
          <w:rFonts w:ascii="Arial" w:hAnsi="Arial" w:cs="Arial"/>
        </w:rPr>
        <w:t>engageons</w:t>
      </w:r>
      <w:r w:rsidR="00FA7B3F">
        <w:rPr>
          <w:rFonts w:ascii="Arial" w:hAnsi="Arial" w:cs="Arial"/>
        </w:rPr>
        <w:t xml:space="preserve"> </w:t>
      </w:r>
      <w:r w:rsidRPr="0060393F">
        <w:rPr>
          <w:rFonts w:ascii="Arial" w:hAnsi="Arial" w:cs="Arial"/>
        </w:rPr>
        <w:t>à</w:t>
      </w:r>
      <w:r w:rsidR="00FA7B3F">
        <w:rPr>
          <w:rFonts w:ascii="Arial" w:hAnsi="Arial" w:cs="Arial"/>
        </w:rPr>
        <w:t xml:space="preserve"> </w:t>
      </w:r>
      <w:r w:rsidRPr="0060393F">
        <w:rPr>
          <w:rFonts w:ascii="Arial" w:hAnsi="Arial" w:cs="Arial"/>
        </w:rPr>
        <w:t>payer</w:t>
      </w:r>
      <w:r w:rsidR="00FA7B3F">
        <w:rPr>
          <w:rFonts w:ascii="Arial" w:hAnsi="Arial" w:cs="Arial"/>
        </w:rPr>
        <w:t xml:space="preserve"> </w:t>
      </w:r>
      <w:r>
        <w:rPr>
          <w:rFonts w:ascii="Arial" w:hAnsi="Arial" w:cs="Arial"/>
        </w:rPr>
        <w:t>à l’Autorité Contractante,</w:t>
      </w:r>
      <w:r w:rsidR="00FA7B3F">
        <w:rPr>
          <w:rFonts w:ascii="Arial" w:hAnsi="Arial" w:cs="Arial"/>
        </w:rPr>
        <w:t xml:space="preserve"> </w:t>
      </w:r>
      <w:r w:rsidRPr="0060393F">
        <w:rPr>
          <w:rFonts w:ascii="Arial" w:hAnsi="Arial" w:cs="Arial"/>
        </w:rPr>
        <w:t>dans</w:t>
      </w:r>
      <w:r w:rsidR="00FA7B3F">
        <w:rPr>
          <w:rFonts w:ascii="Arial" w:hAnsi="Arial" w:cs="Arial"/>
        </w:rPr>
        <w:t xml:space="preserve"> </w:t>
      </w:r>
      <w:r w:rsidRPr="0060393F">
        <w:rPr>
          <w:rFonts w:ascii="Arial" w:hAnsi="Arial" w:cs="Arial"/>
        </w:rPr>
        <w:t>un</w:t>
      </w:r>
      <w:r w:rsidR="00FA7B3F">
        <w:rPr>
          <w:rFonts w:ascii="Arial" w:hAnsi="Arial" w:cs="Arial"/>
        </w:rPr>
        <w:t xml:space="preserve"> </w:t>
      </w:r>
      <w:r w:rsidRPr="0060393F">
        <w:rPr>
          <w:rFonts w:ascii="Arial" w:hAnsi="Arial" w:cs="Arial"/>
        </w:rPr>
        <w:t>délai maximumdehuit(08)semaines,sursimpledemandeécritedecelui-cidéclarantquel’entrepreneur n’a</w:t>
      </w:r>
      <w:r w:rsidR="00FA7B3F">
        <w:rPr>
          <w:rFonts w:ascii="Arial" w:hAnsi="Arial" w:cs="Arial"/>
        </w:rPr>
        <w:t xml:space="preserve"> </w:t>
      </w:r>
      <w:r w:rsidRPr="0060393F">
        <w:rPr>
          <w:rFonts w:ascii="Arial" w:hAnsi="Arial" w:cs="Arial"/>
        </w:rPr>
        <w:t>pas</w:t>
      </w:r>
      <w:r w:rsidR="00FA7B3F">
        <w:rPr>
          <w:rFonts w:ascii="Arial" w:hAnsi="Arial" w:cs="Arial"/>
        </w:rPr>
        <w:t xml:space="preserve"> </w:t>
      </w:r>
      <w:r w:rsidRPr="0060393F">
        <w:rPr>
          <w:rFonts w:ascii="Arial" w:hAnsi="Arial" w:cs="Arial"/>
        </w:rPr>
        <w:t>satisfait</w:t>
      </w:r>
      <w:r w:rsidR="00FA7B3F">
        <w:rPr>
          <w:rFonts w:ascii="Arial" w:hAnsi="Arial" w:cs="Arial"/>
        </w:rPr>
        <w:t xml:space="preserve"> </w:t>
      </w:r>
      <w:r w:rsidRPr="0060393F">
        <w:rPr>
          <w:rFonts w:ascii="Arial" w:hAnsi="Arial" w:cs="Arial"/>
        </w:rPr>
        <w:t>à</w:t>
      </w:r>
      <w:r w:rsidR="00FA7B3F">
        <w:rPr>
          <w:rFonts w:ascii="Arial" w:hAnsi="Arial" w:cs="Arial"/>
        </w:rPr>
        <w:t xml:space="preserve"> </w:t>
      </w:r>
      <w:r w:rsidRPr="0060393F">
        <w:rPr>
          <w:rFonts w:ascii="Arial" w:hAnsi="Arial" w:cs="Arial"/>
        </w:rPr>
        <w:t>ses</w:t>
      </w:r>
      <w:r w:rsidR="00FA7B3F">
        <w:rPr>
          <w:rFonts w:ascii="Arial" w:hAnsi="Arial" w:cs="Arial"/>
        </w:rPr>
        <w:t xml:space="preserve"> </w:t>
      </w:r>
      <w:r w:rsidRPr="0060393F">
        <w:rPr>
          <w:rFonts w:ascii="Arial" w:hAnsi="Arial" w:cs="Arial"/>
        </w:rPr>
        <w:t>engagements</w:t>
      </w:r>
      <w:r w:rsidR="00FA7B3F">
        <w:rPr>
          <w:rFonts w:ascii="Arial" w:hAnsi="Arial" w:cs="Arial"/>
        </w:rPr>
        <w:t xml:space="preserve"> </w:t>
      </w:r>
      <w:r w:rsidRPr="0060393F">
        <w:rPr>
          <w:rFonts w:ascii="Arial" w:hAnsi="Arial" w:cs="Arial"/>
        </w:rPr>
        <w:t>contractuels</w:t>
      </w:r>
      <w:r w:rsidR="00FA7B3F">
        <w:rPr>
          <w:rFonts w:ascii="Arial" w:hAnsi="Arial" w:cs="Arial"/>
        </w:rPr>
        <w:t xml:space="preserve"> </w:t>
      </w:r>
      <w:r w:rsidRPr="0060393F">
        <w:rPr>
          <w:rFonts w:ascii="Arial" w:hAnsi="Arial" w:cs="Arial"/>
        </w:rPr>
        <w:t>au</w:t>
      </w:r>
      <w:r w:rsidR="00FA7B3F">
        <w:rPr>
          <w:rFonts w:ascii="Arial" w:hAnsi="Arial" w:cs="Arial"/>
        </w:rPr>
        <w:t xml:space="preserve"> </w:t>
      </w:r>
      <w:r w:rsidRPr="0060393F">
        <w:rPr>
          <w:rFonts w:ascii="Arial" w:hAnsi="Arial" w:cs="Arial"/>
        </w:rPr>
        <w:t>titre</w:t>
      </w:r>
      <w:r w:rsidR="00FA7B3F">
        <w:rPr>
          <w:rFonts w:ascii="Arial" w:hAnsi="Arial" w:cs="Arial"/>
        </w:rPr>
        <w:t xml:space="preserve"> </w:t>
      </w:r>
      <w:r w:rsidRPr="0060393F">
        <w:rPr>
          <w:rFonts w:ascii="Arial" w:hAnsi="Arial" w:cs="Arial"/>
        </w:rPr>
        <w:t>du</w:t>
      </w:r>
      <w:r w:rsidR="00FA7B3F">
        <w:rPr>
          <w:rFonts w:ascii="Arial" w:hAnsi="Arial" w:cs="Arial"/>
        </w:rPr>
        <w:t xml:space="preserve"> </w:t>
      </w:r>
      <w:r w:rsidRPr="0060393F">
        <w:rPr>
          <w:rFonts w:ascii="Arial" w:hAnsi="Arial" w:cs="Arial"/>
        </w:rPr>
        <w:t>marché,</w:t>
      </w:r>
      <w:r w:rsidR="00FA7B3F">
        <w:rPr>
          <w:rFonts w:ascii="Arial" w:hAnsi="Arial" w:cs="Arial"/>
        </w:rPr>
        <w:t xml:space="preserve"> </w:t>
      </w:r>
      <w:r w:rsidRPr="0060393F">
        <w:rPr>
          <w:rFonts w:ascii="Arial" w:hAnsi="Arial" w:cs="Arial"/>
        </w:rPr>
        <w:t>sans</w:t>
      </w:r>
      <w:r w:rsidR="00FA7B3F">
        <w:rPr>
          <w:rFonts w:ascii="Arial" w:hAnsi="Arial" w:cs="Arial"/>
        </w:rPr>
        <w:t xml:space="preserve"> </w:t>
      </w:r>
      <w:r w:rsidRPr="0060393F">
        <w:rPr>
          <w:rFonts w:ascii="Arial" w:hAnsi="Arial" w:cs="Arial"/>
        </w:rPr>
        <w:t>pouvoir</w:t>
      </w:r>
      <w:r w:rsidR="00FA7B3F">
        <w:rPr>
          <w:rFonts w:ascii="Arial" w:hAnsi="Arial" w:cs="Arial"/>
        </w:rPr>
        <w:t xml:space="preserve"> </w:t>
      </w:r>
      <w:r w:rsidRPr="0060393F">
        <w:rPr>
          <w:rFonts w:ascii="Arial" w:hAnsi="Arial" w:cs="Arial"/>
        </w:rPr>
        <w:t>différer</w:t>
      </w:r>
      <w:r w:rsidR="00FA7B3F">
        <w:rPr>
          <w:rFonts w:ascii="Arial" w:hAnsi="Arial" w:cs="Arial"/>
        </w:rPr>
        <w:t xml:space="preserve"> </w:t>
      </w:r>
      <w:r w:rsidRPr="0060393F">
        <w:rPr>
          <w:rFonts w:ascii="Arial" w:hAnsi="Arial" w:cs="Arial"/>
        </w:rPr>
        <w:t>le</w:t>
      </w:r>
      <w:r w:rsidR="00FA7B3F">
        <w:rPr>
          <w:rFonts w:ascii="Arial" w:hAnsi="Arial" w:cs="Arial"/>
        </w:rPr>
        <w:t xml:space="preserve"> </w:t>
      </w:r>
      <w:r w:rsidRPr="0060393F">
        <w:rPr>
          <w:rFonts w:ascii="Arial" w:hAnsi="Arial" w:cs="Arial"/>
        </w:rPr>
        <w:t>paiement nisouleverdecontestationpourquelquemotifquecesoit,toutesommejusqu’àconcurrencede</w:t>
      </w:r>
      <w:r w:rsidRPr="0060393F">
        <w:rPr>
          <w:rFonts w:ascii="Arial" w:hAnsi="Arial" w:cs="Arial"/>
          <w:spacing w:val="18"/>
        </w:rPr>
        <w:t xml:space="preserve"> .</w:t>
      </w:r>
      <w:r w:rsidRPr="0060393F">
        <w:rPr>
          <w:rFonts w:ascii="Arial" w:hAnsi="Arial" w:cs="Arial"/>
          <w:i/>
          <w:iCs/>
        </w:rPr>
        <w:t>................................................……….. [en</w:t>
      </w:r>
      <w:r w:rsidR="00FA7B3F">
        <w:rPr>
          <w:rFonts w:ascii="Arial" w:hAnsi="Arial" w:cs="Arial"/>
          <w:i/>
          <w:iCs/>
        </w:rPr>
        <w:t xml:space="preserve"> </w:t>
      </w:r>
      <w:r w:rsidRPr="0060393F">
        <w:rPr>
          <w:rFonts w:ascii="Arial" w:hAnsi="Arial" w:cs="Arial"/>
          <w:i/>
          <w:iCs/>
        </w:rPr>
        <w:t>chiffres</w:t>
      </w:r>
      <w:r w:rsidR="00FA7B3F">
        <w:rPr>
          <w:rFonts w:ascii="Arial" w:hAnsi="Arial" w:cs="Arial"/>
          <w:i/>
          <w:iCs/>
        </w:rPr>
        <w:t xml:space="preserve"> </w:t>
      </w:r>
      <w:r w:rsidRPr="0060393F">
        <w:rPr>
          <w:rFonts w:ascii="Arial" w:hAnsi="Arial" w:cs="Arial"/>
          <w:i/>
          <w:iCs/>
        </w:rPr>
        <w:t>et</w:t>
      </w:r>
      <w:r w:rsidR="00FA7B3F">
        <w:rPr>
          <w:rFonts w:ascii="Arial" w:hAnsi="Arial" w:cs="Arial"/>
          <w:i/>
          <w:iCs/>
        </w:rPr>
        <w:t xml:space="preserve"> </w:t>
      </w:r>
      <w:r w:rsidRPr="0060393F">
        <w:rPr>
          <w:rFonts w:ascii="Arial" w:hAnsi="Arial" w:cs="Arial"/>
          <w:i/>
          <w:iCs/>
        </w:rPr>
        <w:t>en</w:t>
      </w:r>
      <w:r w:rsidR="00FA7B3F">
        <w:rPr>
          <w:rFonts w:ascii="Arial" w:hAnsi="Arial" w:cs="Arial"/>
          <w:i/>
          <w:iCs/>
        </w:rPr>
        <w:t xml:space="preserve"> </w:t>
      </w:r>
      <w:r w:rsidRPr="0060393F">
        <w:rPr>
          <w:rFonts w:ascii="Arial" w:hAnsi="Arial" w:cs="Arial"/>
          <w:i/>
          <w:iCs/>
        </w:rPr>
        <w:t>lettres]</w:t>
      </w:r>
      <w:r w:rsidRPr="0060393F">
        <w:rPr>
          <w:rFonts w:ascii="Arial" w:hAnsi="Arial" w:cs="Arial"/>
        </w:rPr>
        <w:t>.</w:t>
      </w:r>
    </w:p>
    <w:p w:rsidR="00F82D22" w:rsidRPr="0060393F" w:rsidRDefault="00F82D22" w:rsidP="00F82D22">
      <w:pPr>
        <w:widowControl w:val="0"/>
        <w:autoSpaceDE w:val="0"/>
        <w:jc w:val="both"/>
      </w:pPr>
      <w:r w:rsidRPr="0060393F">
        <w:rPr>
          <w:rFonts w:ascii="Arial" w:hAnsi="Arial" w:cs="Arial"/>
        </w:rPr>
        <w:t>Nousconvenonsqu’aucunchangementouadditifouaucuneautremodificationaumarchénenous libérerad’uneobligationquelconquenousincombantenvertuduprésentcautionnementdéfinitifet nousdérogeonsparlaprésenteàlanotificationdetoutemodification,additifouchangement.</w:t>
      </w:r>
    </w:p>
    <w:p w:rsidR="00F82D22" w:rsidRPr="0060393F" w:rsidRDefault="00F82D22" w:rsidP="00F82D22">
      <w:pPr>
        <w:widowControl w:val="0"/>
        <w:autoSpaceDE w:val="0"/>
        <w:jc w:val="both"/>
      </w:pPr>
      <w:r w:rsidRPr="0060393F">
        <w:rPr>
          <w:rFonts w:ascii="Arial" w:hAnsi="Arial" w:cs="Arial"/>
        </w:rPr>
        <w:t>Le présent cautionnement définitif prend effet à compter de sa signature et dès notification du marché. La caution est libérée dans un délai d’un (01) mois</w:t>
      </w:r>
      <w:r w:rsidR="00FA7B3F">
        <w:rPr>
          <w:rFonts w:ascii="Arial" w:hAnsi="Arial" w:cs="Arial"/>
        </w:rPr>
        <w:t xml:space="preserve"> </w:t>
      </w:r>
      <w:r w:rsidRPr="0060393F">
        <w:rPr>
          <w:rFonts w:ascii="Arial" w:hAnsi="Arial" w:cs="Arial"/>
        </w:rPr>
        <w:t>à</w:t>
      </w:r>
      <w:r w:rsidR="00FA7B3F">
        <w:rPr>
          <w:rFonts w:ascii="Arial" w:hAnsi="Arial" w:cs="Arial"/>
        </w:rPr>
        <w:t xml:space="preserve"> </w:t>
      </w:r>
      <w:r w:rsidRPr="0060393F">
        <w:rPr>
          <w:rFonts w:ascii="Arial" w:hAnsi="Arial" w:cs="Arial"/>
        </w:rPr>
        <w:t>compter</w:t>
      </w:r>
      <w:r w:rsidR="00FA7B3F">
        <w:rPr>
          <w:rFonts w:ascii="Arial" w:hAnsi="Arial" w:cs="Arial"/>
        </w:rPr>
        <w:t xml:space="preserve"> </w:t>
      </w:r>
      <w:r w:rsidRPr="0060393F">
        <w:rPr>
          <w:rFonts w:ascii="Arial" w:hAnsi="Arial" w:cs="Arial"/>
        </w:rPr>
        <w:t>de</w:t>
      </w:r>
      <w:r w:rsidR="00FA7B3F">
        <w:rPr>
          <w:rFonts w:ascii="Arial" w:hAnsi="Arial" w:cs="Arial"/>
        </w:rPr>
        <w:t xml:space="preserve"> </w:t>
      </w:r>
      <w:r w:rsidRPr="0060393F">
        <w:rPr>
          <w:rFonts w:ascii="Arial" w:hAnsi="Arial" w:cs="Arial"/>
        </w:rPr>
        <w:t>la</w:t>
      </w:r>
      <w:r w:rsidR="00FA7B3F">
        <w:rPr>
          <w:rFonts w:ascii="Arial" w:hAnsi="Arial" w:cs="Arial"/>
        </w:rPr>
        <w:t xml:space="preserve"> </w:t>
      </w:r>
      <w:r w:rsidRPr="0060393F">
        <w:rPr>
          <w:rFonts w:ascii="Arial" w:hAnsi="Arial" w:cs="Arial"/>
        </w:rPr>
        <w:t>date</w:t>
      </w:r>
      <w:r w:rsidR="00FA7B3F">
        <w:rPr>
          <w:rFonts w:ascii="Arial" w:hAnsi="Arial" w:cs="Arial"/>
        </w:rPr>
        <w:t xml:space="preserve"> </w:t>
      </w:r>
      <w:r w:rsidRPr="0060393F">
        <w:rPr>
          <w:rFonts w:ascii="Arial" w:hAnsi="Arial" w:cs="Arial"/>
        </w:rPr>
        <w:t>de</w:t>
      </w:r>
      <w:r w:rsidR="00FA7B3F">
        <w:rPr>
          <w:rFonts w:ascii="Arial" w:hAnsi="Arial" w:cs="Arial"/>
        </w:rPr>
        <w:t xml:space="preserve"> </w:t>
      </w:r>
      <w:r w:rsidRPr="0060393F">
        <w:rPr>
          <w:rFonts w:ascii="Arial" w:hAnsi="Arial" w:cs="Arial"/>
        </w:rPr>
        <w:t>réception</w:t>
      </w:r>
      <w:r w:rsidR="00FA7B3F">
        <w:rPr>
          <w:rFonts w:ascii="Arial" w:hAnsi="Arial" w:cs="Arial"/>
        </w:rPr>
        <w:t xml:space="preserve"> </w:t>
      </w:r>
      <w:r w:rsidRPr="0060393F">
        <w:rPr>
          <w:rFonts w:ascii="Arial" w:hAnsi="Arial" w:cs="Arial"/>
        </w:rPr>
        <w:t>provisoire</w:t>
      </w:r>
      <w:r w:rsidR="00FA7B3F">
        <w:rPr>
          <w:rFonts w:ascii="Arial" w:hAnsi="Arial" w:cs="Arial"/>
        </w:rPr>
        <w:t xml:space="preserve"> </w:t>
      </w:r>
      <w:r w:rsidRPr="0060393F">
        <w:rPr>
          <w:rFonts w:ascii="Arial" w:hAnsi="Arial" w:cs="Arial"/>
        </w:rPr>
        <w:t>des</w:t>
      </w:r>
      <w:r w:rsidR="00FA7B3F">
        <w:rPr>
          <w:rFonts w:ascii="Arial" w:hAnsi="Arial" w:cs="Arial"/>
        </w:rPr>
        <w:t xml:space="preserve"> </w:t>
      </w:r>
      <w:r w:rsidRPr="0060393F">
        <w:rPr>
          <w:rFonts w:ascii="Arial" w:hAnsi="Arial" w:cs="Arial"/>
        </w:rPr>
        <w:t>travaux.</w:t>
      </w:r>
    </w:p>
    <w:p w:rsidR="00F82D22" w:rsidRPr="0060393F" w:rsidRDefault="00F82D22" w:rsidP="00F82D22">
      <w:pPr>
        <w:widowControl w:val="0"/>
        <w:autoSpaceDE w:val="0"/>
        <w:jc w:val="both"/>
        <w:rPr>
          <w:rFonts w:ascii="Arial" w:hAnsi="Arial" w:cs="Arial"/>
        </w:rPr>
      </w:pPr>
      <w:r w:rsidRPr="0060393F">
        <w:rPr>
          <w:rFonts w:ascii="Arial" w:hAnsi="Arial" w:cs="Arial"/>
        </w:rPr>
        <w:t>Après le délai susvisé, la caution devient sans objet et doit nous être automatiquement retournée sans aucune forme de procédure.</w:t>
      </w:r>
    </w:p>
    <w:p w:rsidR="00F82D22" w:rsidRPr="0060393F" w:rsidRDefault="00F82D22" w:rsidP="00F82D22">
      <w:pPr>
        <w:widowControl w:val="0"/>
        <w:autoSpaceDE w:val="0"/>
        <w:jc w:val="both"/>
      </w:pPr>
      <w:r w:rsidRPr="0060393F">
        <w:rPr>
          <w:rFonts w:ascii="Arial" w:hAnsi="Arial" w:cs="Arial"/>
        </w:rPr>
        <w:t>Toute</w:t>
      </w:r>
      <w:r w:rsidR="00FA7B3F">
        <w:rPr>
          <w:rFonts w:ascii="Arial" w:hAnsi="Arial" w:cs="Arial"/>
        </w:rPr>
        <w:t xml:space="preserve"> </w:t>
      </w:r>
      <w:r w:rsidRPr="0060393F">
        <w:rPr>
          <w:rFonts w:ascii="Arial" w:hAnsi="Arial" w:cs="Arial"/>
        </w:rPr>
        <w:t>demande</w:t>
      </w:r>
      <w:r w:rsidR="00FA7B3F">
        <w:rPr>
          <w:rFonts w:ascii="Arial" w:hAnsi="Arial" w:cs="Arial"/>
        </w:rPr>
        <w:t xml:space="preserve"> </w:t>
      </w:r>
      <w:r w:rsidRPr="0060393F">
        <w:rPr>
          <w:rFonts w:ascii="Arial" w:hAnsi="Arial" w:cs="Arial"/>
        </w:rPr>
        <w:t>de</w:t>
      </w:r>
      <w:r w:rsidR="00FA7B3F">
        <w:rPr>
          <w:rFonts w:ascii="Arial" w:hAnsi="Arial" w:cs="Arial"/>
        </w:rPr>
        <w:t xml:space="preserve"> </w:t>
      </w:r>
      <w:r w:rsidRPr="0060393F">
        <w:rPr>
          <w:rFonts w:ascii="Arial" w:hAnsi="Arial" w:cs="Arial"/>
        </w:rPr>
        <w:t>paiement</w:t>
      </w:r>
      <w:r w:rsidR="00FA7B3F">
        <w:rPr>
          <w:rFonts w:ascii="Arial" w:hAnsi="Arial" w:cs="Arial"/>
        </w:rPr>
        <w:t xml:space="preserve"> </w:t>
      </w:r>
      <w:r w:rsidRPr="0060393F">
        <w:rPr>
          <w:rFonts w:ascii="Arial" w:hAnsi="Arial" w:cs="Arial"/>
        </w:rPr>
        <w:t>formulée</w:t>
      </w:r>
      <w:r w:rsidR="00FA7B3F">
        <w:rPr>
          <w:rFonts w:ascii="Arial" w:hAnsi="Arial" w:cs="Arial"/>
        </w:rPr>
        <w:t xml:space="preserve"> </w:t>
      </w:r>
      <w:r w:rsidRPr="0060393F">
        <w:rPr>
          <w:rFonts w:ascii="Arial" w:hAnsi="Arial" w:cs="Arial"/>
        </w:rPr>
        <w:t>par l’Autorité contractante au</w:t>
      </w:r>
      <w:r w:rsidR="00FA7B3F">
        <w:rPr>
          <w:rFonts w:ascii="Arial" w:hAnsi="Arial" w:cs="Arial"/>
        </w:rPr>
        <w:t xml:space="preserve"> </w:t>
      </w:r>
      <w:r w:rsidRPr="0060393F">
        <w:rPr>
          <w:rFonts w:ascii="Arial" w:hAnsi="Arial" w:cs="Arial"/>
        </w:rPr>
        <w:t>titre</w:t>
      </w:r>
      <w:r w:rsidR="00FA7B3F">
        <w:rPr>
          <w:rFonts w:ascii="Arial" w:hAnsi="Arial" w:cs="Arial"/>
        </w:rPr>
        <w:t xml:space="preserve"> </w:t>
      </w:r>
      <w:r w:rsidRPr="0060393F">
        <w:rPr>
          <w:rFonts w:ascii="Arial" w:hAnsi="Arial" w:cs="Arial"/>
        </w:rPr>
        <w:t>de</w:t>
      </w:r>
      <w:r w:rsidR="00FA7B3F">
        <w:rPr>
          <w:rFonts w:ascii="Arial" w:hAnsi="Arial" w:cs="Arial"/>
        </w:rPr>
        <w:t xml:space="preserve"> </w:t>
      </w:r>
      <w:r w:rsidRPr="0060393F">
        <w:rPr>
          <w:rFonts w:ascii="Arial" w:hAnsi="Arial" w:cs="Arial"/>
        </w:rPr>
        <w:t>la</w:t>
      </w:r>
      <w:r w:rsidR="00FA7B3F">
        <w:rPr>
          <w:rFonts w:ascii="Arial" w:hAnsi="Arial" w:cs="Arial"/>
        </w:rPr>
        <w:t xml:space="preserve"> </w:t>
      </w:r>
      <w:r w:rsidRPr="0060393F">
        <w:rPr>
          <w:rFonts w:ascii="Arial" w:hAnsi="Arial" w:cs="Arial"/>
        </w:rPr>
        <w:t>présente</w:t>
      </w:r>
      <w:r w:rsidR="00FA7B3F">
        <w:rPr>
          <w:rFonts w:ascii="Arial" w:hAnsi="Arial" w:cs="Arial"/>
        </w:rPr>
        <w:t xml:space="preserve"> </w:t>
      </w:r>
      <w:r w:rsidRPr="0060393F">
        <w:rPr>
          <w:rFonts w:ascii="Arial" w:hAnsi="Arial" w:cs="Arial"/>
        </w:rPr>
        <w:t>garantie doit être faite par lettre recommandée avec accusé de réception, parvenue à la banque pendant la période</w:t>
      </w:r>
      <w:r w:rsidR="00FA7B3F">
        <w:rPr>
          <w:rFonts w:ascii="Arial" w:hAnsi="Arial" w:cs="Arial"/>
        </w:rPr>
        <w:t xml:space="preserve"> </w:t>
      </w:r>
      <w:r w:rsidRPr="0060393F">
        <w:rPr>
          <w:rFonts w:ascii="Arial" w:hAnsi="Arial" w:cs="Arial"/>
        </w:rPr>
        <w:t>de</w:t>
      </w:r>
      <w:r w:rsidR="00FA7B3F">
        <w:rPr>
          <w:rFonts w:ascii="Arial" w:hAnsi="Arial" w:cs="Arial"/>
        </w:rPr>
        <w:t xml:space="preserve"> </w:t>
      </w:r>
      <w:r w:rsidRPr="0060393F">
        <w:rPr>
          <w:rFonts w:ascii="Arial" w:hAnsi="Arial" w:cs="Arial"/>
        </w:rPr>
        <w:t>validité</w:t>
      </w:r>
      <w:r w:rsidR="00FA7B3F">
        <w:rPr>
          <w:rFonts w:ascii="Arial" w:hAnsi="Arial" w:cs="Arial"/>
        </w:rPr>
        <w:t xml:space="preserve"> </w:t>
      </w:r>
      <w:r w:rsidRPr="0060393F">
        <w:rPr>
          <w:rFonts w:ascii="Arial" w:hAnsi="Arial" w:cs="Arial"/>
        </w:rPr>
        <w:t>du</w:t>
      </w:r>
      <w:r w:rsidR="00FA7B3F">
        <w:rPr>
          <w:rFonts w:ascii="Arial" w:hAnsi="Arial" w:cs="Arial"/>
        </w:rPr>
        <w:t xml:space="preserve"> </w:t>
      </w:r>
      <w:r w:rsidRPr="0060393F">
        <w:rPr>
          <w:rFonts w:ascii="Arial" w:hAnsi="Arial" w:cs="Arial"/>
        </w:rPr>
        <w:t>présent</w:t>
      </w:r>
      <w:r w:rsidR="00FA7B3F">
        <w:rPr>
          <w:rFonts w:ascii="Arial" w:hAnsi="Arial" w:cs="Arial"/>
        </w:rPr>
        <w:t xml:space="preserve"> </w:t>
      </w:r>
      <w:r w:rsidRPr="0060393F">
        <w:rPr>
          <w:rFonts w:ascii="Arial" w:hAnsi="Arial" w:cs="Arial"/>
        </w:rPr>
        <w:t>engagement.</w:t>
      </w:r>
    </w:p>
    <w:p w:rsidR="00F82D22" w:rsidRPr="0060393F" w:rsidRDefault="00F82D22" w:rsidP="00F82D22">
      <w:pPr>
        <w:widowControl w:val="0"/>
        <w:autoSpaceDE w:val="0"/>
        <w:jc w:val="both"/>
      </w:pPr>
      <w:r w:rsidRPr="0060393F">
        <w:rPr>
          <w:rFonts w:ascii="Arial" w:hAnsi="Arial" w:cs="Arial"/>
        </w:rPr>
        <w:t>Leprésentcautionnementdéfinitifestsoumispoursoninterprétationetsonexécutionaudroitcamerounais.Lestribunauxcamerounaisserontseulscompétentspourstatuersurtoutcequiconcernele présent</w:t>
      </w:r>
      <w:r w:rsidR="00FA7B3F">
        <w:rPr>
          <w:rFonts w:ascii="Arial" w:hAnsi="Arial" w:cs="Arial"/>
        </w:rPr>
        <w:t xml:space="preserve"> </w:t>
      </w:r>
      <w:r w:rsidRPr="0060393F">
        <w:rPr>
          <w:rFonts w:ascii="Arial" w:hAnsi="Arial" w:cs="Arial"/>
        </w:rPr>
        <w:t>engagement</w:t>
      </w:r>
      <w:r w:rsidR="00FA7B3F">
        <w:rPr>
          <w:rFonts w:ascii="Arial" w:hAnsi="Arial" w:cs="Arial"/>
        </w:rPr>
        <w:t xml:space="preserve"> </w:t>
      </w:r>
      <w:r w:rsidRPr="0060393F">
        <w:rPr>
          <w:rFonts w:ascii="Arial" w:hAnsi="Arial" w:cs="Arial"/>
        </w:rPr>
        <w:t>et</w:t>
      </w:r>
      <w:r w:rsidR="00FA7B3F">
        <w:rPr>
          <w:rFonts w:ascii="Arial" w:hAnsi="Arial" w:cs="Arial"/>
        </w:rPr>
        <w:t xml:space="preserve"> </w:t>
      </w:r>
      <w:r w:rsidRPr="0060393F">
        <w:rPr>
          <w:rFonts w:ascii="Arial" w:hAnsi="Arial" w:cs="Arial"/>
        </w:rPr>
        <w:t>ses</w:t>
      </w:r>
      <w:r w:rsidR="00FA7B3F">
        <w:rPr>
          <w:rFonts w:ascii="Arial" w:hAnsi="Arial" w:cs="Arial"/>
        </w:rPr>
        <w:t xml:space="preserve"> </w:t>
      </w:r>
      <w:r w:rsidRPr="0060393F">
        <w:rPr>
          <w:rFonts w:ascii="Arial" w:hAnsi="Arial" w:cs="Arial"/>
        </w:rPr>
        <w:t>suites.</w:t>
      </w:r>
    </w:p>
    <w:p w:rsidR="00F82D22" w:rsidRPr="0060393F" w:rsidRDefault="00F82D22" w:rsidP="00F82D22">
      <w:pPr>
        <w:widowControl w:val="0"/>
        <w:autoSpaceDE w:val="0"/>
        <w:jc w:val="both"/>
      </w:pPr>
      <w:r w:rsidRPr="0060393F">
        <w:rPr>
          <w:rFonts w:ascii="Arial" w:hAnsi="Arial" w:cs="Arial"/>
          <w:i/>
          <w:iCs/>
        </w:rPr>
        <w:t>Signé</w:t>
      </w:r>
      <w:r w:rsidR="00FA7B3F">
        <w:rPr>
          <w:rFonts w:ascii="Arial" w:hAnsi="Arial" w:cs="Arial"/>
          <w:i/>
          <w:iCs/>
        </w:rPr>
        <w:t xml:space="preserve"> </w:t>
      </w:r>
      <w:r w:rsidRPr="0060393F">
        <w:rPr>
          <w:rFonts w:ascii="Arial" w:hAnsi="Arial" w:cs="Arial"/>
          <w:i/>
          <w:iCs/>
        </w:rPr>
        <w:t>et</w:t>
      </w:r>
      <w:r w:rsidR="00FA7B3F">
        <w:rPr>
          <w:rFonts w:ascii="Arial" w:hAnsi="Arial" w:cs="Arial"/>
          <w:i/>
          <w:iCs/>
        </w:rPr>
        <w:t xml:space="preserve"> </w:t>
      </w:r>
      <w:r w:rsidRPr="0060393F">
        <w:rPr>
          <w:rFonts w:ascii="Arial" w:hAnsi="Arial" w:cs="Arial"/>
          <w:i/>
          <w:iCs/>
        </w:rPr>
        <w:t>authentifié</w:t>
      </w:r>
      <w:r w:rsidR="00FA7B3F">
        <w:rPr>
          <w:rFonts w:ascii="Arial" w:hAnsi="Arial" w:cs="Arial"/>
          <w:i/>
          <w:iCs/>
        </w:rPr>
        <w:t xml:space="preserve"> </w:t>
      </w:r>
      <w:r w:rsidRPr="0060393F">
        <w:rPr>
          <w:rFonts w:ascii="Arial" w:hAnsi="Arial" w:cs="Arial"/>
          <w:i/>
          <w:iCs/>
        </w:rPr>
        <w:t>par</w:t>
      </w:r>
      <w:r w:rsidR="00FA7B3F">
        <w:rPr>
          <w:rFonts w:ascii="Arial" w:hAnsi="Arial" w:cs="Arial"/>
          <w:i/>
          <w:iCs/>
        </w:rPr>
        <w:t xml:space="preserve"> </w:t>
      </w:r>
      <w:r w:rsidRPr="0060393F">
        <w:rPr>
          <w:rFonts w:ascii="Arial" w:hAnsi="Arial" w:cs="Arial"/>
          <w:i/>
          <w:iCs/>
        </w:rPr>
        <w:t>la</w:t>
      </w:r>
      <w:r w:rsidR="00FA7B3F">
        <w:rPr>
          <w:rFonts w:ascii="Arial" w:hAnsi="Arial" w:cs="Arial"/>
          <w:i/>
          <w:iCs/>
        </w:rPr>
        <w:t xml:space="preserve"> </w:t>
      </w:r>
      <w:r w:rsidRPr="0060393F">
        <w:rPr>
          <w:rFonts w:ascii="Arial" w:hAnsi="Arial" w:cs="Arial"/>
          <w:i/>
          <w:iCs/>
        </w:rPr>
        <w:t>banque</w:t>
      </w:r>
    </w:p>
    <w:p w:rsidR="00F82D22" w:rsidRDefault="00F82D22" w:rsidP="00F82D22">
      <w:pPr>
        <w:widowControl w:val="0"/>
        <w:autoSpaceDE w:val="0"/>
        <w:jc w:val="both"/>
        <w:rPr>
          <w:rFonts w:ascii="Arial" w:hAnsi="Arial" w:cs="Arial"/>
          <w:i/>
          <w:iCs/>
        </w:rPr>
      </w:pPr>
      <w:r w:rsidRPr="0060393F">
        <w:rPr>
          <w:rFonts w:ascii="Arial" w:hAnsi="Arial" w:cs="Arial"/>
          <w:i/>
          <w:iCs/>
        </w:rPr>
        <w:t>à…..........................le……………..........................………..</w:t>
      </w:r>
    </w:p>
    <w:p w:rsidR="002C553C" w:rsidRPr="0060393F" w:rsidRDefault="002C553C" w:rsidP="00F82D22">
      <w:pPr>
        <w:widowControl w:val="0"/>
        <w:autoSpaceDE w:val="0"/>
        <w:jc w:val="both"/>
      </w:pPr>
    </w:p>
    <w:p w:rsidR="00F82D22" w:rsidRPr="0060393F" w:rsidRDefault="00F82D22" w:rsidP="00F82D22">
      <w:pPr>
        <w:widowControl w:val="0"/>
        <w:autoSpaceDE w:val="0"/>
        <w:jc w:val="center"/>
        <w:rPr>
          <w:sz w:val="28"/>
          <w:szCs w:val="28"/>
        </w:rPr>
      </w:pPr>
      <w:r w:rsidRPr="0060393F">
        <w:rPr>
          <w:rFonts w:ascii="Arial" w:hAnsi="Arial" w:cs="Arial"/>
          <w:b/>
          <w:bCs/>
          <w:sz w:val="28"/>
          <w:szCs w:val="28"/>
        </w:rPr>
        <w:lastRenderedPageBreak/>
        <w:t>Annexe</w:t>
      </w:r>
      <w:r w:rsidR="00AE3979">
        <w:rPr>
          <w:rFonts w:ascii="Arial" w:hAnsi="Arial" w:cs="Arial"/>
          <w:b/>
          <w:bCs/>
          <w:sz w:val="28"/>
          <w:szCs w:val="28"/>
        </w:rPr>
        <w:t xml:space="preserve"> </w:t>
      </w:r>
      <w:r w:rsidRPr="0060393F">
        <w:rPr>
          <w:rFonts w:ascii="Arial" w:hAnsi="Arial" w:cs="Arial"/>
          <w:b/>
          <w:bCs/>
          <w:sz w:val="28"/>
          <w:szCs w:val="28"/>
        </w:rPr>
        <w:t>n° 4:Modèle</w:t>
      </w:r>
      <w:r w:rsidR="00AE3979">
        <w:rPr>
          <w:rFonts w:ascii="Arial" w:hAnsi="Arial" w:cs="Arial"/>
          <w:b/>
          <w:bCs/>
          <w:sz w:val="28"/>
          <w:szCs w:val="28"/>
        </w:rPr>
        <w:t xml:space="preserve"> </w:t>
      </w:r>
      <w:r w:rsidRPr="0060393F">
        <w:rPr>
          <w:rFonts w:ascii="Arial" w:hAnsi="Arial" w:cs="Arial"/>
          <w:b/>
          <w:bCs/>
          <w:sz w:val="28"/>
          <w:szCs w:val="28"/>
        </w:rPr>
        <w:t>de</w:t>
      </w:r>
      <w:r w:rsidR="00AE3979">
        <w:rPr>
          <w:rFonts w:ascii="Arial" w:hAnsi="Arial" w:cs="Arial"/>
          <w:b/>
          <w:bCs/>
          <w:sz w:val="28"/>
          <w:szCs w:val="28"/>
        </w:rPr>
        <w:t xml:space="preserve"> </w:t>
      </w:r>
      <w:r w:rsidRPr="0060393F">
        <w:rPr>
          <w:rFonts w:ascii="Arial" w:hAnsi="Arial" w:cs="Arial"/>
          <w:b/>
          <w:bCs/>
          <w:sz w:val="28"/>
          <w:szCs w:val="28"/>
        </w:rPr>
        <w:t>caution</w:t>
      </w:r>
      <w:r w:rsidR="00AE3979">
        <w:rPr>
          <w:rFonts w:ascii="Arial" w:hAnsi="Arial" w:cs="Arial"/>
          <w:b/>
          <w:bCs/>
          <w:sz w:val="28"/>
          <w:szCs w:val="28"/>
        </w:rPr>
        <w:t xml:space="preserve"> </w:t>
      </w:r>
      <w:r w:rsidRPr="0060393F">
        <w:rPr>
          <w:rFonts w:ascii="Arial" w:hAnsi="Arial" w:cs="Arial"/>
          <w:b/>
          <w:bCs/>
          <w:sz w:val="28"/>
          <w:szCs w:val="28"/>
        </w:rPr>
        <w:t>d'avance</w:t>
      </w:r>
      <w:r w:rsidR="00AE3979">
        <w:rPr>
          <w:rFonts w:ascii="Arial" w:hAnsi="Arial" w:cs="Arial"/>
          <w:b/>
          <w:bCs/>
          <w:sz w:val="28"/>
          <w:szCs w:val="28"/>
        </w:rPr>
        <w:t xml:space="preserve"> </w:t>
      </w:r>
      <w:r w:rsidRPr="0060393F">
        <w:rPr>
          <w:rFonts w:ascii="Arial" w:hAnsi="Arial" w:cs="Arial"/>
          <w:b/>
          <w:bCs/>
          <w:sz w:val="28"/>
          <w:szCs w:val="28"/>
        </w:rPr>
        <w:t>de</w:t>
      </w:r>
      <w:r w:rsidR="00AE3979">
        <w:rPr>
          <w:rFonts w:ascii="Arial" w:hAnsi="Arial" w:cs="Arial"/>
          <w:b/>
          <w:bCs/>
          <w:sz w:val="28"/>
          <w:szCs w:val="28"/>
        </w:rPr>
        <w:t xml:space="preserve"> </w:t>
      </w:r>
      <w:r w:rsidRPr="0060393F">
        <w:rPr>
          <w:rFonts w:ascii="Arial" w:hAnsi="Arial" w:cs="Arial"/>
          <w:b/>
          <w:bCs/>
          <w:sz w:val="28"/>
          <w:szCs w:val="28"/>
        </w:rPr>
        <w:t>démarrage</w:t>
      </w:r>
    </w:p>
    <w:p w:rsidR="00F82D22" w:rsidRPr="0060393F" w:rsidRDefault="00F82D22" w:rsidP="00F82D22">
      <w:pPr>
        <w:widowControl w:val="0"/>
        <w:autoSpaceDE w:val="0"/>
        <w:jc w:val="both"/>
      </w:pPr>
      <w:r w:rsidRPr="0060393F">
        <w:rPr>
          <w:rFonts w:ascii="Arial" w:hAnsi="Arial" w:cs="Arial"/>
        </w:rPr>
        <w:t>Banque:référence,adresse</w:t>
      </w:r>
      <w:r w:rsidRPr="0060393F">
        <w:rPr>
          <w:rFonts w:ascii="Arial" w:hAnsi="Arial" w:cs="Arial"/>
          <w:i/>
          <w:iCs/>
        </w:rPr>
        <w:t>……………..............................................................................</w:t>
      </w:r>
    </w:p>
    <w:p w:rsidR="00F82D22" w:rsidRPr="0060393F" w:rsidRDefault="00F82D22" w:rsidP="00F82D22">
      <w:pPr>
        <w:widowControl w:val="0"/>
        <w:autoSpaceDE w:val="0"/>
        <w:jc w:val="both"/>
      </w:pPr>
      <w:r w:rsidRPr="0060393F">
        <w:rPr>
          <w:rFonts w:ascii="Arial" w:hAnsi="Arial" w:cs="Arial"/>
        </w:rPr>
        <w:t xml:space="preserve">Nous soussignés (banque, adresse), déclarons par la présente garantir, pour le compte de : </w:t>
      </w:r>
      <w:r w:rsidRPr="0060393F">
        <w:rPr>
          <w:rFonts w:ascii="Arial" w:hAnsi="Arial" w:cs="Arial"/>
          <w:i/>
          <w:iCs/>
        </w:rPr>
        <w:t>……………....................................................................................[letitulaire]</w:t>
      </w:r>
      <w:r w:rsidRPr="0060393F">
        <w:rPr>
          <w:rFonts w:ascii="Arial" w:hAnsi="Arial" w:cs="Arial"/>
        </w:rPr>
        <w:t>,auprofitdu Maître d’ouvrage</w:t>
      </w:r>
      <w:r w:rsidRPr="0060393F">
        <w:rPr>
          <w:rFonts w:ascii="Arial" w:hAnsi="Arial" w:cs="Arial"/>
          <w:i/>
          <w:iCs/>
        </w:rPr>
        <w:t xml:space="preserve">, le Maire de la Commune de </w:t>
      </w:r>
      <w:r w:rsidR="00883AAF">
        <w:rPr>
          <w:rFonts w:ascii="Arial" w:hAnsi="Arial" w:cs="Arial"/>
          <w:i/>
          <w:iCs/>
        </w:rPr>
        <w:t>KENTZOU</w:t>
      </w:r>
      <w:r w:rsidRPr="0060393F">
        <w:rPr>
          <w:rFonts w:ascii="Arial" w:hAnsi="Arial" w:cs="Arial"/>
          <w:i/>
          <w:iCs/>
        </w:rPr>
        <w:t>, «Lebénéficiaire»</w:t>
      </w:r>
    </w:p>
    <w:p w:rsidR="00F82D22" w:rsidRPr="0060393F" w:rsidRDefault="00F82D22" w:rsidP="00F82D22">
      <w:pPr>
        <w:widowControl w:val="0"/>
        <w:autoSpaceDE w:val="0"/>
        <w:jc w:val="both"/>
      </w:pPr>
      <w:r w:rsidRPr="0060393F">
        <w:rPr>
          <w:rFonts w:ascii="Arial" w:hAnsi="Arial" w:cs="Arial"/>
        </w:rPr>
        <w:t xml:space="preserve">Le paiement, sans contestation et dès réception de la première demande écrite du bénéficiaire, déclarant que ………….................……..  </w:t>
      </w:r>
      <w:r w:rsidRPr="0060393F">
        <w:rPr>
          <w:rFonts w:ascii="Arial" w:hAnsi="Arial" w:cs="Arial"/>
          <w:i/>
          <w:iCs/>
        </w:rPr>
        <w:t xml:space="preserve">[le titulaire] </w:t>
      </w:r>
      <w:r w:rsidRPr="0060393F">
        <w:rPr>
          <w:rFonts w:ascii="Arial" w:hAnsi="Arial" w:cs="Arial"/>
        </w:rPr>
        <w:t>ne s’est pas acquitté de ses obligations, relatives au remboursement de l’avance de démarrage selon les conditions de la Lettre-commande n° ………….................……..   du..............................…….. relatifauxtravaux</w:t>
      </w:r>
      <w:r w:rsidRPr="0060393F">
        <w:rPr>
          <w:rFonts w:ascii="Arial" w:hAnsi="Arial" w:cs="Arial"/>
          <w:i/>
          <w:iCs/>
        </w:rPr>
        <w:t>[indiquerl’objetdestravaux,lesréférencesdel’Appeld’Offresetlelot,éventuellement]</w:t>
      </w:r>
      <w:r w:rsidRPr="0060393F">
        <w:rPr>
          <w:rFonts w:ascii="Arial" w:hAnsi="Arial" w:cs="Arial"/>
        </w:rPr>
        <w:t>,delasommetotalemaximumcorrespondantàl’avancede</w:t>
      </w:r>
      <w:r w:rsidRPr="0060393F">
        <w:rPr>
          <w:rFonts w:ascii="Arial" w:hAnsi="Arial" w:cs="Arial"/>
          <w:i/>
          <w:iCs/>
        </w:rPr>
        <w:t>[vingt(20)%]</w:t>
      </w:r>
      <w:r w:rsidRPr="0060393F">
        <w:rPr>
          <w:rFonts w:ascii="Arial" w:hAnsi="Arial" w:cs="Arial"/>
        </w:rPr>
        <w:t>dumontantToutes TaxesComprisesde la Lettre-commande n°…………...........................................,payabledèslanotificationdel’ordrede servicecorrespondant,soit:…………..........................................…….. FrancsCFA</w:t>
      </w:r>
    </w:p>
    <w:p w:rsidR="00F82D22" w:rsidRPr="0060393F" w:rsidRDefault="00F82D22" w:rsidP="00F82D22">
      <w:pPr>
        <w:widowControl w:val="0"/>
        <w:tabs>
          <w:tab w:val="left" w:pos="6420"/>
        </w:tabs>
        <w:autoSpaceDE w:val="0"/>
        <w:jc w:val="both"/>
      </w:pPr>
      <w:r w:rsidRPr="0060393F">
        <w:rPr>
          <w:rFonts w:ascii="Arial" w:hAnsi="Arial" w:cs="Arial"/>
        </w:rPr>
        <w:t>Laprésentegarantieentreraenvigueuretprendraeffetdès</w:t>
      </w:r>
      <w:r w:rsidRPr="0060393F">
        <w:rPr>
          <w:rFonts w:ascii="Arial" w:hAnsi="Arial" w:cs="Arial"/>
          <w:spacing w:val="4"/>
        </w:rPr>
        <w:t xml:space="preserve"> virement </w:t>
      </w:r>
      <w:r w:rsidRPr="0060393F">
        <w:rPr>
          <w:rFonts w:ascii="Arial" w:hAnsi="Arial" w:cs="Arial"/>
        </w:rPr>
        <w:t xml:space="preserve">despartsrespectivesdecette avance sur les comptes de …………..............................................….. </w:t>
      </w:r>
      <w:r w:rsidRPr="0060393F">
        <w:rPr>
          <w:rFonts w:ascii="Arial" w:hAnsi="Arial" w:cs="Arial"/>
          <w:i/>
          <w:iCs/>
        </w:rPr>
        <w:t xml:space="preserve">[le titulaire] </w:t>
      </w:r>
      <w:r w:rsidRPr="0060393F">
        <w:rPr>
          <w:rFonts w:ascii="Arial" w:hAnsi="Arial" w:cs="Arial"/>
        </w:rPr>
        <w:t xml:space="preserve">ouverts auprès de la banque …….................……..………….................…….. </w:t>
      </w:r>
      <w:r w:rsidR="002C553C" w:rsidRPr="0060393F">
        <w:rPr>
          <w:rFonts w:ascii="Arial" w:hAnsi="Arial" w:cs="Arial"/>
        </w:rPr>
        <w:t>Sous</w:t>
      </w:r>
      <w:r w:rsidRPr="0060393F">
        <w:rPr>
          <w:rFonts w:ascii="Arial" w:hAnsi="Arial" w:cs="Arial"/>
        </w:rPr>
        <w:t>len°………….................……..………….................……..</w:t>
      </w:r>
    </w:p>
    <w:p w:rsidR="00F82D22" w:rsidRPr="0060393F" w:rsidRDefault="00F82D22" w:rsidP="00F82D22">
      <w:pPr>
        <w:widowControl w:val="0"/>
        <w:autoSpaceDE w:val="0"/>
        <w:jc w:val="both"/>
      </w:pPr>
      <w:r w:rsidRPr="0060393F">
        <w:rPr>
          <w:rFonts w:ascii="Arial" w:hAnsi="Arial" w:cs="Arial"/>
        </w:rPr>
        <w:t>Elleresteraenvigueurjusqu’auremboursementdel’avanceconformémentàlaprocédurefixéepar leCCAP.Toutefois,lemontantdelacautionseraréduitproportionnellementauremboursementde l’avanceaufuretàmesuredesonremboursement.</w:t>
      </w:r>
    </w:p>
    <w:p w:rsidR="00F82D22" w:rsidRPr="0060393F" w:rsidRDefault="00F82D22" w:rsidP="00F82D22">
      <w:pPr>
        <w:widowControl w:val="0"/>
        <w:autoSpaceDE w:val="0"/>
        <w:jc w:val="both"/>
      </w:pPr>
      <w:r w:rsidRPr="0060393F">
        <w:rPr>
          <w:rFonts w:ascii="Arial" w:hAnsi="Arial" w:cs="Arial"/>
        </w:rPr>
        <w:t>LaloietlajuridictionapplicablesàlagarantiesontcellesdelaRépubliqueduCameroun.</w:t>
      </w:r>
    </w:p>
    <w:p w:rsidR="00F82D22" w:rsidRPr="0060393F" w:rsidRDefault="00F82D22" w:rsidP="00F82D22">
      <w:pPr>
        <w:widowControl w:val="0"/>
        <w:autoSpaceDE w:val="0"/>
        <w:jc w:val="both"/>
      </w:pPr>
      <w:r w:rsidRPr="0060393F">
        <w:rPr>
          <w:rFonts w:ascii="Arial" w:hAnsi="Arial" w:cs="Arial"/>
          <w:i/>
          <w:iCs/>
        </w:rPr>
        <w:t>Signéetauthentifiéparlabanque</w:t>
      </w:r>
    </w:p>
    <w:p w:rsidR="00F82D22" w:rsidRPr="0060393F" w:rsidRDefault="00F82D22" w:rsidP="00F82D22">
      <w:pPr>
        <w:widowControl w:val="0"/>
        <w:autoSpaceDE w:val="0"/>
        <w:jc w:val="both"/>
      </w:pPr>
      <w:r w:rsidRPr="0060393F">
        <w:rPr>
          <w:rFonts w:ascii="Arial" w:hAnsi="Arial" w:cs="Arial"/>
          <w:i/>
          <w:iCs/>
        </w:rPr>
        <w:t>à……………..........................……….</w:t>
      </w:r>
      <w:r w:rsidRPr="0060393F">
        <w:rPr>
          <w:rFonts w:ascii="Arial" w:hAnsi="Arial" w:cs="Arial"/>
          <w:i/>
          <w:iCs/>
          <w:spacing w:val="-1"/>
        </w:rPr>
        <w:t>.</w:t>
      </w:r>
      <w:r w:rsidRPr="0060393F">
        <w:rPr>
          <w:rFonts w:ascii="Arial" w:hAnsi="Arial" w:cs="Arial"/>
          <w:i/>
          <w:iCs/>
        </w:rPr>
        <w:t>,le……………..........................………..</w:t>
      </w:r>
    </w:p>
    <w:p w:rsidR="00F82D22" w:rsidRPr="0060393F" w:rsidRDefault="00F82D22" w:rsidP="00F82D22">
      <w:pPr>
        <w:widowControl w:val="0"/>
        <w:autoSpaceDE w:val="0"/>
        <w:jc w:val="both"/>
      </w:pPr>
      <w:r w:rsidRPr="0060393F">
        <w:rPr>
          <w:rFonts w:ascii="Arial" w:hAnsi="Arial" w:cs="Arial"/>
          <w:i/>
          <w:iCs/>
        </w:rPr>
        <w:t>[</w:t>
      </w:r>
      <w:r w:rsidR="002C553C" w:rsidRPr="0060393F">
        <w:rPr>
          <w:rFonts w:ascii="Arial" w:hAnsi="Arial" w:cs="Arial"/>
          <w:i/>
          <w:iCs/>
        </w:rPr>
        <w:t>Signature</w:t>
      </w:r>
      <w:r w:rsidRPr="0060393F">
        <w:rPr>
          <w:rFonts w:ascii="Arial" w:hAnsi="Arial" w:cs="Arial"/>
          <w:i/>
          <w:iCs/>
        </w:rPr>
        <w:t>delabanque]</w:t>
      </w:r>
    </w:p>
    <w:p w:rsidR="00F82D22" w:rsidRPr="0060393F" w:rsidRDefault="00F82D22" w:rsidP="00F82D22">
      <w:pPr>
        <w:pageBreakBefore/>
        <w:widowControl w:val="0"/>
        <w:autoSpaceDE w:val="0"/>
        <w:jc w:val="center"/>
        <w:rPr>
          <w:sz w:val="28"/>
          <w:szCs w:val="28"/>
        </w:rPr>
      </w:pPr>
      <w:r w:rsidRPr="0060393F">
        <w:rPr>
          <w:rFonts w:ascii="Arial" w:hAnsi="Arial" w:cs="Arial"/>
          <w:b/>
          <w:bCs/>
          <w:sz w:val="28"/>
          <w:szCs w:val="28"/>
        </w:rPr>
        <w:lastRenderedPageBreak/>
        <w:t>Annexen°5 : Modèle de caution de retenue de garantie</w:t>
      </w:r>
    </w:p>
    <w:p w:rsidR="00F82D22" w:rsidRPr="0060393F" w:rsidRDefault="00F82D22" w:rsidP="00F82D22">
      <w:pPr>
        <w:widowControl w:val="0"/>
        <w:autoSpaceDE w:val="0"/>
        <w:jc w:val="both"/>
      </w:pPr>
      <w:r w:rsidRPr="0060393F">
        <w:rPr>
          <w:rFonts w:ascii="Arial" w:hAnsi="Arial" w:cs="Arial"/>
        </w:rPr>
        <w:t>Banque:…………...........................……………………</w:t>
      </w:r>
    </w:p>
    <w:p w:rsidR="00F82D22" w:rsidRPr="0060393F" w:rsidRDefault="00F82D22" w:rsidP="00F82D22">
      <w:pPr>
        <w:widowControl w:val="0"/>
        <w:autoSpaceDE w:val="0"/>
        <w:jc w:val="both"/>
      </w:pPr>
      <w:r w:rsidRPr="0060393F">
        <w:rPr>
          <w:rFonts w:ascii="Arial" w:hAnsi="Arial" w:cs="Arial"/>
        </w:rPr>
        <w:t>Référence</w:t>
      </w:r>
      <w:r w:rsidR="00C1331C">
        <w:rPr>
          <w:rFonts w:ascii="Arial" w:hAnsi="Arial" w:cs="Arial"/>
        </w:rPr>
        <w:t xml:space="preserve"> </w:t>
      </w:r>
      <w:r w:rsidRPr="0060393F">
        <w:rPr>
          <w:rFonts w:ascii="Arial" w:hAnsi="Arial" w:cs="Arial"/>
        </w:rPr>
        <w:t>de</w:t>
      </w:r>
      <w:r w:rsidR="00C1331C">
        <w:rPr>
          <w:rFonts w:ascii="Arial" w:hAnsi="Arial" w:cs="Arial"/>
        </w:rPr>
        <w:t xml:space="preserve"> </w:t>
      </w:r>
      <w:r w:rsidRPr="0060393F">
        <w:rPr>
          <w:rFonts w:ascii="Arial" w:hAnsi="Arial" w:cs="Arial"/>
        </w:rPr>
        <w:t>la</w:t>
      </w:r>
      <w:r w:rsidR="00C1331C">
        <w:rPr>
          <w:rFonts w:ascii="Arial" w:hAnsi="Arial" w:cs="Arial"/>
        </w:rPr>
        <w:t xml:space="preserve"> </w:t>
      </w:r>
      <w:r w:rsidRPr="0060393F">
        <w:rPr>
          <w:rFonts w:ascii="Arial" w:hAnsi="Arial" w:cs="Arial"/>
        </w:rPr>
        <w:t>Caution</w:t>
      </w:r>
      <w:r w:rsidR="002C553C" w:rsidRPr="0060393F">
        <w:rPr>
          <w:rFonts w:ascii="Arial" w:hAnsi="Arial" w:cs="Arial"/>
        </w:rPr>
        <w:t>: N</w:t>
      </w:r>
      <w:r w:rsidRPr="0060393F">
        <w:rPr>
          <w:rFonts w:ascii="Arial" w:hAnsi="Arial" w:cs="Arial"/>
        </w:rPr>
        <w:t>°…………...........................……………………</w:t>
      </w:r>
    </w:p>
    <w:p w:rsidR="00F82D22" w:rsidRPr="0060393F" w:rsidRDefault="00F82D22" w:rsidP="00F82D22">
      <w:pPr>
        <w:widowControl w:val="0"/>
        <w:autoSpaceDE w:val="0"/>
        <w:jc w:val="both"/>
      </w:pPr>
      <w:r w:rsidRPr="0060393F">
        <w:rPr>
          <w:rFonts w:ascii="Arial" w:hAnsi="Arial" w:cs="Arial"/>
        </w:rPr>
        <w:t>A</w:t>
      </w:r>
      <w:r w:rsidR="00C1331C">
        <w:rPr>
          <w:rFonts w:ascii="Arial" w:hAnsi="Arial" w:cs="Arial"/>
        </w:rPr>
        <w:t xml:space="preserve"> </w:t>
      </w:r>
      <w:r w:rsidRPr="0060393F">
        <w:rPr>
          <w:rFonts w:ascii="Arial" w:hAnsi="Arial" w:cs="Arial"/>
          <w:i/>
          <w:iCs/>
        </w:rPr>
        <w:t xml:space="preserve">Monsieur le Maire de la Commune de </w:t>
      </w:r>
      <w:r w:rsidR="00883AAF">
        <w:rPr>
          <w:rFonts w:ascii="Arial" w:hAnsi="Arial" w:cs="Arial"/>
          <w:i/>
          <w:iCs/>
        </w:rPr>
        <w:t>KENTZOU</w:t>
      </w:r>
      <w:r w:rsidRPr="0060393F">
        <w:rPr>
          <w:rFonts w:ascii="Arial" w:hAnsi="Arial" w:cs="Arial"/>
          <w:i/>
          <w:iCs/>
        </w:rPr>
        <w:t xml:space="preserve"> …………………………………, </w:t>
      </w:r>
      <w:r w:rsidRPr="0060393F">
        <w:rPr>
          <w:rFonts w:ascii="Arial" w:hAnsi="Arial" w:cs="Arial"/>
        </w:rPr>
        <w:t>ci-dessous</w:t>
      </w:r>
      <w:r w:rsidR="00C1331C">
        <w:rPr>
          <w:rFonts w:ascii="Arial" w:hAnsi="Arial" w:cs="Arial"/>
        </w:rPr>
        <w:t xml:space="preserve"> </w:t>
      </w:r>
      <w:r w:rsidRPr="0060393F">
        <w:rPr>
          <w:rFonts w:ascii="Arial" w:hAnsi="Arial" w:cs="Arial"/>
        </w:rPr>
        <w:t>désigné</w:t>
      </w:r>
      <w:r w:rsidR="00C1331C">
        <w:rPr>
          <w:rFonts w:ascii="Arial" w:hAnsi="Arial" w:cs="Arial"/>
        </w:rPr>
        <w:t xml:space="preserve"> </w:t>
      </w:r>
      <w:r w:rsidRPr="0060393F">
        <w:rPr>
          <w:rFonts w:ascii="Arial" w:hAnsi="Arial" w:cs="Arial"/>
        </w:rPr>
        <w:t>«le Maître d’ouvrage»</w:t>
      </w:r>
    </w:p>
    <w:p w:rsidR="00F82D22" w:rsidRPr="0060393F" w:rsidRDefault="002C553C" w:rsidP="00F82D22">
      <w:pPr>
        <w:widowControl w:val="0"/>
        <w:autoSpaceDE w:val="0"/>
        <w:spacing w:after="0" w:line="240" w:lineRule="auto"/>
        <w:jc w:val="both"/>
      </w:pPr>
      <w:r w:rsidRPr="0060393F">
        <w:rPr>
          <w:rFonts w:ascii="Arial" w:hAnsi="Arial" w:cs="Arial"/>
        </w:rPr>
        <w:t>Attendu</w:t>
      </w:r>
      <w:r w:rsidR="00F82D22" w:rsidRPr="0060393F">
        <w:rPr>
          <w:rFonts w:ascii="Arial" w:hAnsi="Arial" w:cs="Arial"/>
        </w:rPr>
        <w:t xml:space="preserve"> que  …………...........……............……………… </w:t>
      </w:r>
      <w:r w:rsidR="00F82D22" w:rsidRPr="0060393F">
        <w:rPr>
          <w:rFonts w:ascii="Arial" w:hAnsi="Arial" w:cs="Arial"/>
          <w:i/>
          <w:iCs/>
        </w:rPr>
        <w:t>[</w:t>
      </w:r>
      <w:r w:rsidRPr="0060393F">
        <w:rPr>
          <w:rFonts w:ascii="Arial" w:hAnsi="Arial" w:cs="Arial"/>
          <w:i/>
          <w:iCs/>
        </w:rPr>
        <w:t>Nom</w:t>
      </w:r>
      <w:r w:rsidR="00F82D22" w:rsidRPr="0060393F">
        <w:rPr>
          <w:rFonts w:ascii="Arial" w:hAnsi="Arial" w:cs="Arial"/>
          <w:i/>
          <w:iCs/>
        </w:rPr>
        <w:t xml:space="preserve"> et adresse de l’entreprise]</w:t>
      </w:r>
      <w:r w:rsidR="00F82D22" w:rsidRPr="0060393F">
        <w:rPr>
          <w:rFonts w:ascii="Arial" w:hAnsi="Arial" w:cs="Arial"/>
        </w:rPr>
        <w:t>, ci-dessous</w:t>
      </w:r>
      <w:r w:rsidR="00C1331C">
        <w:rPr>
          <w:rFonts w:ascii="Arial" w:hAnsi="Arial" w:cs="Arial"/>
        </w:rPr>
        <w:t xml:space="preserve"> </w:t>
      </w:r>
      <w:r w:rsidR="00F82D22" w:rsidRPr="0060393F">
        <w:rPr>
          <w:rFonts w:ascii="Arial" w:hAnsi="Arial" w:cs="Arial"/>
        </w:rPr>
        <w:t>désigné</w:t>
      </w:r>
      <w:r w:rsidR="00C1331C">
        <w:rPr>
          <w:rFonts w:ascii="Arial" w:hAnsi="Arial" w:cs="Arial"/>
        </w:rPr>
        <w:t xml:space="preserve"> </w:t>
      </w:r>
      <w:r w:rsidR="00F82D22" w:rsidRPr="0060393F">
        <w:rPr>
          <w:rFonts w:ascii="Arial" w:hAnsi="Arial" w:cs="Arial"/>
        </w:rPr>
        <w:t>«l’entrepreneur»,</w:t>
      </w:r>
      <w:r w:rsidR="00C1331C">
        <w:rPr>
          <w:rFonts w:ascii="Arial" w:hAnsi="Arial" w:cs="Arial"/>
        </w:rPr>
        <w:t xml:space="preserve"> </w:t>
      </w:r>
      <w:r w:rsidR="00F82D22" w:rsidRPr="0060393F">
        <w:rPr>
          <w:rFonts w:ascii="Arial" w:hAnsi="Arial" w:cs="Arial"/>
        </w:rPr>
        <w:t>s’est</w:t>
      </w:r>
      <w:r w:rsidR="00C1331C">
        <w:rPr>
          <w:rFonts w:ascii="Arial" w:hAnsi="Arial" w:cs="Arial"/>
        </w:rPr>
        <w:t xml:space="preserve"> </w:t>
      </w:r>
      <w:r w:rsidR="00F82D22" w:rsidRPr="0060393F">
        <w:rPr>
          <w:rFonts w:ascii="Arial" w:hAnsi="Arial" w:cs="Arial"/>
        </w:rPr>
        <w:t>engagé,</w:t>
      </w:r>
      <w:r w:rsidR="00C1331C">
        <w:rPr>
          <w:rFonts w:ascii="Arial" w:hAnsi="Arial" w:cs="Arial"/>
        </w:rPr>
        <w:t xml:space="preserve"> </w:t>
      </w:r>
      <w:r w:rsidR="00F82D22" w:rsidRPr="0060393F">
        <w:rPr>
          <w:rFonts w:ascii="Arial" w:hAnsi="Arial" w:cs="Arial"/>
        </w:rPr>
        <w:t>en</w:t>
      </w:r>
      <w:r w:rsidR="00C1331C">
        <w:rPr>
          <w:rFonts w:ascii="Arial" w:hAnsi="Arial" w:cs="Arial"/>
        </w:rPr>
        <w:t xml:space="preserve"> </w:t>
      </w:r>
      <w:r w:rsidR="00F82D22" w:rsidRPr="0060393F">
        <w:rPr>
          <w:rFonts w:ascii="Arial" w:hAnsi="Arial" w:cs="Arial"/>
        </w:rPr>
        <w:t>exécution</w:t>
      </w:r>
      <w:r w:rsidR="00C1331C">
        <w:rPr>
          <w:rFonts w:ascii="Arial" w:hAnsi="Arial" w:cs="Arial"/>
        </w:rPr>
        <w:t xml:space="preserve"> </w:t>
      </w:r>
      <w:r w:rsidR="00F82D22" w:rsidRPr="0060393F">
        <w:rPr>
          <w:rFonts w:ascii="Arial" w:hAnsi="Arial" w:cs="Arial"/>
        </w:rPr>
        <w:t>du</w:t>
      </w:r>
      <w:r w:rsidR="00C1331C">
        <w:rPr>
          <w:rFonts w:ascii="Arial" w:hAnsi="Arial" w:cs="Arial"/>
        </w:rPr>
        <w:t xml:space="preserve"> </w:t>
      </w:r>
      <w:r w:rsidR="00F82D22" w:rsidRPr="0060393F">
        <w:rPr>
          <w:rFonts w:ascii="Arial" w:hAnsi="Arial" w:cs="Arial"/>
        </w:rPr>
        <w:t>marché,</w:t>
      </w:r>
      <w:r w:rsidR="00C1331C">
        <w:rPr>
          <w:rFonts w:ascii="Arial" w:hAnsi="Arial" w:cs="Arial"/>
        </w:rPr>
        <w:t xml:space="preserve"> </w:t>
      </w:r>
      <w:r w:rsidR="00F82D22" w:rsidRPr="0060393F">
        <w:rPr>
          <w:rFonts w:ascii="Arial" w:hAnsi="Arial" w:cs="Arial"/>
        </w:rPr>
        <w:t>à</w:t>
      </w:r>
      <w:r w:rsidR="00C1331C">
        <w:rPr>
          <w:rFonts w:ascii="Arial" w:hAnsi="Arial" w:cs="Arial"/>
        </w:rPr>
        <w:t xml:space="preserve"> </w:t>
      </w:r>
      <w:r w:rsidR="00F82D22" w:rsidRPr="0060393F">
        <w:rPr>
          <w:rFonts w:ascii="Arial" w:hAnsi="Arial" w:cs="Arial"/>
        </w:rPr>
        <w:t>réaliser</w:t>
      </w:r>
      <w:r w:rsidR="00C1331C">
        <w:rPr>
          <w:rFonts w:ascii="Arial" w:hAnsi="Arial" w:cs="Arial"/>
        </w:rPr>
        <w:t xml:space="preserve"> </w:t>
      </w:r>
      <w:r w:rsidR="00F82D22" w:rsidRPr="0060393F">
        <w:rPr>
          <w:rFonts w:ascii="Arial" w:hAnsi="Arial" w:cs="Arial"/>
        </w:rPr>
        <w:t>les</w:t>
      </w:r>
      <w:r w:rsidR="00C1331C">
        <w:rPr>
          <w:rFonts w:ascii="Arial" w:hAnsi="Arial" w:cs="Arial"/>
        </w:rPr>
        <w:t xml:space="preserve"> </w:t>
      </w:r>
      <w:r w:rsidR="00F82D22" w:rsidRPr="0060393F">
        <w:rPr>
          <w:rFonts w:ascii="Arial" w:hAnsi="Arial" w:cs="Arial"/>
        </w:rPr>
        <w:t>travaux de</w:t>
      </w:r>
      <w:r w:rsidR="00C1331C">
        <w:rPr>
          <w:rFonts w:ascii="Arial" w:hAnsi="Arial" w:cs="Arial"/>
        </w:rPr>
        <w:t xml:space="preserve"> </w:t>
      </w:r>
      <w:r w:rsidR="00F82D22" w:rsidRPr="0060393F">
        <w:rPr>
          <w:rFonts w:ascii="Arial" w:hAnsi="Arial" w:cs="Arial"/>
          <w:i/>
          <w:iCs/>
        </w:rPr>
        <w:t>[</w:t>
      </w:r>
      <w:r w:rsidR="00C1331C">
        <w:rPr>
          <w:rFonts w:ascii="Arial" w:hAnsi="Arial" w:cs="Arial"/>
          <w:i/>
          <w:iCs/>
        </w:rPr>
        <w:t xml:space="preserve"> </w:t>
      </w:r>
      <w:r w:rsidR="00F82D22" w:rsidRPr="0060393F">
        <w:rPr>
          <w:rFonts w:ascii="Arial" w:hAnsi="Arial" w:cs="Arial"/>
          <w:i/>
          <w:iCs/>
        </w:rPr>
        <w:t>indiquer</w:t>
      </w:r>
      <w:r w:rsidR="00C1331C">
        <w:rPr>
          <w:rFonts w:ascii="Arial" w:hAnsi="Arial" w:cs="Arial"/>
          <w:i/>
          <w:iCs/>
        </w:rPr>
        <w:t xml:space="preserve"> </w:t>
      </w:r>
      <w:r w:rsidR="00F82D22" w:rsidRPr="0060393F">
        <w:rPr>
          <w:rFonts w:ascii="Arial" w:hAnsi="Arial" w:cs="Arial"/>
          <w:i/>
          <w:iCs/>
        </w:rPr>
        <w:t>l’objet</w:t>
      </w:r>
      <w:r w:rsidR="00C1331C">
        <w:rPr>
          <w:rFonts w:ascii="Arial" w:hAnsi="Arial" w:cs="Arial"/>
          <w:i/>
          <w:iCs/>
        </w:rPr>
        <w:t xml:space="preserve"> </w:t>
      </w:r>
      <w:r w:rsidR="00F82D22" w:rsidRPr="0060393F">
        <w:rPr>
          <w:rFonts w:ascii="Arial" w:hAnsi="Arial" w:cs="Arial"/>
          <w:i/>
          <w:iCs/>
        </w:rPr>
        <w:t>des</w:t>
      </w:r>
      <w:r w:rsidR="00C1331C">
        <w:rPr>
          <w:rFonts w:ascii="Arial" w:hAnsi="Arial" w:cs="Arial"/>
          <w:i/>
          <w:iCs/>
        </w:rPr>
        <w:t xml:space="preserve"> </w:t>
      </w:r>
      <w:r w:rsidR="00F82D22" w:rsidRPr="0060393F">
        <w:rPr>
          <w:rFonts w:ascii="Arial" w:hAnsi="Arial" w:cs="Arial"/>
          <w:i/>
          <w:iCs/>
        </w:rPr>
        <w:t>travaux]</w:t>
      </w:r>
    </w:p>
    <w:p w:rsidR="00F82D22" w:rsidRPr="0060393F" w:rsidRDefault="00F82D22" w:rsidP="00F82D22">
      <w:pPr>
        <w:widowControl w:val="0"/>
        <w:autoSpaceDE w:val="0"/>
        <w:spacing w:after="0" w:line="240" w:lineRule="auto"/>
        <w:jc w:val="both"/>
        <w:rPr>
          <w:rFonts w:ascii="Arial" w:hAnsi="Arial" w:cs="Arial"/>
          <w:sz w:val="8"/>
          <w:szCs w:val="8"/>
        </w:rPr>
      </w:pPr>
    </w:p>
    <w:p w:rsidR="00F82D22" w:rsidRPr="0060393F" w:rsidRDefault="002C553C" w:rsidP="00F82D22">
      <w:pPr>
        <w:widowControl w:val="0"/>
        <w:autoSpaceDE w:val="0"/>
        <w:spacing w:after="0" w:line="240" w:lineRule="auto"/>
        <w:jc w:val="both"/>
      </w:pPr>
      <w:r w:rsidRPr="0060393F">
        <w:rPr>
          <w:rFonts w:ascii="Arial" w:hAnsi="Arial" w:cs="Arial"/>
        </w:rPr>
        <w:t>A</w:t>
      </w:r>
      <w:r w:rsidR="00F82D22" w:rsidRPr="0060393F">
        <w:rPr>
          <w:rFonts w:ascii="Arial" w:hAnsi="Arial" w:cs="Arial"/>
        </w:rPr>
        <w:t>ttendu</w:t>
      </w:r>
      <w:r w:rsidR="00C1331C">
        <w:rPr>
          <w:rFonts w:ascii="Arial" w:hAnsi="Arial" w:cs="Arial"/>
        </w:rPr>
        <w:t xml:space="preserve"> </w:t>
      </w:r>
      <w:r w:rsidR="00F82D22" w:rsidRPr="0060393F">
        <w:rPr>
          <w:rFonts w:ascii="Arial" w:hAnsi="Arial" w:cs="Arial"/>
        </w:rPr>
        <w:t>qu’il</w:t>
      </w:r>
      <w:r w:rsidR="00F82D22" w:rsidRPr="0060393F">
        <w:rPr>
          <w:rFonts w:ascii="Arial" w:hAnsi="Arial" w:cs="Arial"/>
          <w:spacing w:val="7"/>
        </w:rPr>
        <w:t> </w:t>
      </w:r>
      <w:r w:rsidR="00F82D22" w:rsidRPr="0060393F">
        <w:rPr>
          <w:rFonts w:ascii="Arial" w:hAnsi="Arial" w:cs="Arial"/>
        </w:rPr>
        <w:t>est</w:t>
      </w:r>
      <w:r w:rsidR="00C1331C">
        <w:rPr>
          <w:rFonts w:ascii="Arial" w:hAnsi="Arial" w:cs="Arial"/>
        </w:rPr>
        <w:t xml:space="preserve"> </w:t>
      </w:r>
      <w:r w:rsidR="00F82D22" w:rsidRPr="0060393F">
        <w:rPr>
          <w:rFonts w:ascii="Arial" w:hAnsi="Arial" w:cs="Arial"/>
        </w:rPr>
        <w:t>stipulé</w:t>
      </w:r>
      <w:r w:rsidR="00C1331C">
        <w:rPr>
          <w:rFonts w:ascii="Arial" w:hAnsi="Arial" w:cs="Arial"/>
        </w:rPr>
        <w:t xml:space="preserve"> </w:t>
      </w:r>
      <w:r w:rsidR="00F82D22" w:rsidRPr="0060393F">
        <w:rPr>
          <w:rFonts w:ascii="Arial" w:hAnsi="Arial" w:cs="Arial"/>
        </w:rPr>
        <w:t>dans</w:t>
      </w:r>
      <w:r w:rsidR="00C1331C">
        <w:rPr>
          <w:rFonts w:ascii="Arial" w:hAnsi="Arial" w:cs="Arial"/>
        </w:rPr>
        <w:t xml:space="preserve"> </w:t>
      </w:r>
      <w:r w:rsidR="00F82D22" w:rsidRPr="0060393F">
        <w:rPr>
          <w:rFonts w:ascii="Arial" w:hAnsi="Arial" w:cs="Arial"/>
        </w:rPr>
        <w:t>le</w:t>
      </w:r>
      <w:r w:rsidR="00C1331C">
        <w:rPr>
          <w:rFonts w:ascii="Arial" w:hAnsi="Arial" w:cs="Arial"/>
        </w:rPr>
        <w:t xml:space="preserve"> </w:t>
      </w:r>
      <w:r w:rsidR="00F82D22" w:rsidRPr="0060393F">
        <w:rPr>
          <w:rFonts w:ascii="Arial" w:hAnsi="Arial" w:cs="Arial"/>
        </w:rPr>
        <w:t>marché</w:t>
      </w:r>
      <w:r w:rsidR="00C1331C">
        <w:rPr>
          <w:rFonts w:ascii="Arial" w:hAnsi="Arial" w:cs="Arial"/>
        </w:rPr>
        <w:t xml:space="preserve"> </w:t>
      </w:r>
      <w:r w:rsidR="00F82D22" w:rsidRPr="0060393F">
        <w:rPr>
          <w:rFonts w:ascii="Arial" w:hAnsi="Arial" w:cs="Arial"/>
        </w:rPr>
        <w:t>que</w:t>
      </w:r>
      <w:r w:rsidR="00C1331C">
        <w:rPr>
          <w:rFonts w:ascii="Arial" w:hAnsi="Arial" w:cs="Arial"/>
        </w:rPr>
        <w:t xml:space="preserve"> </w:t>
      </w:r>
      <w:r w:rsidR="00F82D22" w:rsidRPr="0060393F">
        <w:rPr>
          <w:rFonts w:ascii="Arial" w:hAnsi="Arial" w:cs="Arial"/>
        </w:rPr>
        <w:t>la</w:t>
      </w:r>
      <w:r w:rsidR="00C1331C">
        <w:rPr>
          <w:rFonts w:ascii="Arial" w:hAnsi="Arial" w:cs="Arial"/>
        </w:rPr>
        <w:t xml:space="preserve"> </w:t>
      </w:r>
      <w:r w:rsidR="00F82D22" w:rsidRPr="0060393F">
        <w:rPr>
          <w:rFonts w:ascii="Arial" w:hAnsi="Arial" w:cs="Arial"/>
        </w:rPr>
        <w:t>retenue</w:t>
      </w:r>
      <w:r w:rsidR="00C1331C">
        <w:rPr>
          <w:rFonts w:ascii="Arial" w:hAnsi="Arial" w:cs="Arial"/>
        </w:rPr>
        <w:t xml:space="preserve"> </w:t>
      </w:r>
      <w:r w:rsidR="00F82D22" w:rsidRPr="0060393F">
        <w:rPr>
          <w:rFonts w:ascii="Arial" w:hAnsi="Arial" w:cs="Arial"/>
        </w:rPr>
        <w:t>de</w:t>
      </w:r>
      <w:r w:rsidR="00C1331C">
        <w:rPr>
          <w:rFonts w:ascii="Arial" w:hAnsi="Arial" w:cs="Arial"/>
        </w:rPr>
        <w:t xml:space="preserve"> </w:t>
      </w:r>
      <w:r w:rsidR="00F82D22" w:rsidRPr="0060393F">
        <w:rPr>
          <w:rFonts w:ascii="Arial" w:hAnsi="Arial" w:cs="Arial"/>
        </w:rPr>
        <w:t>garantie</w:t>
      </w:r>
      <w:r w:rsidR="00C1331C">
        <w:rPr>
          <w:rFonts w:ascii="Arial" w:hAnsi="Arial" w:cs="Arial"/>
        </w:rPr>
        <w:t xml:space="preserve"> </w:t>
      </w:r>
      <w:r w:rsidR="00F82D22" w:rsidRPr="0060393F">
        <w:rPr>
          <w:rFonts w:ascii="Arial" w:hAnsi="Arial" w:cs="Arial"/>
        </w:rPr>
        <w:t>fixée</w:t>
      </w:r>
      <w:r w:rsidR="00C1331C">
        <w:rPr>
          <w:rFonts w:ascii="Arial" w:hAnsi="Arial" w:cs="Arial"/>
        </w:rPr>
        <w:t xml:space="preserve"> </w:t>
      </w:r>
      <w:r w:rsidR="00F82D22" w:rsidRPr="0060393F">
        <w:rPr>
          <w:rFonts w:ascii="Arial" w:hAnsi="Arial" w:cs="Arial"/>
        </w:rPr>
        <w:t>à</w:t>
      </w:r>
      <w:r w:rsidR="00C1331C">
        <w:rPr>
          <w:rFonts w:ascii="Arial" w:hAnsi="Arial" w:cs="Arial"/>
        </w:rPr>
        <w:t xml:space="preserve"> </w:t>
      </w:r>
      <w:r w:rsidR="00F82D22">
        <w:rPr>
          <w:rFonts w:ascii="Arial" w:hAnsi="Arial" w:cs="Arial"/>
          <w:spacing w:val="7"/>
        </w:rPr>
        <w:t>10</w:t>
      </w:r>
      <w:r w:rsidR="00F82D22" w:rsidRPr="0060393F">
        <w:rPr>
          <w:rFonts w:ascii="Arial" w:hAnsi="Arial" w:cs="Arial"/>
          <w:i/>
          <w:iCs/>
        </w:rPr>
        <w:t>%</w:t>
      </w:r>
      <w:r w:rsidR="00C1331C">
        <w:rPr>
          <w:rFonts w:ascii="Arial" w:hAnsi="Arial" w:cs="Arial"/>
          <w:i/>
          <w:iCs/>
        </w:rPr>
        <w:t xml:space="preserve"> </w:t>
      </w:r>
      <w:r w:rsidR="00F82D22" w:rsidRPr="0060393F">
        <w:rPr>
          <w:rFonts w:ascii="Arial" w:hAnsi="Arial" w:cs="Arial"/>
        </w:rPr>
        <w:t>du</w:t>
      </w:r>
      <w:r w:rsidR="00C1331C">
        <w:rPr>
          <w:rFonts w:ascii="Arial" w:hAnsi="Arial" w:cs="Arial"/>
        </w:rPr>
        <w:t xml:space="preserve"> </w:t>
      </w:r>
      <w:r w:rsidR="00F82D22" w:rsidRPr="0060393F">
        <w:rPr>
          <w:rFonts w:ascii="Arial" w:hAnsi="Arial" w:cs="Arial"/>
        </w:rPr>
        <w:t>montant</w:t>
      </w:r>
      <w:r w:rsidR="00F82D22" w:rsidRPr="0060393F">
        <w:rPr>
          <w:rFonts w:ascii="Arial" w:hAnsi="Arial" w:cs="Arial"/>
          <w:spacing w:val="7"/>
        </w:rPr>
        <w:t xml:space="preserve"> TTC </w:t>
      </w:r>
      <w:r w:rsidR="00F82D22" w:rsidRPr="0060393F">
        <w:rPr>
          <w:rFonts w:ascii="Arial" w:hAnsi="Arial" w:cs="Arial"/>
        </w:rPr>
        <w:t>du</w:t>
      </w:r>
      <w:r w:rsidR="00C1331C">
        <w:rPr>
          <w:rFonts w:ascii="Arial" w:hAnsi="Arial" w:cs="Arial"/>
        </w:rPr>
        <w:t xml:space="preserve"> </w:t>
      </w:r>
      <w:r w:rsidR="00F82D22" w:rsidRPr="0060393F">
        <w:rPr>
          <w:rFonts w:ascii="Arial" w:hAnsi="Arial" w:cs="Arial"/>
        </w:rPr>
        <w:t>marché</w:t>
      </w:r>
      <w:r w:rsidR="00C1331C">
        <w:rPr>
          <w:rFonts w:ascii="Arial" w:hAnsi="Arial" w:cs="Arial"/>
        </w:rPr>
        <w:t xml:space="preserve"> </w:t>
      </w:r>
      <w:r w:rsidR="00F82D22" w:rsidRPr="0060393F">
        <w:rPr>
          <w:rFonts w:ascii="Arial" w:hAnsi="Arial" w:cs="Arial"/>
        </w:rPr>
        <w:t>peut</w:t>
      </w:r>
      <w:r w:rsidR="00C1331C">
        <w:rPr>
          <w:rFonts w:ascii="Arial" w:hAnsi="Arial" w:cs="Arial"/>
        </w:rPr>
        <w:t xml:space="preserve"> </w:t>
      </w:r>
      <w:r w:rsidR="00F82D22" w:rsidRPr="0060393F">
        <w:rPr>
          <w:rFonts w:ascii="Arial" w:hAnsi="Arial" w:cs="Arial"/>
        </w:rPr>
        <w:t>être</w:t>
      </w:r>
      <w:r w:rsidR="00C1331C">
        <w:rPr>
          <w:rFonts w:ascii="Arial" w:hAnsi="Arial" w:cs="Arial"/>
        </w:rPr>
        <w:t xml:space="preserve"> </w:t>
      </w:r>
      <w:r w:rsidR="00F82D22" w:rsidRPr="0060393F">
        <w:rPr>
          <w:rFonts w:ascii="Arial" w:hAnsi="Arial" w:cs="Arial"/>
        </w:rPr>
        <w:t>remplacée</w:t>
      </w:r>
      <w:r w:rsidR="00C1331C">
        <w:rPr>
          <w:rFonts w:ascii="Arial" w:hAnsi="Arial" w:cs="Arial"/>
        </w:rPr>
        <w:t xml:space="preserve"> </w:t>
      </w:r>
      <w:r w:rsidR="00F82D22" w:rsidRPr="0060393F">
        <w:rPr>
          <w:rFonts w:ascii="Arial" w:hAnsi="Arial" w:cs="Arial"/>
        </w:rPr>
        <w:t>par</w:t>
      </w:r>
      <w:r w:rsidR="00C1331C">
        <w:rPr>
          <w:rFonts w:ascii="Arial" w:hAnsi="Arial" w:cs="Arial"/>
        </w:rPr>
        <w:t xml:space="preserve"> </w:t>
      </w:r>
      <w:r w:rsidR="00F82D22" w:rsidRPr="0060393F">
        <w:rPr>
          <w:rFonts w:ascii="Arial" w:hAnsi="Arial" w:cs="Arial"/>
        </w:rPr>
        <w:t>une</w:t>
      </w:r>
      <w:r w:rsidR="00C1331C">
        <w:rPr>
          <w:rFonts w:ascii="Arial" w:hAnsi="Arial" w:cs="Arial"/>
        </w:rPr>
        <w:t xml:space="preserve"> </w:t>
      </w:r>
      <w:r w:rsidR="00F82D22" w:rsidRPr="0060393F">
        <w:rPr>
          <w:rFonts w:ascii="Arial" w:hAnsi="Arial" w:cs="Arial"/>
        </w:rPr>
        <w:t>caution</w:t>
      </w:r>
      <w:r w:rsidR="00C1331C">
        <w:rPr>
          <w:rFonts w:ascii="Arial" w:hAnsi="Arial" w:cs="Arial"/>
        </w:rPr>
        <w:t xml:space="preserve"> </w:t>
      </w:r>
      <w:r w:rsidR="00F82D22" w:rsidRPr="0060393F">
        <w:rPr>
          <w:rFonts w:ascii="Arial" w:hAnsi="Arial" w:cs="Arial"/>
        </w:rPr>
        <w:t>solidaire,</w:t>
      </w:r>
    </w:p>
    <w:p w:rsidR="00F82D22" w:rsidRPr="0060393F" w:rsidRDefault="002C553C" w:rsidP="00F82D22">
      <w:pPr>
        <w:widowControl w:val="0"/>
        <w:autoSpaceDE w:val="0"/>
        <w:spacing w:after="0" w:line="240" w:lineRule="auto"/>
        <w:jc w:val="both"/>
      </w:pPr>
      <w:r w:rsidRPr="0060393F">
        <w:rPr>
          <w:rFonts w:ascii="Arial" w:hAnsi="Arial" w:cs="Arial"/>
        </w:rPr>
        <w:t>A</w:t>
      </w:r>
      <w:r w:rsidR="00F82D22" w:rsidRPr="0060393F">
        <w:rPr>
          <w:rFonts w:ascii="Arial" w:hAnsi="Arial" w:cs="Arial"/>
        </w:rPr>
        <w:t>ttendu</w:t>
      </w:r>
      <w:r w:rsidR="00C1331C">
        <w:rPr>
          <w:rFonts w:ascii="Arial" w:hAnsi="Arial" w:cs="Arial"/>
        </w:rPr>
        <w:t xml:space="preserve"> </w:t>
      </w:r>
      <w:r w:rsidR="00F82D22" w:rsidRPr="0060393F">
        <w:rPr>
          <w:rFonts w:ascii="Arial" w:hAnsi="Arial" w:cs="Arial"/>
        </w:rPr>
        <w:t>que</w:t>
      </w:r>
      <w:r w:rsidR="00F82D22" w:rsidRPr="0060393F">
        <w:rPr>
          <w:rFonts w:ascii="Arial" w:hAnsi="Arial" w:cs="Arial"/>
          <w:spacing w:val="7"/>
        </w:rPr>
        <w:t> </w:t>
      </w:r>
      <w:r w:rsidR="00F82D22" w:rsidRPr="0060393F">
        <w:rPr>
          <w:rFonts w:ascii="Arial" w:hAnsi="Arial" w:cs="Arial"/>
        </w:rPr>
        <w:t>nous</w:t>
      </w:r>
      <w:r w:rsidR="00C1331C">
        <w:rPr>
          <w:rFonts w:ascii="Arial" w:hAnsi="Arial" w:cs="Arial"/>
        </w:rPr>
        <w:t xml:space="preserve"> </w:t>
      </w:r>
      <w:r w:rsidR="00F82D22" w:rsidRPr="0060393F">
        <w:rPr>
          <w:rFonts w:ascii="Arial" w:hAnsi="Arial" w:cs="Arial"/>
        </w:rPr>
        <w:t>avons</w:t>
      </w:r>
      <w:r w:rsidR="00C1331C">
        <w:rPr>
          <w:rFonts w:ascii="Arial" w:hAnsi="Arial" w:cs="Arial"/>
        </w:rPr>
        <w:t xml:space="preserve"> </w:t>
      </w:r>
      <w:r w:rsidR="00F82D22" w:rsidRPr="0060393F">
        <w:rPr>
          <w:rFonts w:ascii="Arial" w:hAnsi="Arial" w:cs="Arial"/>
        </w:rPr>
        <w:t>convenu</w:t>
      </w:r>
      <w:r w:rsidR="00C1331C">
        <w:rPr>
          <w:rFonts w:ascii="Arial" w:hAnsi="Arial" w:cs="Arial"/>
        </w:rPr>
        <w:t xml:space="preserve"> </w:t>
      </w:r>
      <w:r w:rsidR="00F82D22" w:rsidRPr="0060393F">
        <w:rPr>
          <w:rFonts w:ascii="Arial" w:hAnsi="Arial" w:cs="Arial"/>
        </w:rPr>
        <w:t>de</w:t>
      </w:r>
      <w:r w:rsidR="00C1331C">
        <w:rPr>
          <w:rFonts w:ascii="Arial" w:hAnsi="Arial" w:cs="Arial"/>
        </w:rPr>
        <w:t xml:space="preserve"> </w:t>
      </w:r>
      <w:r w:rsidR="00F82D22" w:rsidRPr="0060393F">
        <w:rPr>
          <w:rFonts w:ascii="Arial" w:hAnsi="Arial" w:cs="Arial"/>
        </w:rPr>
        <w:t>donner</w:t>
      </w:r>
      <w:r w:rsidR="00C1331C">
        <w:rPr>
          <w:rFonts w:ascii="Arial" w:hAnsi="Arial" w:cs="Arial"/>
        </w:rPr>
        <w:t xml:space="preserve"> </w:t>
      </w:r>
      <w:r w:rsidR="00F82D22" w:rsidRPr="0060393F">
        <w:rPr>
          <w:rFonts w:ascii="Arial" w:hAnsi="Arial" w:cs="Arial"/>
        </w:rPr>
        <w:t>à</w:t>
      </w:r>
      <w:r w:rsidR="00C1331C">
        <w:rPr>
          <w:rFonts w:ascii="Arial" w:hAnsi="Arial" w:cs="Arial"/>
        </w:rPr>
        <w:t xml:space="preserve"> </w:t>
      </w:r>
      <w:r w:rsidR="00F82D22" w:rsidRPr="0060393F">
        <w:rPr>
          <w:rFonts w:ascii="Arial" w:hAnsi="Arial" w:cs="Arial"/>
        </w:rPr>
        <w:t>l’entrepreneur</w:t>
      </w:r>
      <w:r w:rsidR="00C1331C">
        <w:rPr>
          <w:rFonts w:ascii="Arial" w:hAnsi="Arial" w:cs="Arial"/>
        </w:rPr>
        <w:t xml:space="preserve"> </w:t>
      </w:r>
      <w:r w:rsidR="00F82D22" w:rsidRPr="0060393F">
        <w:rPr>
          <w:rFonts w:ascii="Arial" w:hAnsi="Arial" w:cs="Arial"/>
        </w:rPr>
        <w:t>cette</w:t>
      </w:r>
      <w:r w:rsidR="00C1331C">
        <w:rPr>
          <w:rFonts w:ascii="Arial" w:hAnsi="Arial" w:cs="Arial"/>
        </w:rPr>
        <w:t xml:space="preserve"> </w:t>
      </w:r>
      <w:r w:rsidR="00F82D22" w:rsidRPr="0060393F">
        <w:rPr>
          <w:rFonts w:ascii="Arial" w:hAnsi="Arial" w:cs="Arial"/>
        </w:rPr>
        <w:t>caution, Nous,…………...........................…………...............…………</w:t>
      </w:r>
      <w:r w:rsidR="00F82D22" w:rsidRPr="0060393F">
        <w:rPr>
          <w:rFonts w:ascii="Arial" w:hAnsi="Arial" w:cs="Arial"/>
          <w:spacing w:val="-2"/>
        </w:rPr>
        <w:t>…</w:t>
      </w:r>
      <w:r w:rsidR="00F82D22" w:rsidRPr="0060393F">
        <w:rPr>
          <w:rFonts w:ascii="Arial" w:hAnsi="Arial" w:cs="Arial"/>
        </w:rPr>
        <w:t xml:space="preserve">…… </w:t>
      </w:r>
      <w:r w:rsidR="00805734" w:rsidRPr="0060393F">
        <w:rPr>
          <w:rFonts w:ascii="Arial" w:hAnsi="Arial" w:cs="Arial"/>
          <w:i/>
          <w:iCs/>
        </w:rPr>
        <w:t>[</w:t>
      </w:r>
      <w:r w:rsidR="00805734">
        <w:rPr>
          <w:rFonts w:ascii="Arial" w:hAnsi="Arial" w:cs="Arial"/>
          <w:i/>
          <w:iCs/>
        </w:rPr>
        <w:t>nom</w:t>
      </w:r>
      <w:r w:rsidR="00C1331C">
        <w:rPr>
          <w:rFonts w:ascii="Arial" w:hAnsi="Arial" w:cs="Arial"/>
          <w:i/>
          <w:iCs/>
        </w:rPr>
        <w:t xml:space="preserve"> </w:t>
      </w:r>
      <w:r w:rsidR="00F82D22" w:rsidRPr="0060393F">
        <w:rPr>
          <w:rFonts w:ascii="Arial" w:hAnsi="Arial" w:cs="Arial"/>
          <w:i/>
          <w:iCs/>
        </w:rPr>
        <w:t>et</w:t>
      </w:r>
      <w:r w:rsidR="00C1331C">
        <w:rPr>
          <w:rFonts w:ascii="Arial" w:hAnsi="Arial" w:cs="Arial"/>
          <w:i/>
          <w:iCs/>
        </w:rPr>
        <w:t xml:space="preserve"> </w:t>
      </w:r>
      <w:r w:rsidR="00F82D22" w:rsidRPr="0060393F">
        <w:rPr>
          <w:rFonts w:ascii="Arial" w:hAnsi="Arial" w:cs="Arial"/>
          <w:i/>
          <w:iCs/>
        </w:rPr>
        <w:t>adresse</w:t>
      </w:r>
      <w:r w:rsidR="00C1331C">
        <w:rPr>
          <w:rFonts w:ascii="Arial" w:hAnsi="Arial" w:cs="Arial"/>
          <w:i/>
          <w:iCs/>
        </w:rPr>
        <w:t xml:space="preserve"> </w:t>
      </w:r>
      <w:r w:rsidR="00F82D22" w:rsidRPr="0060393F">
        <w:rPr>
          <w:rFonts w:ascii="Arial" w:hAnsi="Arial" w:cs="Arial"/>
          <w:i/>
          <w:iCs/>
        </w:rPr>
        <w:t>de</w:t>
      </w:r>
      <w:r w:rsidR="00C1331C">
        <w:rPr>
          <w:rFonts w:ascii="Arial" w:hAnsi="Arial" w:cs="Arial"/>
          <w:i/>
          <w:iCs/>
        </w:rPr>
        <w:t xml:space="preserve"> </w:t>
      </w:r>
      <w:r w:rsidR="00F82D22" w:rsidRPr="0060393F">
        <w:rPr>
          <w:rFonts w:ascii="Arial" w:hAnsi="Arial" w:cs="Arial"/>
          <w:i/>
          <w:iCs/>
        </w:rPr>
        <w:t>banque]</w:t>
      </w:r>
      <w:r w:rsidR="00F82D22" w:rsidRPr="0060393F">
        <w:rPr>
          <w:rFonts w:ascii="Arial" w:hAnsi="Arial" w:cs="Arial"/>
        </w:rPr>
        <w:t>, représentée par ...........................……………………………….....</w:t>
      </w:r>
      <w:r w:rsidR="00F82D22" w:rsidRPr="0060393F">
        <w:rPr>
          <w:rFonts w:ascii="Arial" w:hAnsi="Arial" w:cs="Arial"/>
          <w:spacing w:val="-2"/>
        </w:rPr>
        <w:t>.</w:t>
      </w:r>
      <w:r w:rsidR="00F82D22" w:rsidRPr="0060393F">
        <w:rPr>
          <w:rFonts w:ascii="Arial" w:hAnsi="Arial" w:cs="Arial"/>
        </w:rPr>
        <w:t xml:space="preserve">..........................………… </w:t>
      </w:r>
      <w:r w:rsidR="00C1331C">
        <w:rPr>
          <w:rFonts w:ascii="Arial" w:hAnsi="Arial" w:cs="Arial"/>
        </w:rPr>
        <w:t xml:space="preserve"> </w:t>
      </w:r>
      <w:r w:rsidR="00805734" w:rsidRPr="0060393F">
        <w:rPr>
          <w:rFonts w:ascii="Arial" w:hAnsi="Arial" w:cs="Arial"/>
          <w:i/>
          <w:iCs/>
        </w:rPr>
        <w:t>[</w:t>
      </w:r>
      <w:r w:rsidR="00805734">
        <w:rPr>
          <w:rFonts w:ascii="Arial" w:hAnsi="Arial" w:cs="Arial"/>
          <w:i/>
          <w:iCs/>
        </w:rPr>
        <w:t>noms</w:t>
      </w:r>
      <w:r w:rsidR="00C1331C">
        <w:rPr>
          <w:rFonts w:ascii="Arial" w:hAnsi="Arial" w:cs="Arial"/>
          <w:i/>
          <w:iCs/>
        </w:rPr>
        <w:t xml:space="preserve"> </w:t>
      </w:r>
      <w:r w:rsidR="00F82D22" w:rsidRPr="0060393F">
        <w:rPr>
          <w:rFonts w:ascii="Arial" w:hAnsi="Arial" w:cs="Arial"/>
          <w:i/>
          <w:iCs/>
        </w:rPr>
        <w:t>des</w:t>
      </w:r>
      <w:r w:rsidR="00C1331C">
        <w:rPr>
          <w:rFonts w:ascii="Arial" w:hAnsi="Arial" w:cs="Arial"/>
          <w:i/>
          <w:iCs/>
        </w:rPr>
        <w:t xml:space="preserve"> </w:t>
      </w:r>
      <w:r w:rsidR="00F82D22" w:rsidRPr="0060393F">
        <w:rPr>
          <w:rFonts w:ascii="Arial" w:hAnsi="Arial" w:cs="Arial"/>
          <w:i/>
          <w:iCs/>
        </w:rPr>
        <w:t>signataires]</w:t>
      </w:r>
      <w:r w:rsidR="00F82D22" w:rsidRPr="0060393F">
        <w:rPr>
          <w:rFonts w:ascii="Arial" w:hAnsi="Arial" w:cs="Arial"/>
        </w:rPr>
        <w:t>,</w:t>
      </w:r>
      <w:r w:rsidR="00C1331C">
        <w:rPr>
          <w:rFonts w:ascii="Arial" w:hAnsi="Arial" w:cs="Arial"/>
        </w:rPr>
        <w:t xml:space="preserve"> </w:t>
      </w:r>
      <w:r w:rsidR="00F82D22" w:rsidRPr="0060393F">
        <w:rPr>
          <w:rFonts w:ascii="Arial" w:hAnsi="Arial" w:cs="Arial"/>
        </w:rPr>
        <w:t>et</w:t>
      </w:r>
      <w:r w:rsidR="00C1331C">
        <w:rPr>
          <w:rFonts w:ascii="Arial" w:hAnsi="Arial" w:cs="Arial"/>
        </w:rPr>
        <w:t xml:space="preserve"> </w:t>
      </w:r>
      <w:r w:rsidR="00F82D22" w:rsidRPr="0060393F">
        <w:rPr>
          <w:rFonts w:ascii="Arial" w:hAnsi="Arial" w:cs="Arial"/>
        </w:rPr>
        <w:t>ci-dessous</w:t>
      </w:r>
      <w:r w:rsidR="00C1331C">
        <w:rPr>
          <w:rFonts w:ascii="Arial" w:hAnsi="Arial" w:cs="Arial"/>
        </w:rPr>
        <w:t xml:space="preserve"> </w:t>
      </w:r>
      <w:r w:rsidR="00F82D22" w:rsidRPr="0060393F">
        <w:rPr>
          <w:rFonts w:ascii="Arial" w:hAnsi="Arial" w:cs="Arial"/>
        </w:rPr>
        <w:t>désignée</w:t>
      </w:r>
      <w:r w:rsidR="00C1331C">
        <w:rPr>
          <w:rFonts w:ascii="Arial" w:hAnsi="Arial" w:cs="Arial"/>
        </w:rPr>
        <w:t xml:space="preserve"> </w:t>
      </w:r>
      <w:r w:rsidR="00F82D22" w:rsidRPr="0060393F">
        <w:rPr>
          <w:rFonts w:ascii="Arial" w:hAnsi="Arial" w:cs="Arial"/>
        </w:rPr>
        <w:t>«la</w:t>
      </w:r>
      <w:r w:rsidR="00C1331C">
        <w:rPr>
          <w:rFonts w:ascii="Arial" w:hAnsi="Arial" w:cs="Arial"/>
        </w:rPr>
        <w:t xml:space="preserve"> </w:t>
      </w:r>
      <w:r w:rsidR="00F82D22" w:rsidRPr="0060393F">
        <w:rPr>
          <w:rFonts w:ascii="Arial" w:hAnsi="Arial" w:cs="Arial"/>
        </w:rPr>
        <w:t>banque»,</w:t>
      </w:r>
    </w:p>
    <w:p w:rsidR="00F82D22" w:rsidRPr="0060393F" w:rsidRDefault="00F82D22" w:rsidP="00F82D22">
      <w:pPr>
        <w:widowControl w:val="0"/>
        <w:autoSpaceDE w:val="0"/>
        <w:spacing w:after="0" w:line="240" w:lineRule="auto"/>
        <w:jc w:val="both"/>
        <w:rPr>
          <w:rFonts w:ascii="Arial" w:hAnsi="Arial" w:cs="Arial"/>
          <w:sz w:val="8"/>
          <w:szCs w:val="8"/>
        </w:rPr>
      </w:pPr>
    </w:p>
    <w:p w:rsidR="00F82D22" w:rsidRPr="0060393F" w:rsidRDefault="00F82D22" w:rsidP="00F82D22">
      <w:pPr>
        <w:widowControl w:val="0"/>
        <w:autoSpaceDE w:val="0"/>
        <w:spacing w:after="0" w:line="240" w:lineRule="auto"/>
        <w:jc w:val="both"/>
      </w:pPr>
      <w:r w:rsidRPr="0060393F">
        <w:rPr>
          <w:rFonts w:ascii="Arial" w:hAnsi="Arial" w:cs="Arial"/>
        </w:rPr>
        <w:t>Dès</w:t>
      </w:r>
      <w:r w:rsidR="00C1331C">
        <w:rPr>
          <w:rFonts w:ascii="Arial" w:hAnsi="Arial" w:cs="Arial"/>
        </w:rPr>
        <w:t xml:space="preserve"> </w:t>
      </w:r>
      <w:r w:rsidRPr="0060393F">
        <w:rPr>
          <w:rFonts w:ascii="Arial" w:hAnsi="Arial" w:cs="Arial"/>
        </w:rPr>
        <w:t>lors,</w:t>
      </w:r>
      <w:r w:rsidR="00C1331C">
        <w:rPr>
          <w:rFonts w:ascii="Arial" w:hAnsi="Arial" w:cs="Arial"/>
        </w:rPr>
        <w:t xml:space="preserve"> </w:t>
      </w:r>
      <w:r w:rsidRPr="0060393F">
        <w:rPr>
          <w:rFonts w:ascii="Arial" w:hAnsi="Arial" w:cs="Arial"/>
        </w:rPr>
        <w:t>nous</w:t>
      </w:r>
      <w:r w:rsidR="00C1331C">
        <w:rPr>
          <w:rFonts w:ascii="Arial" w:hAnsi="Arial" w:cs="Arial"/>
        </w:rPr>
        <w:t xml:space="preserve"> </w:t>
      </w:r>
      <w:r w:rsidRPr="0060393F">
        <w:rPr>
          <w:rFonts w:ascii="Arial" w:hAnsi="Arial" w:cs="Arial"/>
        </w:rPr>
        <w:t>affirmons</w:t>
      </w:r>
      <w:r w:rsidR="00C1331C">
        <w:rPr>
          <w:rFonts w:ascii="Arial" w:hAnsi="Arial" w:cs="Arial"/>
        </w:rPr>
        <w:t xml:space="preserve"> </w:t>
      </w:r>
      <w:r w:rsidRPr="0060393F">
        <w:rPr>
          <w:rFonts w:ascii="Arial" w:hAnsi="Arial" w:cs="Arial"/>
        </w:rPr>
        <w:t>par</w:t>
      </w:r>
      <w:r w:rsidR="00C1331C">
        <w:rPr>
          <w:rFonts w:ascii="Arial" w:hAnsi="Arial" w:cs="Arial"/>
        </w:rPr>
        <w:t xml:space="preserve"> </w:t>
      </w:r>
      <w:r w:rsidRPr="0060393F">
        <w:rPr>
          <w:rFonts w:ascii="Arial" w:hAnsi="Arial" w:cs="Arial"/>
        </w:rPr>
        <w:t>les</w:t>
      </w:r>
      <w:r w:rsidR="00C1331C">
        <w:rPr>
          <w:rFonts w:ascii="Arial" w:hAnsi="Arial" w:cs="Arial"/>
        </w:rPr>
        <w:t xml:space="preserve"> </w:t>
      </w:r>
      <w:r w:rsidRPr="0060393F">
        <w:rPr>
          <w:rFonts w:ascii="Arial" w:hAnsi="Arial" w:cs="Arial"/>
        </w:rPr>
        <w:t>présentes</w:t>
      </w:r>
      <w:r w:rsidR="00C1331C">
        <w:rPr>
          <w:rFonts w:ascii="Arial" w:hAnsi="Arial" w:cs="Arial"/>
        </w:rPr>
        <w:t xml:space="preserve"> </w:t>
      </w:r>
      <w:r w:rsidRPr="0060393F">
        <w:rPr>
          <w:rFonts w:ascii="Arial" w:hAnsi="Arial" w:cs="Arial"/>
        </w:rPr>
        <w:t>que</w:t>
      </w:r>
      <w:r w:rsidR="00C1331C">
        <w:rPr>
          <w:rFonts w:ascii="Arial" w:hAnsi="Arial" w:cs="Arial"/>
        </w:rPr>
        <w:t xml:space="preserve"> </w:t>
      </w:r>
      <w:r w:rsidRPr="0060393F">
        <w:rPr>
          <w:rFonts w:ascii="Arial" w:hAnsi="Arial" w:cs="Arial"/>
        </w:rPr>
        <w:t>nous</w:t>
      </w:r>
      <w:r w:rsidR="00C1331C">
        <w:rPr>
          <w:rFonts w:ascii="Arial" w:hAnsi="Arial" w:cs="Arial"/>
        </w:rPr>
        <w:t xml:space="preserve"> </w:t>
      </w:r>
      <w:r w:rsidRPr="0060393F">
        <w:rPr>
          <w:rFonts w:ascii="Arial" w:hAnsi="Arial" w:cs="Arial"/>
        </w:rPr>
        <w:t>nous</w:t>
      </w:r>
      <w:r w:rsidR="00C1331C">
        <w:rPr>
          <w:rFonts w:ascii="Arial" w:hAnsi="Arial" w:cs="Arial"/>
        </w:rPr>
        <w:t xml:space="preserve"> </w:t>
      </w:r>
      <w:r w:rsidRPr="0060393F">
        <w:rPr>
          <w:rFonts w:ascii="Arial" w:hAnsi="Arial" w:cs="Arial"/>
        </w:rPr>
        <w:t>portons</w:t>
      </w:r>
      <w:r w:rsidR="00C1331C">
        <w:rPr>
          <w:rFonts w:ascii="Arial" w:hAnsi="Arial" w:cs="Arial"/>
        </w:rPr>
        <w:t xml:space="preserve"> </w:t>
      </w:r>
      <w:r w:rsidRPr="0060393F">
        <w:rPr>
          <w:rFonts w:ascii="Arial" w:hAnsi="Arial" w:cs="Arial"/>
        </w:rPr>
        <w:t>garants</w:t>
      </w:r>
      <w:r w:rsidR="00C1331C">
        <w:rPr>
          <w:rFonts w:ascii="Arial" w:hAnsi="Arial" w:cs="Arial"/>
        </w:rPr>
        <w:t xml:space="preserve"> </w:t>
      </w:r>
      <w:r w:rsidRPr="0060393F">
        <w:rPr>
          <w:rFonts w:ascii="Arial" w:hAnsi="Arial" w:cs="Arial"/>
        </w:rPr>
        <w:t>et</w:t>
      </w:r>
      <w:r w:rsidR="00A254BE">
        <w:rPr>
          <w:rFonts w:ascii="Arial" w:hAnsi="Arial" w:cs="Arial"/>
        </w:rPr>
        <w:t xml:space="preserve"> </w:t>
      </w:r>
      <w:r w:rsidRPr="0060393F">
        <w:rPr>
          <w:rFonts w:ascii="Arial" w:hAnsi="Arial" w:cs="Arial"/>
        </w:rPr>
        <w:t>responsables</w:t>
      </w:r>
      <w:r w:rsidR="00C1331C">
        <w:rPr>
          <w:rFonts w:ascii="Arial" w:hAnsi="Arial" w:cs="Arial"/>
        </w:rPr>
        <w:t xml:space="preserve"> </w:t>
      </w:r>
      <w:r w:rsidRPr="0060393F">
        <w:rPr>
          <w:rFonts w:ascii="Arial" w:hAnsi="Arial" w:cs="Arial"/>
        </w:rPr>
        <w:t>à</w:t>
      </w:r>
      <w:r w:rsidR="00A254BE">
        <w:rPr>
          <w:rFonts w:ascii="Arial" w:hAnsi="Arial" w:cs="Arial"/>
        </w:rPr>
        <w:t xml:space="preserve"> </w:t>
      </w:r>
      <w:r w:rsidRPr="0060393F">
        <w:rPr>
          <w:rFonts w:ascii="Arial" w:hAnsi="Arial" w:cs="Arial"/>
        </w:rPr>
        <w:t xml:space="preserve">l’égard du Maître d’ouvrage/Maître d’ouvrage Délégué, au nom de l’entrepreneur, pour un montant maximum de......................…………………… </w:t>
      </w:r>
      <w:r w:rsidRPr="0060393F">
        <w:rPr>
          <w:rFonts w:ascii="Arial" w:hAnsi="Arial" w:cs="Arial"/>
          <w:i/>
          <w:iCs/>
        </w:rPr>
        <w:t>[en</w:t>
      </w:r>
      <w:r w:rsidR="00C1331C">
        <w:rPr>
          <w:rFonts w:ascii="Arial" w:hAnsi="Arial" w:cs="Arial"/>
          <w:i/>
          <w:iCs/>
        </w:rPr>
        <w:t xml:space="preserve"> </w:t>
      </w:r>
      <w:r w:rsidRPr="0060393F">
        <w:rPr>
          <w:rFonts w:ascii="Arial" w:hAnsi="Arial" w:cs="Arial"/>
          <w:i/>
          <w:iCs/>
        </w:rPr>
        <w:t>chiffres</w:t>
      </w:r>
      <w:r w:rsidR="00C1331C">
        <w:rPr>
          <w:rFonts w:ascii="Arial" w:hAnsi="Arial" w:cs="Arial"/>
          <w:i/>
          <w:iCs/>
        </w:rPr>
        <w:t xml:space="preserve"> </w:t>
      </w:r>
      <w:r w:rsidRPr="0060393F">
        <w:rPr>
          <w:rFonts w:ascii="Arial" w:hAnsi="Arial" w:cs="Arial"/>
          <w:i/>
          <w:iCs/>
        </w:rPr>
        <w:t>et</w:t>
      </w:r>
      <w:r w:rsidR="00C1331C">
        <w:rPr>
          <w:rFonts w:ascii="Arial" w:hAnsi="Arial" w:cs="Arial"/>
          <w:i/>
          <w:iCs/>
        </w:rPr>
        <w:t xml:space="preserve"> </w:t>
      </w:r>
      <w:r w:rsidRPr="0060393F">
        <w:rPr>
          <w:rFonts w:ascii="Arial" w:hAnsi="Arial" w:cs="Arial"/>
          <w:i/>
          <w:iCs/>
        </w:rPr>
        <w:t>en</w:t>
      </w:r>
      <w:r w:rsidR="00C1331C">
        <w:rPr>
          <w:rFonts w:ascii="Arial" w:hAnsi="Arial" w:cs="Arial"/>
          <w:i/>
          <w:iCs/>
        </w:rPr>
        <w:t xml:space="preserve"> </w:t>
      </w:r>
      <w:r w:rsidRPr="0060393F">
        <w:rPr>
          <w:rFonts w:ascii="Arial" w:hAnsi="Arial" w:cs="Arial"/>
          <w:i/>
          <w:iCs/>
        </w:rPr>
        <w:t>lettres]</w:t>
      </w:r>
      <w:r w:rsidRPr="0060393F">
        <w:rPr>
          <w:rFonts w:ascii="Arial" w:hAnsi="Arial" w:cs="Arial"/>
        </w:rPr>
        <w:t>,</w:t>
      </w:r>
      <w:r w:rsidR="00A254BE">
        <w:rPr>
          <w:rFonts w:ascii="Arial" w:hAnsi="Arial" w:cs="Arial"/>
        </w:rPr>
        <w:t xml:space="preserve"> </w:t>
      </w:r>
      <w:r w:rsidRPr="0060393F">
        <w:rPr>
          <w:rFonts w:ascii="Arial" w:hAnsi="Arial" w:cs="Arial"/>
        </w:rPr>
        <w:t>correspondant</w:t>
      </w:r>
      <w:r w:rsidR="00A254BE">
        <w:rPr>
          <w:rFonts w:ascii="Arial" w:hAnsi="Arial" w:cs="Arial"/>
        </w:rPr>
        <w:t xml:space="preserve"> </w:t>
      </w:r>
      <w:r w:rsidRPr="0060393F">
        <w:rPr>
          <w:rFonts w:ascii="Arial" w:hAnsi="Arial" w:cs="Arial"/>
        </w:rPr>
        <w:t>à</w:t>
      </w:r>
      <w:r w:rsidRPr="0060393F">
        <w:rPr>
          <w:rFonts w:ascii="Arial" w:hAnsi="Arial" w:cs="Arial"/>
          <w:i/>
          <w:iCs/>
        </w:rPr>
        <w:t>10%</w:t>
      </w:r>
      <w:r w:rsidR="00A254BE">
        <w:rPr>
          <w:rFonts w:ascii="Arial" w:hAnsi="Arial" w:cs="Arial"/>
          <w:i/>
          <w:iCs/>
        </w:rPr>
        <w:t xml:space="preserve"> </w:t>
      </w:r>
      <w:r w:rsidRPr="0060393F">
        <w:rPr>
          <w:rFonts w:ascii="Arial" w:hAnsi="Arial" w:cs="Arial"/>
        </w:rPr>
        <w:t>du</w:t>
      </w:r>
      <w:r w:rsidR="00A254BE">
        <w:rPr>
          <w:rFonts w:ascii="Arial" w:hAnsi="Arial" w:cs="Arial"/>
        </w:rPr>
        <w:t xml:space="preserve"> </w:t>
      </w:r>
      <w:r w:rsidRPr="0060393F">
        <w:rPr>
          <w:rFonts w:ascii="Arial" w:hAnsi="Arial" w:cs="Arial"/>
        </w:rPr>
        <w:t>montant</w:t>
      </w:r>
      <w:r w:rsidRPr="0060393F">
        <w:rPr>
          <w:rFonts w:ascii="Arial" w:hAnsi="Arial" w:cs="Arial"/>
          <w:spacing w:val="7"/>
        </w:rPr>
        <w:t xml:space="preserve"> TTC </w:t>
      </w:r>
      <w:r w:rsidRPr="0060393F">
        <w:rPr>
          <w:rFonts w:ascii="Arial" w:hAnsi="Arial" w:cs="Arial"/>
        </w:rPr>
        <w:t>du</w:t>
      </w:r>
      <w:r w:rsidR="00C1331C">
        <w:rPr>
          <w:rFonts w:ascii="Arial" w:hAnsi="Arial" w:cs="Arial"/>
        </w:rPr>
        <w:t xml:space="preserve"> </w:t>
      </w:r>
      <w:r w:rsidRPr="0060393F">
        <w:rPr>
          <w:rFonts w:ascii="Arial" w:hAnsi="Arial" w:cs="Arial"/>
        </w:rPr>
        <w:t>marché,</w:t>
      </w:r>
    </w:p>
    <w:p w:rsidR="00F82D22" w:rsidRPr="0060393F" w:rsidRDefault="00F82D22" w:rsidP="00F82D22">
      <w:pPr>
        <w:widowControl w:val="0"/>
        <w:autoSpaceDE w:val="0"/>
        <w:spacing w:after="0" w:line="240" w:lineRule="auto"/>
        <w:jc w:val="both"/>
        <w:rPr>
          <w:rFonts w:ascii="Arial" w:hAnsi="Arial" w:cs="Arial"/>
          <w:sz w:val="8"/>
          <w:szCs w:val="8"/>
        </w:rPr>
      </w:pPr>
    </w:p>
    <w:p w:rsidR="00F82D22" w:rsidRPr="0060393F" w:rsidRDefault="00F82D22" w:rsidP="00F82D22">
      <w:pPr>
        <w:widowControl w:val="0"/>
        <w:autoSpaceDE w:val="0"/>
        <w:spacing w:after="0" w:line="240" w:lineRule="auto"/>
        <w:jc w:val="both"/>
      </w:pPr>
      <w:r w:rsidRPr="0060393F">
        <w:rPr>
          <w:rFonts w:ascii="Arial" w:hAnsi="Arial" w:cs="Arial"/>
        </w:rPr>
        <w:t>Et nous nous engageons à payer au Maître d’ouvrage/Maître d’ouvrage Délégué, dans un délai maximum de huit (08) semaines,</w:t>
      </w:r>
      <w:r w:rsidR="00A254BE">
        <w:rPr>
          <w:rFonts w:ascii="Arial" w:hAnsi="Arial" w:cs="Arial"/>
        </w:rPr>
        <w:t xml:space="preserve"> </w:t>
      </w:r>
      <w:r w:rsidRPr="0060393F">
        <w:rPr>
          <w:rFonts w:ascii="Arial" w:hAnsi="Arial" w:cs="Arial"/>
        </w:rPr>
        <w:t>sur</w:t>
      </w:r>
      <w:r w:rsidR="00A254BE">
        <w:rPr>
          <w:rFonts w:ascii="Arial" w:hAnsi="Arial" w:cs="Arial"/>
        </w:rPr>
        <w:t xml:space="preserve"> </w:t>
      </w:r>
      <w:r w:rsidRPr="0060393F">
        <w:rPr>
          <w:rFonts w:ascii="Arial" w:hAnsi="Arial" w:cs="Arial"/>
        </w:rPr>
        <w:t>simple</w:t>
      </w:r>
      <w:r w:rsidR="00A254BE">
        <w:rPr>
          <w:rFonts w:ascii="Arial" w:hAnsi="Arial" w:cs="Arial"/>
        </w:rPr>
        <w:t xml:space="preserve"> </w:t>
      </w:r>
      <w:r w:rsidRPr="0060393F">
        <w:rPr>
          <w:rFonts w:ascii="Arial" w:hAnsi="Arial" w:cs="Arial"/>
        </w:rPr>
        <w:t>demande</w:t>
      </w:r>
      <w:r w:rsidR="00A254BE">
        <w:rPr>
          <w:rFonts w:ascii="Arial" w:hAnsi="Arial" w:cs="Arial"/>
        </w:rPr>
        <w:t xml:space="preserve"> </w:t>
      </w:r>
      <w:r w:rsidRPr="0060393F">
        <w:rPr>
          <w:rFonts w:ascii="Arial" w:hAnsi="Arial" w:cs="Arial"/>
        </w:rPr>
        <w:t>écrite</w:t>
      </w:r>
      <w:r w:rsidR="00A254BE">
        <w:rPr>
          <w:rFonts w:ascii="Arial" w:hAnsi="Arial" w:cs="Arial"/>
        </w:rPr>
        <w:t xml:space="preserve"> </w:t>
      </w:r>
      <w:r w:rsidRPr="0060393F">
        <w:rPr>
          <w:rFonts w:ascii="Arial" w:hAnsi="Arial" w:cs="Arial"/>
        </w:rPr>
        <w:t>de</w:t>
      </w:r>
      <w:r w:rsidR="00A254BE">
        <w:rPr>
          <w:rFonts w:ascii="Arial" w:hAnsi="Arial" w:cs="Arial"/>
        </w:rPr>
        <w:t xml:space="preserve"> </w:t>
      </w:r>
      <w:r w:rsidRPr="0060393F">
        <w:rPr>
          <w:rFonts w:ascii="Arial" w:hAnsi="Arial" w:cs="Arial"/>
        </w:rPr>
        <w:t>celui-ci</w:t>
      </w:r>
      <w:r w:rsidR="00A254BE">
        <w:rPr>
          <w:rFonts w:ascii="Arial" w:hAnsi="Arial" w:cs="Arial"/>
        </w:rPr>
        <w:t xml:space="preserve"> </w:t>
      </w:r>
      <w:r w:rsidRPr="0060393F">
        <w:rPr>
          <w:rFonts w:ascii="Arial" w:hAnsi="Arial" w:cs="Arial"/>
        </w:rPr>
        <w:t>déclarant</w:t>
      </w:r>
      <w:r w:rsidR="00A254BE">
        <w:rPr>
          <w:rFonts w:ascii="Arial" w:hAnsi="Arial" w:cs="Arial"/>
        </w:rPr>
        <w:t xml:space="preserve"> </w:t>
      </w:r>
      <w:r w:rsidRPr="0060393F">
        <w:rPr>
          <w:rFonts w:ascii="Arial" w:hAnsi="Arial" w:cs="Arial"/>
        </w:rPr>
        <w:t>que</w:t>
      </w:r>
      <w:r w:rsidR="00A254BE">
        <w:rPr>
          <w:rFonts w:ascii="Arial" w:hAnsi="Arial" w:cs="Arial"/>
        </w:rPr>
        <w:t xml:space="preserve"> </w:t>
      </w:r>
      <w:r w:rsidRPr="0060393F">
        <w:rPr>
          <w:rFonts w:ascii="Arial" w:hAnsi="Arial" w:cs="Arial"/>
        </w:rPr>
        <w:t>l’entrepreneur</w:t>
      </w:r>
      <w:r w:rsidR="00A254BE">
        <w:rPr>
          <w:rFonts w:ascii="Arial" w:hAnsi="Arial" w:cs="Arial"/>
        </w:rPr>
        <w:t xml:space="preserve"> </w:t>
      </w:r>
      <w:r w:rsidRPr="0060393F">
        <w:rPr>
          <w:rFonts w:ascii="Arial" w:hAnsi="Arial" w:cs="Arial"/>
        </w:rPr>
        <w:t>n’a</w:t>
      </w:r>
      <w:r w:rsidR="00A254BE">
        <w:rPr>
          <w:rFonts w:ascii="Arial" w:hAnsi="Arial" w:cs="Arial"/>
        </w:rPr>
        <w:t xml:space="preserve"> </w:t>
      </w:r>
      <w:r w:rsidRPr="0060393F">
        <w:rPr>
          <w:rFonts w:ascii="Arial" w:hAnsi="Arial" w:cs="Arial"/>
        </w:rPr>
        <w:t>pas</w:t>
      </w:r>
      <w:r w:rsidR="00A254BE">
        <w:rPr>
          <w:rFonts w:ascii="Arial" w:hAnsi="Arial" w:cs="Arial"/>
        </w:rPr>
        <w:t xml:space="preserve"> </w:t>
      </w:r>
      <w:r w:rsidRPr="0060393F">
        <w:rPr>
          <w:rFonts w:ascii="Arial" w:hAnsi="Arial" w:cs="Arial"/>
        </w:rPr>
        <w:t>satisfait</w:t>
      </w:r>
      <w:r w:rsidR="00A254BE">
        <w:rPr>
          <w:rFonts w:ascii="Arial" w:hAnsi="Arial" w:cs="Arial"/>
        </w:rPr>
        <w:t xml:space="preserve"> </w:t>
      </w:r>
      <w:r w:rsidRPr="0060393F">
        <w:rPr>
          <w:rFonts w:ascii="Arial" w:hAnsi="Arial" w:cs="Arial"/>
        </w:rPr>
        <w:t>à</w:t>
      </w:r>
      <w:r w:rsidR="00A254BE">
        <w:rPr>
          <w:rFonts w:ascii="Arial" w:hAnsi="Arial" w:cs="Arial"/>
        </w:rPr>
        <w:t xml:space="preserve"> </w:t>
      </w:r>
      <w:r w:rsidRPr="0060393F">
        <w:rPr>
          <w:rFonts w:ascii="Arial" w:hAnsi="Arial" w:cs="Arial"/>
        </w:rPr>
        <w:t>ses engagements</w:t>
      </w:r>
      <w:r w:rsidR="00A254BE">
        <w:rPr>
          <w:rFonts w:ascii="Arial" w:hAnsi="Arial" w:cs="Arial"/>
        </w:rPr>
        <w:t xml:space="preserve"> </w:t>
      </w:r>
      <w:r w:rsidRPr="0060393F">
        <w:rPr>
          <w:rFonts w:ascii="Arial" w:hAnsi="Arial" w:cs="Arial"/>
        </w:rPr>
        <w:t>contractuels</w:t>
      </w:r>
      <w:r w:rsidR="00A254BE">
        <w:rPr>
          <w:rFonts w:ascii="Arial" w:hAnsi="Arial" w:cs="Arial"/>
        </w:rPr>
        <w:t xml:space="preserve"> </w:t>
      </w:r>
      <w:r w:rsidRPr="0060393F">
        <w:rPr>
          <w:rFonts w:ascii="Arial" w:hAnsi="Arial" w:cs="Arial"/>
        </w:rPr>
        <w:t>ou</w:t>
      </w:r>
      <w:r w:rsidR="00A254BE">
        <w:rPr>
          <w:rFonts w:ascii="Arial" w:hAnsi="Arial" w:cs="Arial"/>
        </w:rPr>
        <w:t xml:space="preserve"> </w:t>
      </w:r>
      <w:r w:rsidRPr="0060393F">
        <w:rPr>
          <w:rFonts w:ascii="Arial" w:hAnsi="Arial" w:cs="Arial"/>
        </w:rPr>
        <w:t>qu’il</w:t>
      </w:r>
      <w:r w:rsidR="00A254BE">
        <w:rPr>
          <w:rFonts w:ascii="Arial" w:hAnsi="Arial" w:cs="Arial"/>
        </w:rPr>
        <w:t xml:space="preserve"> </w:t>
      </w:r>
      <w:r w:rsidRPr="0060393F">
        <w:rPr>
          <w:rFonts w:ascii="Arial" w:hAnsi="Arial" w:cs="Arial"/>
        </w:rPr>
        <w:t>se</w:t>
      </w:r>
      <w:r w:rsidR="00A254BE">
        <w:rPr>
          <w:rFonts w:ascii="Arial" w:hAnsi="Arial" w:cs="Arial"/>
        </w:rPr>
        <w:t xml:space="preserve"> </w:t>
      </w:r>
      <w:r w:rsidRPr="0060393F">
        <w:rPr>
          <w:rFonts w:ascii="Arial" w:hAnsi="Arial" w:cs="Arial"/>
        </w:rPr>
        <w:t>trouve</w:t>
      </w:r>
      <w:r w:rsidR="00A254BE">
        <w:rPr>
          <w:rFonts w:ascii="Arial" w:hAnsi="Arial" w:cs="Arial"/>
        </w:rPr>
        <w:t xml:space="preserve"> </w:t>
      </w:r>
      <w:r w:rsidRPr="0060393F">
        <w:rPr>
          <w:rFonts w:ascii="Arial" w:hAnsi="Arial" w:cs="Arial"/>
        </w:rPr>
        <w:t>débiteur</w:t>
      </w:r>
      <w:r w:rsidR="00A254BE">
        <w:rPr>
          <w:rFonts w:ascii="Arial" w:hAnsi="Arial" w:cs="Arial"/>
        </w:rPr>
        <w:t xml:space="preserve"> </w:t>
      </w:r>
      <w:r w:rsidRPr="0060393F">
        <w:rPr>
          <w:rFonts w:ascii="Arial" w:hAnsi="Arial" w:cs="Arial"/>
        </w:rPr>
        <w:t>du Maître d’ouvrage/Maître d’ouvrage Déléguéautitredumarchémodifiélecaséchéantparsesavenants,sanspouvoirdifférerlepaiementnisouleverdecontestationpour quelquemotifquecesoit,toute(s)somme(s)dansleslimitesdumontantégalà</w:t>
      </w:r>
      <w:r w:rsidRPr="0060393F">
        <w:rPr>
          <w:rFonts w:ascii="Arial" w:hAnsi="Arial" w:cs="Arial"/>
          <w:spacing w:val="6"/>
        </w:rPr>
        <w:t xml:space="preserve"> 10</w:t>
      </w:r>
      <w:r w:rsidRPr="0060393F">
        <w:rPr>
          <w:rFonts w:ascii="Arial" w:hAnsi="Arial" w:cs="Arial"/>
          <w:i/>
          <w:iCs/>
        </w:rPr>
        <w:t xml:space="preserve">% </w:t>
      </w:r>
      <w:r w:rsidRPr="0060393F">
        <w:rPr>
          <w:rFonts w:ascii="Arial" w:hAnsi="Arial" w:cs="Arial"/>
        </w:rPr>
        <w:t>du montant TTC cumulé des travaux figurant dans le décompte définitif, sans que le Maître d’ouvrage/Maître d’ouvrage Délégué aitàprouverouàdonnerlesraisonsnilemotifdesademandedumontantdelasomme indiquée</w:t>
      </w:r>
      <w:r w:rsidR="00A254BE">
        <w:rPr>
          <w:rFonts w:ascii="Arial" w:hAnsi="Arial" w:cs="Arial"/>
        </w:rPr>
        <w:t xml:space="preserve"> </w:t>
      </w:r>
      <w:r w:rsidRPr="0060393F">
        <w:rPr>
          <w:rFonts w:ascii="Arial" w:hAnsi="Arial" w:cs="Arial"/>
        </w:rPr>
        <w:t>ci-dessus.</w:t>
      </w:r>
    </w:p>
    <w:p w:rsidR="00F82D22" w:rsidRPr="0060393F" w:rsidRDefault="00F82D22" w:rsidP="00F82D22">
      <w:pPr>
        <w:widowControl w:val="0"/>
        <w:autoSpaceDE w:val="0"/>
        <w:spacing w:after="0" w:line="240" w:lineRule="auto"/>
        <w:jc w:val="both"/>
        <w:rPr>
          <w:rFonts w:ascii="Arial" w:hAnsi="Arial" w:cs="Arial"/>
          <w:sz w:val="8"/>
          <w:szCs w:val="8"/>
        </w:rPr>
      </w:pPr>
    </w:p>
    <w:p w:rsidR="00F82D22" w:rsidRPr="0060393F" w:rsidRDefault="00F82D22" w:rsidP="00F82D22">
      <w:pPr>
        <w:widowControl w:val="0"/>
        <w:autoSpaceDE w:val="0"/>
        <w:spacing w:after="0" w:line="240" w:lineRule="auto"/>
        <w:jc w:val="both"/>
      </w:pPr>
      <w:r w:rsidRPr="0060393F">
        <w:rPr>
          <w:rFonts w:ascii="Arial" w:hAnsi="Arial" w:cs="Arial"/>
        </w:rPr>
        <w:t>Nous convenons qu’aucun changement ou additif ou aucune autre modification au marché ne nous</w:t>
      </w:r>
      <w:r w:rsidR="00A254BE">
        <w:rPr>
          <w:rFonts w:ascii="Arial" w:hAnsi="Arial" w:cs="Arial"/>
        </w:rPr>
        <w:t xml:space="preserve"> </w:t>
      </w:r>
      <w:r w:rsidRPr="0060393F">
        <w:rPr>
          <w:rFonts w:ascii="Arial" w:hAnsi="Arial" w:cs="Arial"/>
        </w:rPr>
        <w:t>libérera</w:t>
      </w:r>
      <w:r w:rsidR="00A254BE">
        <w:rPr>
          <w:rFonts w:ascii="Arial" w:hAnsi="Arial" w:cs="Arial"/>
        </w:rPr>
        <w:t xml:space="preserve"> </w:t>
      </w:r>
      <w:r w:rsidRPr="0060393F">
        <w:rPr>
          <w:rFonts w:ascii="Arial" w:hAnsi="Arial" w:cs="Arial"/>
        </w:rPr>
        <w:t>d’une</w:t>
      </w:r>
      <w:r w:rsidR="00A254BE">
        <w:rPr>
          <w:rFonts w:ascii="Arial" w:hAnsi="Arial" w:cs="Arial"/>
        </w:rPr>
        <w:t xml:space="preserve"> </w:t>
      </w:r>
      <w:r w:rsidRPr="0060393F">
        <w:rPr>
          <w:rFonts w:ascii="Arial" w:hAnsi="Arial" w:cs="Arial"/>
        </w:rPr>
        <w:t>obligation</w:t>
      </w:r>
      <w:r w:rsidR="00A254BE">
        <w:rPr>
          <w:rFonts w:ascii="Arial" w:hAnsi="Arial" w:cs="Arial"/>
        </w:rPr>
        <w:t xml:space="preserve"> </w:t>
      </w:r>
      <w:r w:rsidRPr="0060393F">
        <w:rPr>
          <w:rFonts w:ascii="Arial" w:hAnsi="Arial" w:cs="Arial"/>
        </w:rPr>
        <w:t>quelconque</w:t>
      </w:r>
      <w:r w:rsidR="00A254BE">
        <w:rPr>
          <w:rFonts w:ascii="Arial" w:hAnsi="Arial" w:cs="Arial"/>
        </w:rPr>
        <w:t xml:space="preserve"> </w:t>
      </w:r>
      <w:r w:rsidRPr="0060393F">
        <w:rPr>
          <w:rFonts w:ascii="Arial" w:hAnsi="Arial" w:cs="Arial"/>
        </w:rPr>
        <w:t>nous</w:t>
      </w:r>
      <w:r w:rsidR="00A254BE">
        <w:rPr>
          <w:rFonts w:ascii="Arial" w:hAnsi="Arial" w:cs="Arial"/>
        </w:rPr>
        <w:t xml:space="preserve"> </w:t>
      </w:r>
      <w:r w:rsidRPr="0060393F">
        <w:rPr>
          <w:rFonts w:ascii="Arial" w:hAnsi="Arial" w:cs="Arial"/>
        </w:rPr>
        <w:t>incombant</w:t>
      </w:r>
      <w:r w:rsidR="00A254BE">
        <w:rPr>
          <w:rFonts w:ascii="Arial" w:hAnsi="Arial" w:cs="Arial"/>
        </w:rPr>
        <w:t xml:space="preserve"> </w:t>
      </w:r>
      <w:r w:rsidRPr="0060393F">
        <w:rPr>
          <w:rFonts w:ascii="Arial" w:hAnsi="Arial" w:cs="Arial"/>
        </w:rPr>
        <w:t>en</w:t>
      </w:r>
      <w:r w:rsidR="00A254BE">
        <w:rPr>
          <w:rFonts w:ascii="Arial" w:hAnsi="Arial" w:cs="Arial"/>
        </w:rPr>
        <w:t xml:space="preserve"> </w:t>
      </w:r>
      <w:r w:rsidRPr="0060393F">
        <w:rPr>
          <w:rFonts w:ascii="Arial" w:hAnsi="Arial" w:cs="Arial"/>
        </w:rPr>
        <w:t>vertu</w:t>
      </w:r>
      <w:r w:rsidR="00A254BE">
        <w:rPr>
          <w:rFonts w:ascii="Arial" w:hAnsi="Arial" w:cs="Arial"/>
        </w:rPr>
        <w:t xml:space="preserve"> </w:t>
      </w:r>
      <w:r w:rsidRPr="0060393F">
        <w:rPr>
          <w:rFonts w:ascii="Arial" w:hAnsi="Arial" w:cs="Arial"/>
        </w:rPr>
        <w:t>de</w:t>
      </w:r>
      <w:r w:rsidR="00A254BE">
        <w:rPr>
          <w:rFonts w:ascii="Arial" w:hAnsi="Arial" w:cs="Arial"/>
        </w:rPr>
        <w:t xml:space="preserve"> </w:t>
      </w:r>
      <w:r w:rsidRPr="0060393F">
        <w:rPr>
          <w:rFonts w:ascii="Arial" w:hAnsi="Arial" w:cs="Arial"/>
        </w:rPr>
        <w:t>la</w:t>
      </w:r>
      <w:r w:rsidR="00A254BE">
        <w:rPr>
          <w:rFonts w:ascii="Arial" w:hAnsi="Arial" w:cs="Arial"/>
        </w:rPr>
        <w:t xml:space="preserve"> </w:t>
      </w:r>
      <w:r w:rsidRPr="0060393F">
        <w:rPr>
          <w:rFonts w:ascii="Arial" w:hAnsi="Arial" w:cs="Arial"/>
        </w:rPr>
        <w:t>présente</w:t>
      </w:r>
      <w:r w:rsidR="00A254BE">
        <w:rPr>
          <w:rFonts w:ascii="Arial" w:hAnsi="Arial" w:cs="Arial"/>
        </w:rPr>
        <w:t xml:space="preserve"> </w:t>
      </w:r>
      <w:r w:rsidRPr="0060393F">
        <w:rPr>
          <w:rFonts w:ascii="Arial" w:hAnsi="Arial" w:cs="Arial"/>
        </w:rPr>
        <w:t>garantie</w:t>
      </w:r>
      <w:r w:rsidR="00A254BE">
        <w:rPr>
          <w:rFonts w:ascii="Arial" w:hAnsi="Arial" w:cs="Arial"/>
        </w:rPr>
        <w:t xml:space="preserve"> </w:t>
      </w:r>
      <w:r w:rsidRPr="0060393F">
        <w:rPr>
          <w:rFonts w:ascii="Arial" w:hAnsi="Arial" w:cs="Arial"/>
        </w:rPr>
        <w:t>et</w:t>
      </w:r>
      <w:r w:rsidR="00A254BE">
        <w:rPr>
          <w:rFonts w:ascii="Arial" w:hAnsi="Arial" w:cs="Arial"/>
        </w:rPr>
        <w:t xml:space="preserve"> </w:t>
      </w:r>
      <w:r w:rsidRPr="0060393F">
        <w:rPr>
          <w:rFonts w:ascii="Arial" w:hAnsi="Arial" w:cs="Arial"/>
        </w:rPr>
        <w:t>nous dérogeons</w:t>
      </w:r>
      <w:r w:rsidR="00A254BE">
        <w:rPr>
          <w:rFonts w:ascii="Arial" w:hAnsi="Arial" w:cs="Arial"/>
        </w:rPr>
        <w:t xml:space="preserve"> </w:t>
      </w:r>
      <w:r w:rsidRPr="0060393F">
        <w:rPr>
          <w:rFonts w:ascii="Arial" w:hAnsi="Arial" w:cs="Arial"/>
        </w:rPr>
        <w:t>par</w:t>
      </w:r>
      <w:r w:rsidR="00A254BE">
        <w:rPr>
          <w:rFonts w:ascii="Arial" w:hAnsi="Arial" w:cs="Arial"/>
        </w:rPr>
        <w:t xml:space="preserve"> </w:t>
      </w:r>
      <w:r w:rsidRPr="0060393F">
        <w:rPr>
          <w:rFonts w:ascii="Arial" w:hAnsi="Arial" w:cs="Arial"/>
        </w:rPr>
        <w:t>la</w:t>
      </w:r>
      <w:r w:rsidR="00A254BE">
        <w:rPr>
          <w:rFonts w:ascii="Arial" w:hAnsi="Arial" w:cs="Arial"/>
        </w:rPr>
        <w:t xml:space="preserve"> </w:t>
      </w:r>
      <w:r w:rsidRPr="0060393F">
        <w:rPr>
          <w:rFonts w:ascii="Arial" w:hAnsi="Arial" w:cs="Arial"/>
        </w:rPr>
        <w:t>présente</w:t>
      </w:r>
      <w:r w:rsidR="00A254BE">
        <w:rPr>
          <w:rFonts w:ascii="Arial" w:hAnsi="Arial" w:cs="Arial"/>
        </w:rPr>
        <w:t xml:space="preserve"> </w:t>
      </w:r>
      <w:r w:rsidRPr="0060393F">
        <w:rPr>
          <w:rFonts w:ascii="Arial" w:hAnsi="Arial" w:cs="Arial"/>
        </w:rPr>
        <w:t>à</w:t>
      </w:r>
      <w:r w:rsidR="00A254BE">
        <w:rPr>
          <w:rFonts w:ascii="Arial" w:hAnsi="Arial" w:cs="Arial"/>
        </w:rPr>
        <w:t xml:space="preserve"> </w:t>
      </w:r>
      <w:r w:rsidRPr="0060393F">
        <w:rPr>
          <w:rFonts w:ascii="Arial" w:hAnsi="Arial" w:cs="Arial"/>
        </w:rPr>
        <w:t>la</w:t>
      </w:r>
      <w:r w:rsidR="00A254BE">
        <w:rPr>
          <w:rFonts w:ascii="Arial" w:hAnsi="Arial" w:cs="Arial"/>
        </w:rPr>
        <w:t xml:space="preserve"> </w:t>
      </w:r>
      <w:r w:rsidRPr="0060393F">
        <w:rPr>
          <w:rFonts w:ascii="Arial" w:hAnsi="Arial" w:cs="Arial"/>
        </w:rPr>
        <w:t>notification</w:t>
      </w:r>
      <w:r w:rsidR="00A254BE">
        <w:rPr>
          <w:rFonts w:ascii="Arial" w:hAnsi="Arial" w:cs="Arial"/>
        </w:rPr>
        <w:t xml:space="preserve"> </w:t>
      </w:r>
      <w:r w:rsidRPr="0060393F">
        <w:rPr>
          <w:rFonts w:ascii="Arial" w:hAnsi="Arial" w:cs="Arial"/>
        </w:rPr>
        <w:t>de</w:t>
      </w:r>
      <w:r w:rsidR="00A254BE">
        <w:rPr>
          <w:rFonts w:ascii="Arial" w:hAnsi="Arial" w:cs="Arial"/>
        </w:rPr>
        <w:t xml:space="preserve"> </w:t>
      </w:r>
      <w:r w:rsidRPr="0060393F">
        <w:rPr>
          <w:rFonts w:ascii="Arial" w:hAnsi="Arial" w:cs="Arial"/>
        </w:rPr>
        <w:t>toute</w:t>
      </w:r>
      <w:r w:rsidR="00A254BE">
        <w:rPr>
          <w:rFonts w:ascii="Arial" w:hAnsi="Arial" w:cs="Arial"/>
        </w:rPr>
        <w:t xml:space="preserve"> </w:t>
      </w:r>
      <w:r w:rsidRPr="0060393F">
        <w:rPr>
          <w:rFonts w:ascii="Arial" w:hAnsi="Arial" w:cs="Arial"/>
        </w:rPr>
        <w:t>modification,</w:t>
      </w:r>
      <w:r w:rsidR="00A254BE">
        <w:rPr>
          <w:rFonts w:ascii="Arial" w:hAnsi="Arial" w:cs="Arial"/>
        </w:rPr>
        <w:t xml:space="preserve"> </w:t>
      </w:r>
      <w:r w:rsidRPr="0060393F">
        <w:rPr>
          <w:rFonts w:ascii="Arial" w:hAnsi="Arial" w:cs="Arial"/>
        </w:rPr>
        <w:t>additif</w:t>
      </w:r>
      <w:r w:rsidR="00A254BE">
        <w:rPr>
          <w:rFonts w:ascii="Arial" w:hAnsi="Arial" w:cs="Arial"/>
        </w:rPr>
        <w:t xml:space="preserve"> </w:t>
      </w:r>
      <w:r w:rsidRPr="0060393F">
        <w:rPr>
          <w:rFonts w:ascii="Arial" w:hAnsi="Arial" w:cs="Arial"/>
        </w:rPr>
        <w:t>ou</w:t>
      </w:r>
      <w:r w:rsidR="00A254BE">
        <w:rPr>
          <w:rFonts w:ascii="Arial" w:hAnsi="Arial" w:cs="Arial"/>
        </w:rPr>
        <w:t xml:space="preserve"> </w:t>
      </w:r>
      <w:r w:rsidRPr="0060393F">
        <w:rPr>
          <w:rFonts w:ascii="Arial" w:hAnsi="Arial" w:cs="Arial"/>
        </w:rPr>
        <w:t>changement.</w:t>
      </w:r>
    </w:p>
    <w:p w:rsidR="00F82D22" w:rsidRPr="0060393F" w:rsidRDefault="00F82D22" w:rsidP="00F82D22">
      <w:pPr>
        <w:widowControl w:val="0"/>
        <w:autoSpaceDE w:val="0"/>
        <w:spacing w:after="0" w:line="240" w:lineRule="auto"/>
        <w:jc w:val="both"/>
        <w:rPr>
          <w:rFonts w:ascii="Arial" w:hAnsi="Arial" w:cs="Arial"/>
          <w:sz w:val="8"/>
          <w:szCs w:val="8"/>
        </w:rPr>
      </w:pPr>
    </w:p>
    <w:p w:rsidR="00F82D22" w:rsidRPr="0060393F" w:rsidRDefault="00F82D22" w:rsidP="00F82D22">
      <w:pPr>
        <w:widowControl w:val="0"/>
        <w:autoSpaceDE w:val="0"/>
        <w:spacing w:after="0" w:line="240" w:lineRule="auto"/>
        <w:jc w:val="both"/>
      </w:pPr>
      <w:r w:rsidRPr="0060393F">
        <w:rPr>
          <w:rFonts w:ascii="Arial" w:hAnsi="Arial" w:cs="Arial"/>
        </w:rPr>
        <w:t>La</w:t>
      </w:r>
      <w:r w:rsidR="00A254BE">
        <w:rPr>
          <w:rFonts w:ascii="Arial" w:hAnsi="Arial" w:cs="Arial"/>
        </w:rPr>
        <w:t xml:space="preserve"> </w:t>
      </w:r>
      <w:r w:rsidRPr="0060393F">
        <w:rPr>
          <w:rFonts w:ascii="Arial" w:hAnsi="Arial" w:cs="Arial"/>
        </w:rPr>
        <w:t>présente</w:t>
      </w:r>
      <w:r w:rsidR="00A254BE">
        <w:rPr>
          <w:rFonts w:ascii="Arial" w:hAnsi="Arial" w:cs="Arial"/>
        </w:rPr>
        <w:t xml:space="preserve"> </w:t>
      </w:r>
      <w:r w:rsidRPr="0060393F">
        <w:rPr>
          <w:rFonts w:ascii="Arial" w:hAnsi="Arial" w:cs="Arial"/>
        </w:rPr>
        <w:t>garantie</w:t>
      </w:r>
      <w:r w:rsidR="00A254BE">
        <w:rPr>
          <w:rFonts w:ascii="Arial" w:hAnsi="Arial" w:cs="Arial"/>
        </w:rPr>
        <w:t xml:space="preserve"> </w:t>
      </w:r>
      <w:r w:rsidRPr="0060393F">
        <w:rPr>
          <w:rFonts w:ascii="Arial" w:hAnsi="Arial" w:cs="Arial"/>
        </w:rPr>
        <w:t>entre</w:t>
      </w:r>
      <w:r w:rsidR="00A254BE">
        <w:rPr>
          <w:rFonts w:ascii="Arial" w:hAnsi="Arial" w:cs="Arial"/>
        </w:rPr>
        <w:t xml:space="preserve"> </w:t>
      </w:r>
      <w:r w:rsidRPr="0060393F">
        <w:rPr>
          <w:rFonts w:ascii="Arial" w:hAnsi="Arial" w:cs="Arial"/>
        </w:rPr>
        <w:t>en</w:t>
      </w:r>
      <w:r w:rsidR="00A254BE">
        <w:rPr>
          <w:rFonts w:ascii="Arial" w:hAnsi="Arial" w:cs="Arial"/>
        </w:rPr>
        <w:t xml:space="preserve"> </w:t>
      </w:r>
      <w:r w:rsidRPr="0060393F">
        <w:rPr>
          <w:rFonts w:ascii="Arial" w:hAnsi="Arial" w:cs="Arial"/>
        </w:rPr>
        <w:t>vigueur</w:t>
      </w:r>
      <w:r w:rsidR="00A254BE">
        <w:rPr>
          <w:rFonts w:ascii="Arial" w:hAnsi="Arial" w:cs="Arial"/>
        </w:rPr>
        <w:t xml:space="preserve"> </w:t>
      </w:r>
      <w:r w:rsidRPr="0060393F">
        <w:rPr>
          <w:rFonts w:ascii="Arial" w:hAnsi="Arial" w:cs="Arial"/>
        </w:rPr>
        <w:t>dès</w:t>
      </w:r>
      <w:r w:rsidR="00A254BE">
        <w:rPr>
          <w:rFonts w:ascii="Arial" w:hAnsi="Arial" w:cs="Arial"/>
        </w:rPr>
        <w:t xml:space="preserve"> </w:t>
      </w:r>
      <w:r w:rsidRPr="0060393F">
        <w:rPr>
          <w:rFonts w:ascii="Arial" w:hAnsi="Arial" w:cs="Arial"/>
        </w:rPr>
        <w:t>sa</w:t>
      </w:r>
      <w:r w:rsidR="00A254BE">
        <w:rPr>
          <w:rFonts w:ascii="Arial" w:hAnsi="Arial" w:cs="Arial"/>
        </w:rPr>
        <w:t xml:space="preserve"> </w:t>
      </w:r>
      <w:r w:rsidRPr="0060393F">
        <w:rPr>
          <w:rFonts w:ascii="Arial" w:hAnsi="Arial" w:cs="Arial"/>
        </w:rPr>
        <w:t>signature.</w:t>
      </w:r>
      <w:r w:rsidR="00A254BE">
        <w:rPr>
          <w:rFonts w:ascii="Arial" w:hAnsi="Arial" w:cs="Arial"/>
        </w:rPr>
        <w:t xml:space="preserve"> </w:t>
      </w:r>
      <w:r w:rsidRPr="0060393F">
        <w:rPr>
          <w:rFonts w:ascii="Arial" w:hAnsi="Arial" w:cs="Arial"/>
        </w:rPr>
        <w:t>Elle</w:t>
      </w:r>
      <w:r w:rsidR="00A254BE">
        <w:rPr>
          <w:rFonts w:ascii="Arial" w:hAnsi="Arial" w:cs="Arial"/>
        </w:rPr>
        <w:t xml:space="preserve"> </w:t>
      </w:r>
      <w:r w:rsidRPr="0060393F">
        <w:rPr>
          <w:rFonts w:ascii="Arial" w:hAnsi="Arial" w:cs="Arial"/>
        </w:rPr>
        <w:t>sera</w:t>
      </w:r>
      <w:r w:rsidR="00A254BE">
        <w:rPr>
          <w:rFonts w:ascii="Arial" w:hAnsi="Arial" w:cs="Arial"/>
        </w:rPr>
        <w:t xml:space="preserve"> </w:t>
      </w:r>
      <w:r w:rsidRPr="0060393F">
        <w:rPr>
          <w:rFonts w:ascii="Arial" w:hAnsi="Arial" w:cs="Arial"/>
        </w:rPr>
        <w:t>libérée</w:t>
      </w:r>
      <w:r w:rsidR="00A254BE">
        <w:rPr>
          <w:rFonts w:ascii="Arial" w:hAnsi="Arial" w:cs="Arial"/>
        </w:rPr>
        <w:t xml:space="preserve"> </w:t>
      </w:r>
      <w:r w:rsidRPr="0060393F">
        <w:rPr>
          <w:rFonts w:ascii="Arial" w:hAnsi="Arial" w:cs="Arial"/>
        </w:rPr>
        <w:t>dans</w:t>
      </w:r>
      <w:r w:rsidR="00A254BE">
        <w:rPr>
          <w:rFonts w:ascii="Arial" w:hAnsi="Arial" w:cs="Arial"/>
        </w:rPr>
        <w:t xml:space="preserve"> </w:t>
      </w:r>
      <w:r w:rsidRPr="0060393F">
        <w:rPr>
          <w:rFonts w:ascii="Arial" w:hAnsi="Arial" w:cs="Arial"/>
        </w:rPr>
        <w:t>un</w:t>
      </w:r>
      <w:r w:rsidR="00A254BE">
        <w:rPr>
          <w:rFonts w:ascii="Arial" w:hAnsi="Arial" w:cs="Arial"/>
        </w:rPr>
        <w:t xml:space="preserve"> </w:t>
      </w:r>
      <w:r w:rsidRPr="0060393F">
        <w:rPr>
          <w:rFonts w:ascii="Arial" w:hAnsi="Arial" w:cs="Arial"/>
        </w:rPr>
        <w:t>délai</w:t>
      </w:r>
      <w:r w:rsidR="00A254BE">
        <w:rPr>
          <w:rFonts w:ascii="Arial" w:hAnsi="Arial" w:cs="Arial"/>
        </w:rPr>
        <w:t xml:space="preserve"> </w:t>
      </w:r>
      <w:r w:rsidRPr="0060393F">
        <w:rPr>
          <w:rFonts w:ascii="Arial" w:hAnsi="Arial" w:cs="Arial"/>
        </w:rPr>
        <w:t>de</w:t>
      </w:r>
      <w:r w:rsidR="00A254BE">
        <w:rPr>
          <w:rFonts w:ascii="Arial" w:hAnsi="Arial" w:cs="Arial"/>
        </w:rPr>
        <w:t xml:space="preserve"> </w:t>
      </w:r>
      <w:r w:rsidRPr="0060393F">
        <w:rPr>
          <w:rFonts w:ascii="Arial" w:hAnsi="Arial" w:cs="Arial"/>
        </w:rPr>
        <w:t>trente(30) jours</w:t>
      </w:r>
      <w:r w:rsidR="00A254BE">
        <w:rPr>
          <w:rFonts w:ascii="Arial" w:hAnsi="Arial" w:cs="Arial"/>
        </w:rPr>
        <w:t xml:space="preserve"> </w:t>
      </w:r>
      <w:r w:rsidRPr="0060393F">
        <w:rPr>
          <w:rFonts w:ascii="Arial" w:hAnsi="Arial" w:cs="Arial"/>
        </w:rPr>
        <w:t>à</w:t>
      </w:r>
      <w:r w:rsidR="00A254BE">
        <w:rPr>
          <w:rFonts w:ascii="Arial" w:hAnsi="Arial" w:cs="Arial"/>
        </w:rPr>
        <w:t xml:space="preserve"> </w:t>
      </w:r>
      <w:r w:rsidRPr="0060393F">
        <w:rPr>
          <w:rFonts w:ascii="Arial" w:hAnsi="Arial" w:cs="Arial"/>
        </w:rPr>
        <w:t>compter</w:t>
      </w:r>
      <w:r w:rsidR="00A254BE">
        <w:rPr>
          <w:rFonts w:ascii="Arial" w:hAnsi="Arial" w:cs="Arial"/>
        </w:rPr>
        <w:t xml:space="preserve"> </w:t>
      </w:r>
      <w:r w:rsidRPr="0060393F">
        <w:rPr>
          <w:rFonts w:ascii="Arial" w:hAnsi="Arial" w:cs="Arial"/>
        </w:rPr>
        <w:t>de</w:t>
      </w:r>
      <w:r w:rsidR="00A254BE">
        <w:rPr>
          <w:rFonts w:ascii="Arial" w:hAnsi="Arial" w:cs="Arial"/>
        </w:rPr>
        <w:t xml:space="preserve"> </w:t>
      </w:r>
      <w:r w:rsidRPr="0060393F">
        <w:rPr>
          <w:rFonts w:ascii="Arial" w:hAnsi="Arial" w:cs="Arial"/>
        </w:rPr>
        <w:t>la</w:t>
      </w:r>
      <w:r w:rsidR="00A254BE">
        <w:rPr>
          <w:rFonts w:ascii="Arial" w:hAnsi="Arial" w:cs="Arial"/>
        </w:rPr>
        <w:t xml:space="preserve"> </w:t>
      </w:r>
      <w:r w:rsidRPr="0060393F">
        <w:rPr>
          <w:rFonts w:ascii="Arial" w:hAnsi="Arial" w:cs="Arial"/>
        </w:rPr>
        <w:t>date</w:t>
      </w:r>
      <w:r w:rsidR="00A254BE">
        <w:rPr>
          <w:rFonts w:ascii="Arial" w:hAnsi="Arial" w:cs="Arial"/>
        </w:rPr>
        <w:t xml:space="preserve"> </w:t>
      </w:r>
      <w:r w:rsidRPr="0060393F">
        <w:rPr>
          <w:rFonts w:ascii="Arial" w:hAnsi="Arial" w:cs="Arial"/>
        </w:rPr>
        <w:t>de</w:t>
      </w:r>
      <w:r w:rsidR="00A254BE">
        <w:rPr>
          <w:rFonts w:ascii="Arial" w:hAnsi="Arial" w:cs="Arial"/>
        </w:rPr>
        <w:t xml:space="preserve"> </w:t>
      </w:r>
      <w:r w:rsidRPr="0060393F">
        <w:rPr>
          <w:rFonts w:ascii="Arial" w:hAnsi="Arial" w:cs="Arial"/>
        </w:rPr>
        <w:t>réception</w:t>
      </w:r>
      <w:r w:rsidR="00A254BE">
        <w:rPr>
          <w:rFonts w:ascii="Arial" w:hAnsi="Arial" w:cs="Arial"/>
        </w:rPr>
        <w:t xml:space="preserve"> </w:t>
      </w:r>
      <w:r w:rsidRPr="0060393F">
        <w:rPr>
          <w:rFonts w:ascii="Arial" w:hAnsi="Arial" w:cs="Arial"/>
        </w:rPr>
        <w:t>définitive</w:t>
      </w:r>
      <w:r w:rsidR="00A254BE">
        <w:rPr>
          <w:rFonts w:ascii="Arial" w:hAnsi="Arial" w:cs="Arial"/>
        </w:rPr>
        <w:t xml:space="preserve"> </w:t>
      </w:r>
      <w:r w:rsidRPr="0060393F">
        <w:rPr>
          <w:rFonts w:ascii="Arial" w:hAnsi="Arial" w:cs="Arial"/>
        </w:rPr>
        <w:t>des</w:t>
      </w:r>
      <w:r w:rsidR="00A254BE">
        <w:rPr>
          <w:rFonts w:ascii="Arial" w:hAnsi="Arial" w:cs="Arial"/>
        </w:rPr>
        <w:t xml:space="preserve"> </w:t>
      </w:r>
      <w:r w:rsidRPr="0060393F">
        <w:rPr>
          <w:rFonts w:ascii="Arial" w:hAnsi="Arial" w:cs="Arial"/>
        </w:rPr>
        <w:t>travaux,</w:t>
      </w:r>
      <w:r w:rsidR="00A254BE">
        <w:rPr>
          <w:rFonts w:ascii="Arial" w:hAnsi="Arial" w:cs="Arial"/>
        </w:rPr>
        <w:t xml:space="preserve"> </w:t>
      </w:r>
      <w:r w:rsidRPr="0060393F">
        <w:rPr>
          <w:rFonts w:ascii="Arial" w:hAnsi="Arial" w:cs="Arial"/>
        </w:rPr>
        <w:t>et</w:t>
      </w:r>
      <w:r w:rsidR="00A254BE">
        <w:rPr>
          <w:rFonts w:ascii="Arial" w:hAnsi="Arial" w:cs="Arial"/>
        </w:rPr>
        <w:t xml:space="preserve"> </w:t>
      </w:r>
      <w:r w:rsidRPr="0060393F">
        <w:rPr>
          <w:rFonts w:ascii="Arial" w:hAnsi="Arial" w:cs="Arial"/>
        </w:rPr>
        <w:t>sur</w:t>
      </w:r>
      <w:r w:rsidR="00A254BE">
        <w:rPr>
          <w:rFonts w:ascii="Arial" w:hAnsi="Arial" w:cs="Arial"/>
        </w:rPr>
        <w:t xml:space="preserve"> </w:t>
      </w:r>
      <w:r w:rsidRPr="0060393F">
        <w:rPr>
          <w:rFonts w:ascii="Arial" w:hAnsi="Arial" w:cs="Arial"/>
        </w:rPr>
        <w:t>main</w:t>
      </w:r>
      <w:r w:rsidR="00A254BE">
        <w:rPr>
          <w:rFonts w:ascii="Arial" w:hAnsi="Arial" w:cs="Arial"/>
        </w:rPr>
        <w:t xml:space="preserve"> </w:t>
      </w:r>
      <w:r w:rsidRPr="0060393F">
        <w:rPr>
          <w:rFonts w:ascii="Arial" w:hAnsi="Arial" w:cs="Arial"/>
        </w:rPr>
        <w:t>levée</w:t>
      </w:r>
      <w:r w:rsidR="00A254BE">
        <w:rPr>
          <w:rFonts w:ascii="Arial" w:hAnsi="Arial" w:cs="Arial"/>
        </w:rPr>
        <w:t xml:space="preserve"> </w:t>
      </w:r>
      <w:r w:rsidRPr="0060393F">
        <w:rPr>
          <w:rFonts w:ascii="Arial" w:hAnsi="Arial" w:cs="Arial"/>
        </w:rPr>
        <w:t>délivrée</w:t>
      </w:r>
      <w:r w:rsidR="00A254BE">
        <w:rPr>
          <w:rFonts w:ascii="Arial" w:hAnsi="Arial" w:cs="Arial"/>
        </w:rPr>
        <w:t xml:space="preserve"> </w:t>
      </w:r>
      <w:r w:rsidRPr="0060393F">
        <w:rPr>
          <w:rFonts w:ascii="Arial" w:hAnsi="Arial" w:cs="Arial"/>
        </w:rPr>
        <w:t>par</w:t>
      </w:r>
      <w:r w:rsidR="00A254BE">
        <w:rPr>
          <w:rFonts w:ascii="Arial" w:hAnsi="Arial" w:cs="Arial"/>
        </w:rPr>
        <w:t xml:space="preserve"> </w:t>
      </w:r>
      <w:r w:rsidRPr="0060393F">
        <w:rPr>
          <w:rFonts w:ascii="Arial" w:hAnsi="Arial" w:cs="Arial"/>
        </w:rPr>
        <w:t>le Maître d’ouvrage/Maître d’ouvrage Délégué.</w:t>
      </w:r>
    </w:p>
    <w:p w:rsidR="00F82D22" w:rsidRPr="0060393F" w:rsidRDefault="00F82D22" w:rsidP="00F82D22">
      <w:pPr>
        <w:widowControl w:val="0"/>
        <w:autoSpaceDE w:val="0"/>
        <w:spacing w:after="0" w:line="240" w:lineRule="auto"/>
        <w:jc w:val="both"/>
        <w:rPr>
          <w:rFonts w:ascii="Arial" w:hAnsi="Arial" w:cs="Arial"/>
          <w:sz w:val="8"/>
          <w:szCs w:val="8"/>
        </w:rPr>
      </w:pPr>
    </w:p>
    <w:p w:rsidR="00F82D22" w:rsidRPr="0060393F" w:rsidRDefault="00F82D22" w:rsidP="00F82D22">
      <w:pPr>
        <w:widowControl w:val="0"/>
        <w:autoSpaceDE w:val="0"/>
        <w:spacing w:after="0" w:line="240" w:lineRule="auto"/>
        <w:jc w:val="both"/>
      </w:pPr>
      <w:r w:rsidRPr="0060393F">
        <w:rPr>
          <w:rFonts w:ascii="Arial" w:hAnsi="Arial" w:cs="Arial"/>
        </w:rPr>
        <w:t>Toute demande de paiement formulée par le Maître d’ouvrage/Maître d’ouvrage Délégué au titre de la présente garantie devra</w:t>
      </w:r>
      <w:r w:rsidR="00A254BE">
        <w:rPr>
          <w:rFonts w:ascii="Arial" w:hAnsi="Arial" w:cs="Arial"/>
        </w:rPr>
        <w:t xml:space="preserve"> </w:t>
      </w:r>
      <w:r w:rsidRPr="0060393F">
        <w:rPr>
          <w:rFonts w:ascii="Arial" w:hAnsi="Arial" w:cs="Arial"/>
        </w:rPr>
        <w:t>être</w:t>
      </w:r>
      <w:r w:rsidR="00A254BE">
        <w:rPr>
          <w:rFonts w:ascii="Arial" w:hAnsi="Arial" w:cs="Arial"/>
        </w:rPr>
        <w:t xml:space="preserve"> </w:t>
      </w:r>
      <w:r w:rsidRPr="0060393F">
        <w:rPr>
          <w:rFonts w:ascii="Arial" w:hAnsi="Arial" w:cs="Arial"/>
        </w:rPr>
        <w:t>faite</w:t>
      </w:r>
      <w:r w:rsidR="00A254BE">
        <w:rPr>
          <w:rFonts w:ascii="Arial" w:hAnsi="Arial" w:cs="Arial"/>
        </w:rPr>
        <w:t xml:space="preserve"> </w:t>
      </w:r>
      <w:r w:rsidRPr="0060393F">
        <w:rPr>
          <w:rFonts w:ascii="Arial" w:hAnsi="Arial" w:cs="Arial"/>
        </w:rPr>
        <w:t>par</w:t>
      </w:r>
      <w:r w:rsidR="00A254BE">
        <w:rPr>
          <w:rFonts w:ascii="Arial" w:hAnsi="Arial" w:cs="Arial"/>
        </w:rPr>
        <w:t xml:space="preserve"> </w:t>
      </w:r>
      <w:r w:rsidRPr="0060393F">
        <w:rPr>
          <w:rFonts w:ascii="Arial" w:hAnsi="Arial" w:cs="Arial"/>
        </w:rPr>
        <w:t>lettre</w:t>
      </w:r>
      <w:r w:rsidR="00A254BE">
        <w:rPr>
          <w:rFonts w:ascii="Arial" w:hAnsi="Arial" w:cs="Arial"/>
        </w:rPr>
        <w:t xml:space="preserve"> </w:t>
      </w:r>
      <w:r w:rsidRPr="0060393F">
        <w:rPr>
          <w:rFonts w:ascii="Arial" w:hAnsi="Arial" w:cs="Arial"/>
        </w:rPr>
        <w:t>recommandée</w:t>
      </w:r>
      <w:r w:rsidR="00A254BE">
        <w:rPr>
          <w:rFonts w:ascii="Arial" w:hAnsi="Arial" w:cs="Arial"/>
        </w:rPr>
        <w:t xml:space="preserve"> </w:t>
      </w:r>
      <w:r w:rsidRPr="0060393F">
        <w:rPr>
          <w:rFonts w:ascii="Arial" w:hAnsi="Arial" w:cs="Arial"/>
        </w:rPr>
        <w:t>avec</w:t>
      </w:r>
      <w:r w:rsidR="00A254BE">
        <w:rPr>
          <w:rFonts w:ascii="Arial" w:hAnsi="Arial" w:cs="Arial"/>
        </w:rPr>
        <w:t xml:space="preserve"> </w:t>
      </w:r>
      <w:r w:rsidRPr="0060393F">
        <w:rPr>
          <w:rFonts w:ascii="Arial" w:hAnsi="Arial" w:cs="Arial"/>
        </w:rPr>
        <w:t>accusé</w:t>
      </w:r>
      <w:r w:rsidR="00A254BE">
        <w:rPr>
          <w:rFonts w:ascii="Arial" w:hAnsi="Arial" w:cs="Arial"/>
        </w:rPr>
        <w:t xml:space="preserve"> </w:t>
      </w:r>
      <w:r w:rsidRPr="0060393F">
        <w:rPr>
          <w:rFonts w:ascii="Arial" w:hAnsi="Arial" w:cs="Arial"/>
        </w:rPr>
        <w:t>de</w:t>
      </w:r>
      <w:r w:rsidR="00A254BE">
        <w:rPr>
          <w:rFonts w:ascii="Arial" w:hAnsi="Arial" w:cs="Arial"/>
        </w:rPr>
        <w:t xml:space="preserve"> </w:t>
      </w:r>
      <w:r w:rsidRPr="0060393F">
        <w:rPr>
          <w:rFonts w:ascii="Arial" w:hAnsi="Arial" w:cs="Arial"/>
        </w:rPr>
        <w:t>réception,</w:t>
      </w:r>
      <w:r w:rsidR="00A254BE">
        <w:rPr>
          <w:rFonts w:ascii="Arial" w:hAnsi="Arial" w:cs="Arial"/>
        </w:rPr>
        <w:t xml:space="preserve"> </w:t>
      </w:r>
      <w:r w:rsidRPr="0060393F">
        <w:rPr>
          <w:rFonts w:ascii="Arial" w:hAnsi="Arial" w:cs="Arial"/>
        </w:rPr>
        <w:t>par</w:t>
      </w:r>
      <w:r w:rsidR="00A254BE">
        <w:rPr>
          <w:rFonts w:ascii="Arial" w:hAnsi="Arial" w:cs="Arial"/>
        </w:rPr>
        <w:t xml:space="preserve"> </w:t>
      </w:r>
      <w:r w:rsidRPr="0060393F">
        <w:rPr>
          <w:rFonts w:ascii="Arial" w:hAnsi="Arial" w:cs="Arial"/>
        </w:rPr>
        <w:t>venue</w:t>
      </w:r>
      <w:r w:rsidR="00A254BE">
        <w:rPr>
          <w:rFonts w:ascii="Arial" w:hAnsi="Arial" w:cs="Arial"/>
        </w:rPr>
        <w:t xml:space="preserve"> </w:t>
      </w:r>
      <w:r w:rsidRPr="0060393F">
        <w:rPr>
          <w:rFonts w:ascii="Arial" w:hAnsi="Arial" w:cs="Arial"/>
        </w:rPr>
        <w:t>à</w:t>
      </w:r>
      <w:r w:rsidR="00A254BE">
        <w:rPr>
          <w:rFonts w:ascii="Arial" w:hAnsi="Arial" w:cs="Arial"/>
        </w:rPr>
        <w:t xml:space="preserve"> </w:t>
      </w:r>
      <w:r w:rsidRPr="0060393F">
        <w:rPr>
          <w:rFonts w:ascii="Arial" w:hAnsi="Arial" w:cs="Arial"/>
        </w:rPr>
        <w:t>la</w:t>
      </w:r>
      <w:r w:rsidR="00A254BE">
        <w:rPr>
          <w:rFonts w:ascii="Arial" w:hAnsi="Arial" w:cs="Arial"/>
        </w:rPr>
        <w:t xml:space="preserve"> </w:t>
      </w:r>
      <w:r w:rsidRPr="0060393F">
        <w:rPr>
          <w:rFonts w:ascii="Arial" w:hAnsi="Arial" w:cs="Arial"/>
        </w:rPr>
        <w:t>banque</w:t>
      </w:r>
      <w:r w:rsidR="00A254BE">
        <w:rPr>
          <w:rFonts w:ascii="Arial" w:hAnsi="Arial" w:cs="Arial"/>
        </w:rPr>
        <w:t xml:space="preserve"> </w:t>
      </w:r>
      <w:r w:rsidRPr="0060393F">
        <w:rPr>
          <w:rFonts w:ascii="Arial" w:hAnsi="Arial" w:cs="Arial"/>
        </w:rPr>
        <w:t>pendant</w:t>
      </w:r>
      <w:r w:rsidR="00A254BE">
        <w:rPr>
          <w:rFonts w:ascii="Arial" w:hAnsi="Arial" w:cs="Arial"/>
        </w:rPr>
        <w:t xml:space="preserve"> </w:t>
      </w:r>
      <w:r w:rsidRPr="0060393F">
        <w:rPr>
          <w:rFonts w:ascii="Arial" w:hAnsi="Arial" w:cs="Arial"/>
        </w:rPr>
        <w:t>la période</w:t>
      </w:r>
      <w:r w:rsidR="00A254BE">
        <w:rPr>
          <w:rFonts w:ascii="Arial" w:hAnsi="Arial" w:cs="Arial"/>
        </w:rPr>
        <w:t xml:space="preserve"> </w:t>
      </w:r>
      <w:r w:rsidRPr="0060393F">
        <w:rPr>
          <w:rFonts w:ascii="Arial" w:hAnsi="Arial" w:cs="Arial"/>
        </w:rPr>
        <w:t>de</w:t>
      </w:r>
      <w:r w:rsidR="00A254BE">
        <w:rPr>
          <w:rFonts w:ascii="Arial" w:hAnsi="Arial" w:cs="Arial"/>
        </w:rPr>
        <w:t xml:space="preserve"> </w:t>
      </w:r>
      <w:r w:rsidRPr="0060393F">
        <w:rPr>
          <w:rFonts w:ascii="Arial" w:hAnsi="Arial" w:cs="Arial"/>
        </w:rPr>
        <w:t>validité</w:t>
      </w:r>
      <w:r w:rsidR="00A254BE">
        <w:rPr>
          <w:rFonts w:ascii="Arial" w:hAnsi="Arial" w:cs="Arial"/>
        </w:rPr>
        <w:t xml:space="preserve"> </w:t>
      </w:r>
      <w:r w:rsidRPr="0060393F">
        <w:rPr>
          <w:rFonts w:ascii="Arial" w:hAnsi="Arial" w:cs="Arial"/>
        </w:rPr>
        <w:t>du</w:t>
      </w:r>
      <w:r w:rsidR="00A254BE">
        <w:rPr>
          <w:rFonts w:ascii="Arial" w:hAnsi="Arial" w:cs="Arial"/>
        </w:rPr>
        <w:t xml:space="preserve"> </w:t>
      </w:r>
      <w:r w:rsidRPr="0060393F">
        <w:rPr>
          <w:rFonts w:ascii="Arial" w:hAnsi="Arial" w:cs="Arial"/>
        </w:rPr>
        <w:t>présent</w:t>
      </w:r>
      <w:r w:rsidR="00A254BE">
        <w:rPr>
          <w:rFonts w:ascii="Arial" w:hAnsi="Arial" w:cs="Arial"/>
        </w:rPr>
        <w:t xml:space="preserve"> </w:t>
      </w:r>
      <w:r w:rsidRPr="0060393F">
        <w:rPr>
          <w:rFonts w:ascii="Arial" w:hAnsi="Arial" w:cs="Arial"/>
        </w:rPr>
        <w:t>engagement.</w:t>
      </w:r>
    </w:p>
    <w:p w:rsidR="00F82D22" w:rsidRPr="0060393F" w:rsidRDefault="00F82D22" w:rsidP="00F82D22">
      <w:pPr>
        <w:widowControl w:val="0"/>
        <w:autoSpaceDE w:val="0"/>
        <w:spacing w:after="0" w:line="240" w:lineRule="auto"/>
        <w:jc w:val="both"/>
        <w:rPr>
          <w:rFonts w:ascii="Arial" w:hAnsi="Arial" w:cs="Arial"/>
          <w:sz w:val="8"/>
          <w:szCs w:val="8"/>
        </w:rPr>
      </w:pPr>
    </w:p>
    <w:p w:rsidR="00F82D22" w:rsidRPr="0060393F" w:rsidRDefault="00F82D22" w:rsidP="00F82D22">
      <w:pPr>
        <w:widowControl w:val="0"/>
        <w:autoSpaceDE w:val="0"/>
        <w:spacing w:after="0" w:line="240" w:lineRule="auto"/>
        <w:jc w:val="both"/>
      </w:pPr>
      <w:r w:rsidRPr="0060393F">
        <w:rPr>
          <w:rFonts w:ascii="Arial" w:hAnsi="Arial" w:cs="Arial"/>
        </w:rPr>
        <w:t>La</w:t>
      </w:r>
      <w:r w:rsidR="00A254BE">
        <w:rPr>
          <w:rFonts w:ascii="Arial" w:hAnsi="Arial" w:cs="Arial"/>
        </w:rPr>
        <w:t xml:space="preserve"> </w:t>
      </w:r>
      <w:r w:rsidRPr="0060393F">
        <w:rPr>
          <w:rFonts w:ascii="Arial" w:hAnsi="Arial" w:cs="Arial"/>
        </w:rPr>
        <w:t>présente</w:t>
      </w:r>
      <w:r w:rsidR="00A254BE">
        <w:rPr>
          <w:rFonts w:ascii="Arial" w:hAnsi="Arial" w:cs="Arial"/>
        </w:rPr>
        <w:t xml:space="preserve"> </w:t>
      </w:r>
      <w:r w:rsidRPr="0060393F">
        <w:rPr>
          <w:rFonts w:ascii="Arial" w:hAnsi="Arial" w:cs="Arial"/>
        </w:rPr>
        <w:t>caution</w:t>
      </w:r>
      <w:r w:rsidR="00A254BE">
        <w:rPr>
          <w:rFonts w:ascii="Arial" w:hAnsi="Arial" w:cs="Arial"/>
        </w:rPr>
        <w:t xml:space="preserve"> </w:t>
      </w:r>
      <w:r w:rsidRPr="0060393F">
        <w:rPr>
          <w:rFonts w:ascii="Arial" w:hAnsi="Arial" w:cs="Arial"/>
        </w:rPr>
        <w:t>est</w:t>
      </w:r>
      <w:r w:rsidR="00A254BE">
        <w:rPr>
          <w:rFonts w:ascii="Arial" w:hAnsi="Arial" w:cs="Arial"/>
        </w:rPr>
        <w:t xml:space="preserve"> </w:t>
      </w:r>
      <w:r w:rsidRPr="0060393F">
        <w:rPr>
          <w:rFonts w:ascii="Arial" w:hAnsi="Arial" w:cs="Arial"/>
        </w:rPr>
        <w:t>soumise</w:t>
      </w:r>
      <w:r w:rsidR="00A254BE">
        <w:rPr>
          <w:rFonts w:ascii="Arial" w:hAnsi="Arial" w:cs="Arial"/>
        </w:rPr>
        <w:t xml:space="preserve"> </w:t>
      </w:r>
      <w:r w:rsidRPr="0060393F">
        <w:rPr>
          <w:rFonts w:ascii="Arial" w:hAnsi="Arial" w:cs="Arial"/>
        </w:rPr>
        <w:t>pour</w:t>
      </w:r>
      <w:r w:rsidR="00A254BE">
        <w:rPr>
          <w:rFonts w:ascii="Arial" w:hAnsi="Arial" w:cs="Arial"/>
        </w:rPr>
        <w:t xml:space="preserve"> </w:t>
      </w:r>
      <w:r w:rsidRPr="0060393F">
        <w:rPr>
          <w:rFonts w:ascii="Arial" w:hAnsi="Arial" w:cs="Arial"/>
        </w:rPr>
        <w:t>son</w:t>
      </w:r>
      <w:r w:rsidR="00A254BE">
        <w:rPr>
          <w:rFonts w:ascii="Arial" w:hAnsi="Arial" w:cs="Arial"/>
        </w:rPr>
        <w:t xml:space="preserve"> </w:t>
      </w:r>
      <w:r w:rsidRPr="0060393F">
        <w:rPr>
          <w:rFonts w:ascii="Arial" w:hAnsi="Arial" w:cs="Arial"/>
        </w:rPr>
        <w:t>interprétation</w:t>
      </w:r>
      <w:r w:rsidR="00A254BE">
        <w:rPr>
          <w:rFonts w:ascii="Arial" w:hAnsi="Arial" w:cs="Arial"/>
        </w:rPr>
        <w:t xml:space="preserve"> </w:t>
      </w:r>
      <w:r w:rsidRPr="0060393F">
        <w:rPr>
          <w:rFonts w:ascii="Arial" w:hAnsi="Arial" w:cs="Arial"/>
        </w:rPr>
        <w:t>et</w:t>
      </w:r>
      <w:r w:rsidR="00A254BE">
        <w:rPr>
          <w:rFonts w:ascii="Arial" w:hAnsi="Arial" w:cs="Arial"/>
        </w:rPr>
        <w:t xml:space="preserve"> </w:t>
      </w:r>
      <w:r w:rsidRPr="0060393F">
        <w:rPr>
          <w:rFonts w:ascii="Arial" w:hAnsi="Arial" w:cs="Arial"/>
        </w:rPr>
        <w:t>son</w:t>
      </w:r>
      <w:r w:rsidR="00A254BE">
        <w:rPr>
          <w:rFonts w:ascii="Arial" w:hAnsi="Arial" w:cs="Arial"/>
        </w:rPr>
        <w:t xml:space="preserve"> </w:t>
      </w:r>
      <w:r w:rsidRPr="0060393F">
        <w:rPr>
          <w:rFonts w:ascii="Arial" w:hAnsi="Arial" w:cs="Arial"/>
        </w:rPr>
        <w:t>exécution</w:t>
      </w:r>
      <w:r w:rsidR="00A254BE">
        <w:rPr>
          <w:rFonts w:ascii="Arial" w:hAnsi="Arial" w:cs="Arial"/>
        </w:rPr>
        <w:t xml:space="preserve"> </w:t>
      </w:r>
      <w:r w:rsidRPr="0060393F">
        <w:rPr>
          <w:rFonts w:ascii="Arial" w:hAnsi="Arial" w:cs="Arial"/>
        </w:rPr>
        <w:t>au</w:t>
      </w:r>
      <w:r w:rsidR="00A254BE">
        <w:rPr>
          <w:rFonts w:ascii="Arial" w:hAnsi="Arial" w:cs="Arial"/>
        </w:rPr>
        <w:t xml:space="preserve"> </w:t>
      </w:r>
      <w:r w:rsidRPr="0060393F">
        <w:rPr>
          <w:rFonts w:ascii="Arial" w:hAnsi="Arial" w:cs="Arial"/>
        </w:rPr>
        <w:t>droit</w:t>
      </w:r>
      <w:r w:rsidR="00A254BE">
        <w:rPr>
          <w:rFonts w:ascii="Arial" w:hAnsi="Arial" w:cs="Arial"/>
        </w:rPr>
        <w:t xml:space="preserve"> </w:t>
      </w:r>
      <w:r w:rsidRPr="0060393F">
        <w:rPr>
          <w:rFonts w:ascii="Arial" w:hAnsi="Arial" w:cs="Arial"/>
        </w:rPr>
        <w:t>camerounais.</w:t>
      </w:r>
      <w:r w:rsidR="00A254BE">
        <w:rPr>
          <w:rFonts w:ascii="Arial" w:hAnsi="Arial" w:cs="Arial"/>
        </w:rPr>
        <w:t xml:space="preserve"> </w:t>
      </w:r>
      <w:r w:rsidRPr="0060393F">
        <w:rPr>
          <w:rFonts w:ascii="Arial" w:hAnsi="Arial" w:cs="Arial"/>
        </w:rPr>
        <w:t>Les tribunaux camerounais seront seuls compétents pour statuer sur tout ce qui concerne le présent engagement</w:t>
      </w:r>
      <w:r w:rsidR="00A254BE">
        <w:rPr>
          <w:rFonts w:ascii="Arial" w:hAnsi="Arial" w:cs="Arial"/>
        </w:rPr>
        <w:t xml:space="preserve"> </w:t>
      </w:r>
      <w:r w:rsidRPr="0060393F">
        <w:rPr>
          <w:rFonts w:ascii="Arial" w:hAnsi="Arial" w:cs="Arial"/>
        </w:rPr>
        <w:t>et</w:t>
      </w:r>
      <w:r w:rsidR="00A254BE">
        <w:rPr>
          <w:rFonts w:ascii="Arial" w:hAnsi="Arial" w:cs="Arial"/>
        </w:rPr>
        <w:t xml:space="preserve"> </w:t>
      </w:r>
      <w:r w:rsidRPr="0060393F">
        <w:rPr>
          <w:rFonts w:ascii="Arial" w:hAnsi="Arial" w:cs="Arial"/>
        </w:rPr>
        <w:t>ses</w:t>
      </w:r>
      <w:r w:rsidR="00A254BE">
        <w:rPr>
          <w:rFonts w:ascii="Arial" w:hAnsi="Arial" w:cs="Arial"/>
        </w:rPr>
        <w:t xml:space="preserve"> </w:t>
      </w:r>
      <w:r w:rsidRPr="0060393F">
        <w:rPr>
          <w:rFonts w:ascii="Arial" w:hAnsi="Arial" w:cs="Arial"/>
        </w:rPr>
        <w:t>suites.</w:t>
      </w:r>
    </w:p>
    <w:p w:rsidR="00F82D22" w:rsidRPr="0060393F" w:rsidRDefault="00F82D22" w:rsidP="00F82D22">
      <w:pPr>
        <w:widowControl w:val="0"/>
        <w:autoSpaceDE w:val="0"/>
        <w:spacing w:after="0" w:line="240" w:lineRule="auto"/>
        <w:jc w:val="both"/>
        <w:rPr>
          <w:rFonts w:ascii="Arial" w:hAnsi="Arial" w:cs="Arial"/>
          <w:i/>
          <w:iCs/>
        </w:rPr>
      </w:pPr>
    </w:p>
    <w:p w:rsidR="00F82D22" w:rsidRPr="0060393F" w:rsidRDefault="00F82D22" w:rsidP="00F82D22">
      <w:pPr>
        <w:widowControl w:val="0"/>
        <w:autoSpaceDE w:val="0"/>
        <w:spacing w:after="0" w:line="240" w:lineRule="auto"/>
        <w:jc w:val="both"/>
      </w:pPr>
      <w:r w:rsidRPr="0060393F">
        <w:rPr>
          <w:rFonts w:ascii="Arial" w:hAnsi="Arial" w:cs="Arial"/>
          <w:i/>
          <w:iCs/>
        </w:rPr>
        <w:t>Signé</w:t>
      </w:r>
      <w:r w:rsidR="00A254BE">
        <w:rPr>
          <w:rFonts w:ascii="Arial" w:hAnsi="Arial" w:cs="Arial"/>
          <w:i/>
          <w:iCs/>
        </w:rPr>
        <w:t xml:space="preserve"> </w:t>
      </w:r>
      <w:r w:rsidRPr="0060393F">
        <w:rPr>
          <w:rFonts w:ascii="Arial" w:hAnsi="Arial" w:cs="Arial"/>
          <w:i/>
          <w:iCs/>
        </w:rPr>
        <w:t>et</w:t>
      </w:r>
      <w:r w:rsidR="00A254BE">
        <w:rPr>
          <w:rFonts w:ascii="Arial" w:hAnsi="Arial" w:cs="Arial"/>
          <w:i/>
          <w:iCs/>
        </w:rPr>
        <w:t xml:space="preserve"> </w:t>
      </w:r>
      <w:r w:rsidRPr="0060393F">
        <w:rPr>
          <w:rFonts w:ascii="Arial" w:hAnsi="Arial" w:cs="Arial"/>
          <w:i/>
          <w:iCs/>
        </w:rPr>
        <w:t>authentifié</w:t>
      </w:r>
      <w:r w:rsidR="00A254BE">
        <w:rPr>
          <w:rFonts w:ascii="Arial" w:hAnsi="Arial" w:cs="Arial"/>
          <w:i/>
          <w:iCs/>
        </w:rPr>
        <w:t xml:space="preserve"> </w:t>
      </w:r>
      <w:r w:rsidRPr="0060393F">
        <w:rPr>
          <w:rFonts w:ascii="Arial" w:hAnsi="Arial" w:cs="Arial"/>
          <w:i/>
          <w:iCs/>
        </w:rPr>
        <w:t>par</w:t>
      </w:r>
      <w:r w:rsidR="00A254BE">
        <w:rPr>
          <w:rFonts w:ascii="Arial" w:hAnsi="Arial" w:cs="Arial"/>
          <w:i/>
          <w:iCs/>
        </w:rPr>
        <w:t xml:space="preserve"> </w:t>
      </w:r>
      <w:r w:rsidRPr="0060393F">
        <w:rPr>
          <w:rFonts w:ascii="Arial" w:hAnsi="Arial" w:cs="Arial"/>
          <w:i/>
          <w:iCs/>
        </w:rPr>
        <w:t>la</w:t>
      </w:r>
      <w:r w:rsidR="00A254BE">
        <w:rPr>
          <w:rFonts w:ascii="Arial" w:hAnsi="Arial" w:cs="Arial"/>
          <w:i/>
          <w:iCs/>
        </w:rPr>
        <w:t xml:space="preserve"> </w:t>
      </w:r>
      <w:r w:rsidRPr="0060393F">
        <w:rPr>
          <w:rFonts w:ascii="Arial" w:hAnsi="Arial" w:cs="Arial"/>
          <w:i/>
          <w:iCs/>
        </w:rPr>
        <w:t>banque</w:t>
      </w:r>
    </w:p>
    <w:p w:rsidR="00F82D22" w:rsidRPr="0060393F" w:rsidRDefault="00F82D22" w:rsidP="00F82D22">
      <w:pPr>
        <w:widowControl w:val="0"/>
        <w:autoSpaceDE w:val="0"/>
        <w:spacing w:after="0" w:line="240" w:lineRule="auto"/>
        <w:jc w:val="both"/>
      </w:pPr>
      <w:r w:rsidRPr="0060393F">
        <w:rPr>
          <w:rFonts w:ascii="Arial" w:hAnsi="Arial" w:cs="Arial"/>
          <w:i/>
          <w:iCs/>
        </w:rPr>
        <w:t>à……………..........................……….</w:t>
      </w:r>
      <w:r w:rsidRPr="0060393F">
        <w:rPr>
          <w:rFonts w:ascii="Arial" w:hAnsi="Arial" w:cs="Arial"/>
          <w:i/>
          <w:iCs/>
          <w:spacing w:val="-1"/>
        </w:rPr>
        <w:t>.</w:t>
      </w:r>
      <w:r w:rsidRPr="0060393F">
        <w:rPr>
          <w:rFonts w:ascii="Arial" w:hAnsi="Arial" w:cs="Arial"/>
          <w:i/>
          <w:iCs/>
        </w:rPr>
        <w:t>,le……………..........................………..</w:t>
      </w:r>
    </w:p>
    <w:p w:rsidR="00F82D22" w:rsidRPr="0060393F" w:rsidRDefault="00F82D22" w:rsidP="00F82D22">
      <w:pPr>
        <w:widowControl w:val="0"/>
        <w:autoSpaceDE w:val="0"/>
        <w:spacing w:after="0" w:line="240" w:lineRule="auto"/>
        <w:jc w:val="both"/>
        <w:rPr>
          <w:rFonts w:ascii="Arial" w:hAnsi="Arial" w:cs="Arial"/>
        </w:rPr>
      </w:pPr>
    </w:p>
    <w:p w:rsidR="00F82D22" w:rsidRPr="0060393F" w:rsidRDefault="00F82D22" w:rsidP="00F82D22">
      <w:pPr>
        <w:widowControl w:val="0"/>
        <w:autoSpaceDE w:val="0"/>
        <w:spacing w:after="0" w:line="240" w:lineRule="auto"/>
        <w:jc w:val="both"/>
      </w:pPr>
      <w:r w:rsidRPr="0060393F">
        <w:rPr>
          <w:rFonts w:ascii="Arial" w:hAnsi="Arial" w:cs="Arial"/>
          <w:i/>
          <w:iCs/>
        </w:rPr>
        <w:t>[signature</w:t>
      </w:r>
      <w:r w:rsidR="00A254BE">
        <w:rPr>
          <w:rFonts w:ascii="Arial" w:hAnsi="Arial" w:cs="Arial"/>
          <w:i/>
          <w:iCs/>
        </w:rPr>
        <w:t xml:space="preserve"> </w:t>
      </w:r>
      <w:r w:rsidRPr="0060393F">
        <w:rPr>
          <w:rFonts w:ascii="Arial" w:hAnsi="Arial" w:cs="Arial"/>
          <w:i/>
          <w:iCs/>
        </w:rPr>
        <w:t>de</w:t>
      </w:r>
      <w:r w:rsidR="00A254BE">
        <w:rPr>
          <w:rFonts w:ascii="Arial" w:hAnsi="Arial" w:cs="Arial"/>
          <w:i/>
          <w:iCs/>
        </w:rPr>
        <w:t xml:space="preserve"> </w:t>
      </w:r>
      <w:r w:rsidRPr="0060393F">
        <w:rPr>
          <w:rFonts w:ascii="Arial" w:hAnsi="Arial" w:cs="Arial"/>
          <w:i/>
          <w:iCs/>
        </w:rPr>
        <w:t>la</w:t>
      </w:r>
      <w:r w:rsidR="00A254BE">
        <w:rPr>
          <w:rFonts w:ascii="Arial" w:hAnsi="Arial" w:cs="Arial"/>
          <w:i/>
          <w:iCs/>
        </w:rPr>
        <w:t xml:space="preserve"> </w:t>
      </w:r>
      <w:r w:rsidRPr="0060393F">
        <w:rPr>
          <w:rFonts w:ascii="Arial" w:hAnsi="Arial" w:cs="Arial"/>
          <w:i/>
          <w:iCs/>
        </w:rPr>
        <w:t>banque]</w:t>
      </w:r>
    </w:p>
    <w:p w:rsidR="00F82D22" w:rsidRPr="0060393F" w:rsidRDefault="00F82D22" w:rsidP="00F82D22">
      <w:pPr>
        <w:pageBreakBefore/>
        <w:spacing w:after="0"/>
        <w:rPr>
          <w:rFonts w:ascii="Arial" w:hAnsi="Arial" w:cs="Arial"/>
          <w:b/>
          <w:bCs/>
          <w:sz w:val="28"/>
          <w:szCs w:val="28"/>
        </w:rPr>
      </w:pPr>
    </w:p>
    <w:p w:rsidR="00F82D22" w:rsidRPr="0060393F" w:rsidRDefault="00F82D22" w:rsidP="00F82D22">
      <w:pPr>
        <w:widowControl w:val="0"/>
        <w:autoSpaceDE w:val="0"/>
        <w:jc w:val="center"/>
        <w:rPr>
          <w:sz w:val="28"/>
          <w:szCs w:val="28"/>
        </w:rPr>
      </w:pPr>
      <w:r w:rsidRPr="0060393F">
        <w:rPr>
          <w:rFonts w:ascii="Arial" w:hAnsi="Arial" w:cs="Arial"/>
          <w:b/>
          <w:bCs/>
          <w:sz w:val="28"/>
          <w:szCs w:val="28"/>
        </w:rPr>
        <w:t>Annexe</w:t>
      </w:r>
      <w:r w:rsidR="006B13DE">
        <w:rPr>
          <w:rFonts w:ascii="Arial" w:hAnsi="Arial" w:cs="Arial"/>
          <w:b/>
          <w:bCs/>
          <w:sz w:val="28"/>
          <w:szCs w:val="28"/>
        </w:rPr>
        <w:t xml:space="preserve"> </w:t>
      </w:r>
      <w:r w:rsidRPr="0060393F">
        <w:rPr>
          <w:rFonts w:ascii="Arial" w:hAnsi="Arial" w:cs="Arial"/>
          <w:b/>
          <w:bCs/>
          <w:sz w:val="28"/>
          <w:szCs w:val="28"/>
        </w:rPr>
        <w:t>n° 6:Cadreduplanning</w:t>
      </w:r>
    </w:p>
    <w:p w:rsidR="00F82D22" w:rsidRPr="0060393F" w:rsidRDefault="00F82D22" w:rsidP="00F82D22">
      <w:pPr>
        <w:widowControl w:val="0"/>
        <w:autoSpaceDE w:val="0"/>
        <w:jc w:val="both"/>
        <w:rPr>
          <w:rFonts w:ascii="Arial" w:hAnsi="Arial" w:cs="Arial"/>
        </w:rPr>
      </w:pPr>
    </w:p>
    <w:p w:rsidR="00F82D22" w:rsidRPr="0060393F" w:rsidRDefault="00F82D22" w:rsidP="00F82D22">
      <w:pPr>
        <w:widowControl w:val="0"/>
        <w:autoSpaceDE w:val="0"/>
        <w:jc w:val="both"/>
      </w:pPr>
      <w:r w:rsidRPr="0060393F">
        <w:rPr>
          <w:rFonts w:ascii="Arial" w:hAnsi="Arial" w:cs="Arial"/>
          <w:b/>
          <w:bCs/>
        </w:rPr>
        <w:t>Note</w:t>
      </w:r>
      <w:r w:rsidR="006B13DE">
        <w:rPr>
          <w:rFonts w:ascii="Arial" w:hAnsi="Arial" w:cs="Arial"/>
          <w:b/>
          <w:bCs/>
        </w:rPr>
        <w:t xml:space="preserve"> </w:t>
      </w:r>
      <w:r w:rsidRPr="0060393F">
        <w:rPr>
          <w:rFonts w:ascii="Arial" w:hAnsi="Arial" w:cs="Arial"/>
          <w:b/>
          <w:bCs/>
        </w:rPr>
        <w:t>sur</w:t>
      </w:r>
      <w:r w:rsidR="006B13DE">
        <w:rPr>
          <w:rFonts w:ascii="Arial" w:hAnsi="Arial" w:cs="Arial"/>
          <w:b/>
          <w:bCs/>
        </w:rPr>
        <w:t xml:space="preserve"> </w:t>
      </w:r>
      <w:r w:rsidRPr="0060393F">
        <w:rPr>
          <w:rFonts w:ascii="Arial" w:hAnsi="Arial" w:cs="Arial"/>
          <w:b/>
          <w:bCs/>
        </w:rPr>
        <w:t>la</w:t>
      </w:r>
      <w:r w:rsidR="006B13DE">
        <w:rPr>
          <w:rFonts w:ascii="Arial" w:hAnsi="Arial" w:cs="Arial"/>
          <w:b/>
          <w:bCs/>
        </w:rPr>
        <w:t xml:space="preserve"> </w:t>
      </w:r>
      <w:r w:rsidRPr="0060393F">
        <w:rPr>
          <w:rFonts w:ascii="Arial" w:hAnsi="Arial" w:cs="Arial"/>
          <w:b/>
          <w:bCs/>
        </w:rPr>
        <w:t>présentation</w:t>
      </w:r>
      <w:r w:rsidR="006B13DE">
        <w:rPr>
          <w:rFonts w:ascii="Arial" w:hAnsi="Arial" w:cs="Arial"/>
          <w:b/>
          <w:bCs/>
        </w:rPr>
        <w:t xml:space="preserve"> </w:t>
      </w:r>
      <w:r w:rsidRPr="0060393F">
        <w:rPr>
          <w:rFonts w:ascii="Arial" w:hAnsi="Arial" w:cs="Arial"/>
          <w:b/>
          <w:bCs/>
        </w:rPr>
        <w:t>des</w:t>
      </w:r>
      <w:r w:rsidR="006B13DE">
        <w:rPr>
          <w:rFonts w:ascii="Arial" w:hAnsi="Arial" w:cs="Arial"/>
          <w:b/>
          <w:bCs/>
        </w:rPr>
        <w:t xml:space="preserve"> </w:t>
      </w:r>
      <w:r w:rsidRPr="0060393F">
        <w:rPr>
          <w:rFonts w:ascii="Arial" w:hAnsi="Arial" w:cs="Arial"/>
          <w:b/>
          <w:bCs/>
        </w:rPr>
        <w:t>plannings</w:t>
      </w:r>
    </w:p>
    <w:p w:rsidR="00F82D22" w:rsidRPr="0060393F" w:rsidRDefault="00F82D22" w:rsidP="00F82D22">
      <w:pPr>
        <w:widowControl w:val="0"/>
        <w:autoSpaceDE w:val="0"/>
        <w:jc w:val="both"/>
        <w:rPr>
          <w:rFonts w:ascii="Arial" w:hAnsi="Arial" w:cs="Arial"/>
        </w:rPr>
      </w:pPr>
    </w:p>
    <w:p w:rsidR="00F82D22" w:rsidRPr="0060393F" w:rsidRDefault="00F82D22" w:rsidP="00F82D22">
      <w:pPr>
        <w:widowControl w:val="0"/>
        <w:autoSpaceDE w:val="0"/>
        <w:jc w:val="both"/>
      </w:pPr>
      <w:r w:rsidRPr="0060393F">
        <w:rPr>
          <w:rFonts w:ascii="Arial" w:hAnsi="Arial" w:cs="Arial"/>
        </w:rPr>
        <w:t>Les</w:t>
      </w:r>
      <w:r w:rsidR="006B13DE">
        <w:rPr>
          <w:rFonts w:ascii="Arial" w:hAnsi="Arial" w:cs="Arial"/>
        </w:rPr>
        <w:t xml:space="preserve"> </w:t>
      </w:r>
      <w:r w:rsidRPr="0060393F">
        <w:rPr>
          <w:rFonts w:ascii="Arial" w:hAnsi="Arial" w:cs="Arial"/>
        </w:rPr>
        <w:t>quantités,</w:t>
      </w:r>
      <w:r w:rsidR="006B13DE">
        <w:rPr>
          <w:rFonts w:ascii="Arial" w:hAnsi="Arial" w:cs="Arial"/>
        </w:rPr>
        <w:t xml:space="preserve"> </w:t>
      </w:r>
      <w:r w:rsidRPr="0060393F">
        <w:rPr>
          <w:rFonts w:ascii="Arial" w:hAnsi="Arial" w:cs="Arial"/>
        </w:rPr>
        <w:t>les</w:t>
      </w:r>
      <w:r w:rsidR="006B13DE">
        <w:rPr>
          <w:rFonts w:ascii="Arial" w:hAnsi="Arial" w:cs="Arial"/>
        </w:rPr>
        <w:t xml:space="preserve"> </w:t>
      </w:r>
      <w:r w:rsidRPr="0060393F">
        <w:rPr>
          <w:rFonts w:ascii="Arial" w:hAnsi="Arial" w:cs="Arial"/>
        </w:rPr>
        <w:t>rendements</w:t>
      </w:r>
      <w:r w:rsidR="006B13DE">
        <w:rPr>
          <w:rFonts w:ascii="Arial" w:hAnsi="Arial" w:cs="Arial"/>
        </w:rPr>
        <w:t xml:space="preserve"> </w:t>
      </w:r>
      <w:r w:rsidRPr="0060393F">
        <w:rPr>
          <w:rFonts w:ascii="Arial" w:hAnsi="Arial" w:cs="Arial"/>
        </w:rPr>
        <w:t>journaliers,</w:t>
      </w:r>
      <w:r w:rsidR="006B13DE">
        <w:rPr>
          <w:rFonts w:ascii="Arial" w:hAnsi="Arial" w:cs="Arial"/>
        </w:rPr>
        <w:t xml:space="preserve"> </w:t>
      </w:r>
      <w:r w:rsidRPr="0060393F">
        <w:rPr>
          <w:rFonts w:ascii="Arial" w:hAnsi="Arial" w:cs="Arial"/>
        </w:rPr>
        <w:t>la</w:t>
      </w:r>
      <w:r w:rsidR="006B13DE">
        <w:rPr>
          <w:rFonts w:ascii="Arial" w:hAnsi="Arial" w:cs="Arial"/>
        </w:rPr>
        <w:t xml:space="preserve"> </w:t>
      </w:r>
      <w:r w:rsidRPr="0060393F">
        <w:rPr>
          <w:rFonts w:ascii="Arial" w:hAnsi="Arial" w:cs="Arial"/>
        </w:rPr>
        <w:t>durée</w:t>
      </w:r>
      <w:r w:rsidR="006B13DE">
        <w:rPr>
          <w:rFonts w:ascii="Arial" w:hAnsi="Arial" w:cs="Arial"/>
        </w:rPr>
        <w:t xml:space="preserve"> </w:t>
      </w:r>
      <w:r w:rsidRPr="0060393F">
        <w:rPr>
          <w:rFonts w:ascii="Arial" w:hAnsi="Arial" w:cs="Arial"/>
        </w:rPr>
        <w:t>d’exécution</w:t>
      </w:r>
      <w:r w:rsidR="006B13DE">
        <w:rPr>
          <w:rFonts w:ascii="Arial" w:hAnsi="Arial" w:cs="Arial"/>
        </w:rPr>
        <w:t xml:space="preserve"> </w:t>
      </w:r>
      <w:r w:rsidRPr="0060393F">
        <w:rPr>
          <w:rFonts w:ascii="Arial" w:hAnsi="Arial" w:cs="Arial"/>
        </w:rPr>
        <w:t>des</w:t>
      </w:r>
      <w:r w:rsidR="006B13DE">
        <w:rPr>
          <w:rFonts w:ascii="Arial" w:hAnsi="Arial" w:cs="Arial"/>
        </w:rPr>
        <w:t xml:space="preserve"> </w:t>
      </w:r>
      <w:r w:rsidRPr="0060393F">
        <w:rPr>
          <w:rFonts w:ascii="Arial" w:hAnsi="Arial" w:cs="Arial"/>
        </w:rPr>
        <w:t>travaux</w:t>
      </w:r>
      <w:r w:rsidR="006B13DE">
        <w:rPr>
          <w:rFonts w:ascii="Arial" w:hAnsi="Arial" w:cs="Arial"/>
        </w:rPr>
        <w:t xml:space="preserve"> </w:t>
      </w:r>
      <w:r w:rsidRPr="0060393F">
        <w:rPr>
          <w:rFonts w:ascii="Arial" w:hAnsi="Arial" w:cs="Arial"/>
        </w:rPr>
        <w:t>et</w:t>
      </w:r>
      <w:r w:rsidR="006B13DE">
        <w:rPr>
          <w:rFonts w:ascii="Arial" w:hAnsi="Arial" w:cs="Arial"/>
        </w:rPr>
        <w:t xml:space="preserve"> </w:t>
      </w:r>
      <w:r w:rsidRPr="0060393F">
        <w:rPr>
          <w:rFonts w:ascii="Arial" w:hAnsi="Arial" w:cs="Arial"/>
        </w:rPr>
        <w:t>les</w:t>
      </w:r>
      <w:r w:rsidR="006B13DE">
        <w:rPr>
          <w:rFonts w:ascii="Arial" w:hAnsi="Arial" w:cs="Arial"/>
        </w:rPr>
        <w:t xml:space="preserve"> </w:t>
      </w:r>
      <w:r w:rsidRPr="0060393F">
        <w:rPr>
          <w:rFonts w:ascii="Arial" w:hAnsi="Arial" w:cs="Arial"/>
        </w:rPr>
        <w:t>ralentissements voire,</w:t>
      </w:r>
      <w:r w:rsidR="006B13DE">
        <w:rPr>
          <w:rFonts w:ascii="Arial" w:hAnsi="Arial" w:cs="Arial"/>
        </w:rPr>
        <w:t xml:space="preserve"> </w:t>
      </w:r>
      <w:r w:rsidRPr="0060393F">
        <w:rPr>
          <w:rFonts w:ascii="Arial" w:hAnsi="Arial" w:cs="Arial"/>
        </w:rPr>
        <w:t>les</w:t>
      </w:r>
      <w:r w:rsidR="006B13DE">
        <w:rPr>
          <w:rFonts w:ascii="Arial" w:hAnsi="Arial" w:cs="Arial"/>
        </w:rPr>
        <w:t xml:space="preserve"> </w:t>
      </w:r>
      <w:r w:rsidRPr="0060393F">
        <w:rPr>
          <w:rFonts w:ascii="Arial" w:hAnsi="Arial" w:cs="Arial"/>
        </w:rPr>
        <w:t>interruptions, devront</w:t>
      </w:r>
      <w:r w:rsidR="006B13DE">
        <w:rPr>
          <w:rFonts w:ascii="Arial" w:hAnsi="Arial" w:cs="Arial"/>
        </w:rPr>
        <w:t xml:space="preserve"> </w:t>
      </w:r>
      <w:r w:rsidRPr="0060393F">
        <w:rPr>
          <w:rFonts w:ascii="Arial" w:hAnsi="Arial" w:cs="Arial"/>
        </w:rPr>
        <w:t>ressortir</w:t>
      </w:r>
      <w:r w:rsidR="006B13DE">
        <w:rPr>
          <w:rFonts w:ascii="Arial" w:hAnsi="Arial" w:cs="Arial"/>
        </w:rPr>
        <w:t xml:space="preserve"> </w:t>
      </w:r>
      <w:r w:rsidRPr="0060393F">
        <w:rPr>
          <w:rFonts w:ascii="Arial" w:hAnsi="Arial" w:cs="Arial"/>
        </w:rPr>
        <w:t>clairement</w:t>
      </w:r>
      <w:r w:rsidR="006B13DE">
        <w:rPr>
          <w:rFonts w:ascii="Arial" w:hAnsi="Arial" w:cs="Arial"/>
        </w:rPr>
        <w:t xml:space="preserve"> </w:t>
      </w:r>
      <w:r w:rsidRPr="0060393F">
        <w:rPr>
          <w:rFonts w:ascii="Arial" w:hAnsi="Arial" w:cs="Arial"/>
        </w:rPr>
        <w:t>des</w:t>
      </w:r>
      <w:r w:rsidR="006B13DE">
        <w:rPr>
          <w:rFonts w:ascii="Arial" w:hAnsi="Arial" w:cs="Arial"/>
        </w:rPr>
        <w:t xml:space="preserve"> </w:t>
      </w:r>
      <w:r w:rsidRPr="0060393F">
        <w:rPr>
          <w:rFonts w:ascii="Arial" w:hAnsi="Arial" w:cs="Arial"/>
        </w:rPr>
        <w:t>plannings.</w:t>
      </w:r>
    </w:p>
    <w:p w:rsidR="00F82D22" w:rsidRPr="0060393F" w:rsidRDefault="00F82D22" w:rsidP="00F82D22">
      <w:pPr>
        <w:widowControl w:val="0"/>
        <w:autoSpaceDE w:val="0"/>
        <w:jc w:val="both"/>
      </w:pPr>
      <w:r w:rsidRPr="0060393F">
        <w:rPr>
          <w:rFonts w:ascii="Arial" w:hAnsi="Arial" w:cs="Arial"/>
        </w:rPr>
        <w:t>Le planning</w:t>
      </w:r>
      <w:r w:rsidR="006B13DE">
        <w:rPr>
          <w:rFonts w:ascii="Arial" w:hAnsi="Arial" w:cs="Arial"/>
        </w:rPr>
        <w:t xml:space="preserve"> </w:t>
      </w:r>
      <w:r w:rsidRPr="0060393F">
        <w:rPr>
          <w:rFonts w:ascii="Arial" w:hAnsi="Arial" w:cs="Arial"/>
        </w:rPr>
        <w:t>financier qui</w:t>
      </w:r>
      <w:r w:rsidR="006B13DE">
        <w:rPr>
          <w:rFonts w:ascii="Arial" w:hAnsi="Arial" w:cs="Arial"/>
        </w:rPr>
        <w:t xml:space="preserve"> </w:t>
      </w:r>
      <w:r w:rsidRPr="0060393F">
        <w:rPr>
          <w:rFonts w:ascii="Arial" w:hAnsi="Arial" w:cs="Arial"/>
        </w:rPr>
        <w:t>découle du planning</w:t>
      </w:r>
      <w:r w:rsidR="006B13DE">
        <w:rPr>
          <w:rFonts w:ascii="Arial" w:hAnsi="Arial" w:cs="Arial"/>
        </w:rPr>
        <w:t xml:space="preserve"> </w:t>
      </w:r>
      <w:r w:rsidRPr="0060393F">
        <w:rPr>
          <w:rFonts w:ascii="Arial" w:hAnsi="Arial" w:cs="Arial"/>
        </w:rPr>
        <w:t>des</w:t>
      </w:r>
      <w:r w:rsidR="006B13DE">
        <w:rPr>
          <w:rFonts w:ascii="Arial" w:hAnsi="Arial" w:cs="Arial"/>
        </w:rPr>
        <w:t xml:space="preserve"> </w:t>
      </w:r>
      <w:r w:rsidRPr="0060393F">
        <w:rPr>
          <w:rFonts w:ascii="Arial" w:hAnsi="Arial" w:cs="Arial"/>
        </w:rPr>
        <w:t>travaux</w:t>
      </w:r>
      <w:r w:rsidR="006B13DE">
        <w:rPr>
          <w:rFonts w:ascii="Arial" w:hAnsi="Arial" w:cs="Arial"/>
        </w:rPr>
        <w:t xml:space="preserve"> </w:t>
      </w:r>
      <w:r w:rsidRPr="0060393F">
        <w:rPr>
          <w:rFonts w:ascii="Arial" w:hAnsi="Arial" w:cs="Arial"/>
        </w:rPr>
        <w:t>devra</w:t>
      </w:r>
      <w:r w:rsidR="006B13DE">
        <w:rPr>
          <w:rFonts w:ascii="Arial" w:hAnsi="Arial" w:cs="Arial"/>
        </w:rPr>
        <w:t xml:space="preserve"> </w:t>
      </w:r>
      <w:r w:rsidRPr="0060393F">
        <w:rPr>
          <w:rFonts w:ascii="Arial" w:hAnsi="Arial" w:cs="Arial"/>
        </w:rPr>
        <w:t>indiquer</w:t>
      </w:r>
      <w:r w:rsidR="006B13DE">
        <w:rPr>
          <w:rFonts w:ascii="Arial" w:hAnsi="Arial" w:cs="Arial"/>
        </w:rPr>
        <w:t xml:space="preserve"> </w:t>
      </w:r>
      <w:r w:rsidRPr="0060393F">
        <w:rPr>
          <w:rFonts w:ascii="Arial" w:hAnsi="Arial" w:cs="Arial"/>
        </w:rPr>
        <w:t>mois par mois, les montants prévisionnels des</w:t>
      </w:r>
      <w:r w:rsidR="006B13DE">
        <w:rPr>
          <w:rFonts w:ascii="Arial" w:hAnsi="Arial" w:cs="Arial"/>
        </w:rPr>
        <w:t xml:space="preserve"> </w:t>
      </w:r>
      <w:r w:rsidRPr="0060393F">
        <w:rPr>
          <w:rFonts w:ascii="Arial" w:hAnsi="Arial" w:cs="Arial"/>
        </w:rPr>
        <w:t>décomptes de</w:t>
      </w:r>
      <w:r w:rsidR="006B13DE">
        <w:rPr>
          <w:rFonts w:ascii="Arial" w:hAnsi="Arial" w:cs="Arial"/>
        </w:rPr>
        <w:t xml:space="preserve"> </w:t>
      </w:r>
      <w:r w:rsidRPr="0060393F">
        <w:rPr>
          <w:rFonts w:ascii="Arial" w:hAnsi="Arial" w:cs="Arial"/>
        </w:rPr>
        <w:t>travaux</w:t>
      </w:r>
      <w:r w:rsidR="006B13DE">
        <w:rPr>
          <w:rFonts w:ascii="Arial" w:hAnsi="Arial" w:cs="Arial"/>
        </w:rPr>
        <w:t xml:space="preserve"> </w:t>
      </w:r>
      <w:r w:rsidRPr="0060393F">
        <w:rPr>
          <w:rFonts w:ascii="Arial" w:hAnsi="Arial" w:cs="Arial"/>
        </w:rPr>
        <w:t>par</w:t>
      </w:r>
      <w:r w:rsidR="006B13DE">
        <w:rPr>
          <w:rFonts w:ascii="Arial" w:hAnsi="Arial" w:cs="Arial"/>
        </w:rPr>
        <w:t xml:space="preserve"> </w:t>
      </w:r>
      <w:r w:rsidRPr="0060393F">
        <w:rPr>
          <w:rFonts w:ascii="Arial" w:hAnsi="Arial" w:cs="Arial"/>
        </w:rPr>
        <w:t>poste</w:t>
      </w:r>
      <w:r w:rsidR="006B13DE">
        <w:rPr>
          <w:rFonts w:ascii="Arial" w:hAnsi="Arial" w:cs="Arial"/>
        </w:rPr>
        <w:t xml:space="preserve"> </w:t>
      </w:r>
      <w:r w:rsidRPr="0060393F">
        <w:rPr>
          <w:rFonts w:ascii="Arial" w:hAnsi="Arial" w:cs="Arial"/>
        </w:rPr>
        <w:t>et</w:t>
      </w:r>
      <w:r w:rsidR="006B13DE">
        <w:rPr>
          <w:rFonts w:ascii="Arial" w:hAnsi="Arial" w:cs="Arial"/>
        </w:rPr>
        <w:t xml:space="preserve"> </w:t>
      </w:r>
      <w:r w:rsidRPr="0060393F">
        <w:rPr>
          <w:rFonts w:ascii="Arial" w:hAnsi="Arial" w:cs="Arial"/>
        </w:rPr>
        <w:t>cumulés, en</w:t>
      </w:r>
      <w:r w:rsidR="006B13DE">
        <w:rPr>
          <w:rFonts w:ascii="Arial" w:hAnsi="Arial" w:cs="Arial"/>
        </w:rPr>
        <w:t xml:space="preserve"> </w:t>
      </w:r>
      <w:r w:rsidRPr="0060393F">
        <w:rPr>
          <w:rFonts w:ascii="Arial" w:hAnsi="Arial" w:cs="Arial"/>
        </w:rPr>
        <w:t>tenant compte de</w:t>
      </w:r>
      <w:r w:rsidR="006B13DE">
        <w:rPr>
          <w:rFonts w:ascii="Arial" w:hAnsi="Arial" w:cs="Arial"/>
        </w:rPr>
        <w:t xml:space="preserve"> </w:t>
      </w:r>
      <w:r w:rsidRPr="0060393F">
        <w:rPr>
          <w:rFonts w:ascii="Arial" w:hAnsi="Arial" w:cs="Arial"/>
        </w:rPr>
        <w:t>l’incidence</w:t>
      </w:r>
      <w:r w:rsidR="006B13DE">
        <w:rPr>
          <w:rFonts w:ascii="Arial" w:hAnsi="Arial" w:cs="Arial"/>
        </w:rPr>
        <w:t xml:space="preserve"> </w:t>
      </w:r>
      <w:r w:rsidRPr="0060393F">
        <w:rPr>
          <w:rFonts w:ascii="Arial" w:hAnsi="Arial" w:cs="Arial"/>
        </w:rPr>
        <w:t>des</w:t>
      </w:r>
      <w:r w:rsidR="006B13DE">
        <w:rPr>
          <w:rFonts w:ascii="Arial" w:hAnsi="Arial" w:cs="Arial"/>
        </w:rPr>
        <w:t xml:space="preserve"> </w:t>
      </w:r>
      <w:r w:rsidRPr="0060393F">
        <w:rPr>
          <w:rFonts w:ascii="Arial" w:hAnsi="Arial" w:cs="Arial"/>
        </w:rPr>
        <w:t>saisons</w:t>
      </w:r>
      <w:r w:rsidR="006B13DE">
        <w:rPr>
          <w:rFonts w:ascii="Arial" w:hAnsi="Arial" w:cs="Arial"/>
        </w:rPr>
        <w:t xml:space="preserve"> </w:t>
      </w:r>
      <w:r w:rsidRPr="0060393F">
        <w:rPr>
          <w:rFonts w:ascii="Arial" w:hAnsi="Arial" w:cs="Arial"/>
        </w:rPr>
        <w:t>de pluies,</w:t>
      </w:r>
      <w:r w:rsidR="006B13DE">
        <w:rPr>
          <w:rFonts w:ascii="Arial" w:hAnsi="Arial" w:cs="Arial"/>
        </w:rPr>
        <w:t xml:space="preserve"> </w:t>
      </w:r>
      <w:r w:rsidRPr="0060393F">
        <w:rPr>
          <w:rFonts w:ascii="Arial" w:hAnsi="Arial" w:cs="Arial"/>
        </w:rPr>
        <w:t>pour la solution</w:t>
      </w:r>
      <w:r w:rsidR="006B13DE">
        <w:rPr>
          <w:rFonts w:ascii="Arial" w:hAnsi="Arial" w:cs="Arial"/>
        </w:rPr>
        <w:t xml:space="preserve"> </w:t>
      </w:r>
      <w:r w:rsidRPr="0060393F">
        <w:rPr>
          <w:rFonts w:ascii="Arial" w:hAnsi="Arial" w:cs="Arial"/>
        </w:rPr>
        <w:t>de base et éventuellement</w:t>
      </w:r>
      <w:r w:rsidR="006B13DE">
        <w:rPr>
          <w:rFonts w:ascii="Arial" w:hAnsi="Arial" w:cs="Arial"/>
        </w:rPr>
        <w:t xml:space="preserve"> </w:t>
      </w:r>
      <w:r w:rsidRPr="0060393F">
        <w:rPr>
          <w:rFonts w:ascii="Arial" w:hAnsi="Arial" w:cs="Arial"/>
        </w:rPr>
        <w:t>la</w:t>
      </w:r>
      <w:r w:rsidR="006B13DE">
        <w:rPr>
          <w:rFonts w:ascii="Arial" w:hAnsi="Arial" w:cs="Arial"/>
        </w:rPr>
        <w:t xml:space="preserve"> </w:t>
      </w:r>
      <w:r w:rsidRPr="0060393F">
        <w:rPr>
          <w:rFonts w:ascii="Arial" w:hAnsi="Arial" w:cs="Arial"/>
        </w:rPr>
        <w:t>solution</w:t>
      </w:r>
      <w:r w:rsidR="006B13DE">
        <w:rPr>
          <w:rFonts w:ascii="Arial" w:hAnsi="Arial" w:cs="Arial"/>
        </w:rPr>
        <w:t xml:space="preserve"> </w:t>
      </w:r>
      <w:r w:rsidRPr="0060393F">
        <w:rPr>
          <w:rFonts w:ascii="Arial" w:hAnsi="Arial" w:cs="Arial"/>
        </w:rPr>
        <w:t>variante.</w:t>
      </w:r>
    </w:p>
    <w:p w:rsidR="00F82D22" w:rsidRPr="0060393F" w:rsidRDefault="00F82D22" w:rsidP="00F82D22">
      <w:pPr>
        <w:widowControl w:val="0"/>
        <w:autoSpaceDE w:val="0"/>
        <w:jc w:val="both"/>
        <w:rPr>
          <w:rFonts w:ascii="Arial" w:hAnsi="Arial" w:cs="Arial"/>
        </w:rPr>
      </w:pPr>
    </w:p>
    <w:p w:rsidR="00F82D22" w:rsidRPr="0060393F" w:rsidRDefault="00F82D22" w:rsidP="00F82D22">
      <w:pPr>
        <w:tabs>
          <w:tab w:val="left" w:pos="1155"/>
        </w:tabs>
        <w:jc w:val="center"/>
        <w:rPr>
          <w:rFonts w:ascii="Times New Roman" w:hAnsi="Times New Roman" w:cs="Times New Roman"/>
        </w:rPr>
      </w:pPr>
      <w:r w:rsidRPr="0060393F">
        <w:object w:dxaOrig="10977" w:dyaOrig="2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0.75pt;height:131.25pt" o:ole="">
            <v:imagedata r:id="rId24" o:title=""/>
          </v:shape>
          <o:OLEObject Type="Embed" ProgID="Excel.Sheet.12" ShapeID="_x0000_i1026" DrawAspect="Content" ObjectID="_1809960741" r:id="rId25"/>
        </w:object>
      </w:r>
    </w:p>
    <w:p w:rsidR="00F82D22" w:rsidRPr="0060393F" w:rsidRDefault="00F82D22" w:rsidP="00F82D22">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F82D22" w:rsidRPr="0060393F" w:rsidRDefault="00F82D22" w:rsidP="00F82D22">
      <w:pPr>
        <w:pStyle w:val="Corpsdetexte2"/>
        <w:tabs>
          <w:tab w:val="left" w:pos="4620"/>
          <w:tab w:val="left" w:pos="7320"/>
        </w:tabs>
        <w:rPr>
          <w:rFonts w:ascii="Times New Roman" w:hAnsi="Times New Roman" w:cs="Times New Roman"/>
        </w:rPr>
      </w:pPr>
      <w:r w:rsidRPr="0060393F">
        <w:rPr>
          <w:rFonts w:ascii="Times New Roman" w:hAnsi="Times New Roman" w:cs="Times New Roman"/>
        </w:rPr>
        <w:tab/>
      </w:r>
    </w:p>
    <w:p w:rsidR="00F82D22" w:rsidRPr="0060393F" w:rsidRDefault="00F82D22" w:rsidP="00F82D22">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F82D22" w:rsidRPr="0060393F" w:rsidRDefault="00F82D22" w:rsidP="00F82D22">
      <w:pPr>
        <w:widowControl w:val="0"/>
        <w:tabs>
          <w:tab w:val="left" w:pos="10480"/>
        </w:tabs>
        <w:autoSpaceDE w:val="0"/>
        <w:jc w:val="both"/>
        <w:rPr>
          <w:rFonts w:ascii="Arial" w:hAnsi="Arial" w:cs="Arial"/>
        </w:rPr>
      </w:pPr>
    </w:p>
    <w:p w:rsidR="00F82D22" w:rsidRPr="0060393F" w:rsidRDefault="00F82D22" w:rsidP="00F82D22">
      <w:pPr>
        <w:widowControl w:val="0"/>
        <w:tabs>
          <w:tab w:val="left" w:pos="10480"/>
        </w:tabs>
        <w:autoSpaceDE w:val="0"/>
        <w:jc w:val="both"/>
        <w:rPr>
          <w:rFonts w:ascii="Arial" w:hAnsi="Arial" w:cs="Arial"/>
        </w:rPr>
      </w:pPr>
    </w:p>
    <w:p w:rsidR="00F82D22" w:rsidRPr="0060393F" w:rsidRDefault="00F82D22" w:rsidP="00F82D22">
      <w:pPr>
        <w:widowControl w:val="0"/>
        <w:autoSpaceDE w:val="0"/>
        <w:jc w:val="both"/>
        <w:rPr>
          <w:rFonts w:ascii="Arial" w:hAnsi="Arial" w:cs="Arial"/>
        </w:rPr>
      </w:pPr>
    </w:p>
    <w:p w:rsidR="00F82D22" w:rsidRPr="0060393F" w:rsidRDefault="00F82D22" w:rsidP="00F82D22">
      <w:pPr>
        <w:widowControl w:val="0"/>
        <w:autoSpaceDE w:val="0"/>
        <w:jc w:val="both"/>
        <w:rPr>
          <w:rFonts w:ascii="Arial" w:hAnsi="Arial" w:cs="Arial"/>
        </w:rPr>
      </w:pPr>
    </w:p>
    <w:p w:rsidR="00F82D22" w:rsidRPr="0060393F" w:rsidRDefault="00F82D22" w:rsidP="00F82D22">
      <w:pPr>
        <w:pStyle w:val="siliacII"/>
        <w:numPr>
          <w:ilvl w:val="12"/>
          <w:numId w:val="0"/>
        </w:numPr>
        <w:jc w:val="center"/>
        <w:rPr>
          <w:rFonts w:ascii="Times New Roman" w:hAnsi="Times New Roman"/>
          <w:sz w:val="22"/>
          <w:szCs w:val="22"/>
        </w:rPr>
      </w:pPr>
    </w:p>
    <w:p w:rsidR="00F82D22" w:rsidRPr="0060393F" w:rsidRDefault="00F82D22" w:rsidP="00F82D22">
      <w:pPr>
        <w:pStyle w:val="siliacII"/>
        <w:numPr>
          <w:ilvl w:val="12"/>
          <w:numId w:val="0"/>
        </w:numPr>
        <w:jc w:val="center"/>
        <w:rPr>
          <w:rFonts w:ascii="Times New Roman" w:hAnsi="Times New Roman"/>
          <w:sz w:val="22"/>
          <w:szCs w:val="22"/>
        </w:rPr>
      </w:pPr>
    </w:p>
    <w:p w:rsidR="00F82D22" w:rsidRPr="0060393F" w:rsidRDefault="00F82D22" w:rsidP="00F82D22">
      <w:pPr>
        <w:pStyle w:val="siliacII"/>
        <w:numPr>
          <w:ilvl w:val="12"/>
          <w:numId w:val="0"/>
        </w:numPr>
        <w:jc w:val="center"/>
        <w:rPr>
          <w:rFonts w:ascii="Times New Roman" w:hAnsi="Times New Roman"/>
          <w:sz w:val="22"/>
          <w:szCs w:val="22"/>
        </w:rPr>
      </w:pPr>
    </w:p>
    <w:p w:rsidR="00F82D22" w:rsidRPr="0060393F" w:rsidRDefault="00F82D22" w:rsidP="00F82D22">
      <w:pPr>
        <w:pStyle w:val="siliacII"/>
        <w:numPr>
          <w:ilvl w:val="12"/>
          <w:numId w:val="0"/>
        </w:numPr>
        <w:jc w:val="center"/>
        <w:rPr>
          <w:rFonts w:ascii="Times New Roman" w:hAnsi="Times New Roman"/>
          <w:sz w:val="22"/>
          <w:szCs w:val="22"/>
        </w:rPr>
      </w:pPr>
    </w:p>
    <w:p w:rsidR="00F82D22" w:rsidRPr="0060393F" w:rsidRDefault="00F82D22" w:rsidP="00F82D22">
      <w:pPr>
        <w:pStyle w:val="siliacII"/>
        <w:numPr>
          <w:ilvl w:val="12"/>
          <w:numId w:val="0"/>
        </w:numPr>
        <w:jc w:val="center"/>
        <w:rPr>
          <w:rFonts w:ascii="Times New Roman" w:hAnsi="Times New Roman"/>
          <w:sz w:val="22"/>
          <w:szCs w:val="22"/>
        </w:rPr>
      </w:pPr>
    </w:p>
    <w:p w:rsidR="00F82D22" w:rsidRPr="0060393F" w:rsidRDefault="00F82D22" w:rsidP="00F82D22">
      <w:pPr>
        <w:pStyle w:val="siliacII"/>
        <w:numPr>
          <w:ilvl w:val="12"/>
          <w:numId w:val="0"/>
        </w:numPr>
        <w:jc w:val="center"/>
        <w:rPr>
          <w:rFonts w:ascii="Times New Roman" w:hAnsi="Times New Roman"/>
          <w:sz w:val="22"/>
          <w:szCs w:val="22"/>
        </w:rPr>
      </w:pPr>
    </w:p>
    <w:p w:rsidR="00F82D22" w:rsidRPr="0060393F" w:rsidRDefault="00F82D22" w:rsidP="00F82D22">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6B13DE">
        <w:rPr>
          <w:rFonts w:ascii="Arial" w:hAnsi="Arial" w:cs="Arial"/>
          <w:b/>
          <w:bCs/>
          <w:sz w:val="28"/>
          <w:szCs w:val="28"/>
        </w:rPr>
        <w:t xml:space="preserve"> </w:t>
      </w:r>
      <w:r w:rsidRPr="0060393F">
        <w:rPr>
          <w:rFonts w:ascii="Arial" w:hAnsi="Arial" w:cs="Arial"/>
          <w:b/>
          <w:bCs/>
          <w:sz w:val="28"/>
          <w:szCs w:val="28"/>
        </w:rPr>
        <w:t>n° 7:</w:t>
      </w:r>
      <w:r w:rsidRPr="0060393F">
        <w:rPr>
          <w:rFonts w:ascii="Times New Roman" w:hAnsi="Times New Roman" w:cs="Times New Roman"/>
          <w:b/>
          <w:bCs/>
          <w:sz w:val="28"/>
          <w:szCs w:val="28"/>
        </w:rPr>
        <w:t>Modèle de Déclaration d’intention de soumissionner</w:t>
      </w:r>
    </w:p>
    <w:p w:rsidR="00F82D22" w:rsidRPr="0060393F" w:rsidRDefault="00F82D22" w:rsidP="00F82D22">
      <w:pPr>
        <w:widowControl w:val="0"/>
        <w:autoSpaceDE w:val="0"/>
        <w:autoSpaceDN w:val="0"/>
        <w:adjustRightInd w:val="0"/>
        <w:spacing w:line="200" w:lineRule="exact"/>
        <w:jc w:val="both"/>
        <w:rPr>
          <w:rFonts w:ascii="Times New Roman" w:hAnsi="Times New Roman" w:cs="Times New Roman"/>
        </w:rPr>
      </w:pPr>
    </w:p>
    <w:p w:rsidR="00F82D22" w:rsidRPr="0060393F" w:rsidRDefault="00F82D22" w:rsidP="00F82D22">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Je soussigné (e)__________</w:t>
      </w:r>
    </w:p>
    <w:p w:rsidR="00F82D22" w:rsidRPr="0060393F" w:rsidRDefault="00F82D22" w:rsidP="00F82D22">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Nationalité : ____________</w:t>
      </w:r>
    </w:p>
    <w:p w:rsidR="00F82D22" w:rsidRPr="0060393F" w:rsidRDefault="00F82D22" w:rsidP="00F82D22">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Domiciliée à _________ B.P _______ Tél : ______</w:t>
      </w:r>
    </w:p>
    <w:p w:rsidR="00F82D22" w:rsidRPr="0060393F" w:rsidRDefault="00F82D22" w:rsidP="00F82D22">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Fonction __________</w:t>
      </w:r>
    </w:p>
    <w:p w:rsidR="00F82D22" w:rsidRPr="0060393F" w:rsidRDefault="00F82D22" w:rsidP="00F82D22">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 xml:space="preserve">En vertu de mes pouvoirs de ___________ de la société___________ et après avoir pris connaissance du Dossier d’Appel d’Offres  National Ouvert  </w:t>
      </w:r>
      <w:r w:rsidRPr="0060393F">
        <w:rPr>
          <w:rFonts w:ascii="Times New Roman" w:hAnsi="Times New Roman" w:cs="Times New Roman"/>
          <w:bCs/>
        </w:rPr>
        <w:t>n°_____ (A préciser) du ….……. p</w:t>
      </w:r>
      <w:r w:rsidRPr="0060393F">
        <w:rPr>
          <w:rFonts w:ascii="Times New Roman" w:hAnsi="Times New Roman" w:cs="Times New Roman"/>
        </w:rPr>
        <w:t>our l’exécution des travaux de _________________________________________ dans le Département de la Kadey, Région de l’Est.</w:t>
      </w:r>
    </w:p>
    <w:p w:rsidR="00F82D22" w:rsidRPr="0060393F" w:rsidRDefault="00F82D22" w:rsidP="00F82D22">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 xml:space="preserve">Déclare par la présente l’intention de soumissionner pour le(s) lot (s)____ de cet appel d’offres. </w:t>
      </w:r>
    </w:p>
    <w:p w:rsidR="00F82D22" w:rsidRPr="0060393F" w:rsidRDefault="00F82D22" w:rsidP="00F82D22">
      <w:pPr>
        <w:widowControl w:val="0"/>
        <w:autoSpaceDE w:val="0"/>
        <w:autoSpaceDN w:val="0"/>
        <w:adjustRightInd w:val="0"/>
        <w:spacing w:line="360" w:lineRule="auto"/>
        <w:ind w:right="6"/>
        <w:jc w:val="both"/>
        <w:rPr>
          <w:rFonts w:ascii="Times New Roman" w:hAnsi="Times New Roman" w:cs="Times New Roman"/>
        </w:rPr>
      </w:pPr>
    </w:p>
    <w:p w:rsidR="00F82D22" w:rsidRPr="0060393F" w:rsidRDefault="00F82D22" w:rsidP="00F82D22">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 xml:space="preserve">Signature du représentant habilité: </w:t>
      </w:r>
    </w:p>
    <w:p w:rsidR="00F82D22" w:rsidRPr="0060393F" w:rsidRDefault="00F82D22" w:rsidP="00F82D22">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Nom et titre du signataire:</w:t>
      </w:r>
    </w:p>
    <w:p w:rsidR="00F82D22" w:rsidRPr="0060393F" w:rsidRDefault="00F82D22" w:rsidP="00F82D22">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 xml:space="preserve">Nom du Candidat: </w:t>
      </w:r>
    </w:p>
    <w:p w:rsidR="00F82D22" w:rsidRPr="0060393F" w:rsidRDefault="00F82D22" w:rsidP="00F82D22">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Adresse:</w:t>
      </w:r>
    </w:p>
    <w:p w:rsidR="00F82D22" w:rsidRPr="0060393F" w:rsidRDefault="00F82D22" w:rsidP="00F82D22">
      <w:pPr>
        <w:jc w:val="both"/>
        <w:rPr>
          <w:rFonts w:ascii="Times New Roman" w:hAnsi="Times New Roman" w:cs="Times New Roman"/>
          <w:bCs/>
        </w:rPr>
      </w:pPr>
      <w:r w:rsidRPr="0060393F">
        <w:rPr>
          <w:rFonts w:ascii="Times New Roman" w:hAnsi="Times New Roman" w:cs="Times New Roman"/>
          <w:bCs/>
        </w:rPr>
        <w:br w:type="page"/>
      </w:r>
    </w:p>
    <w:p w:rsidR="00F82D22" w:rsidRPr="0060393F" w:rsidRDefault="00F82D22" w:rsidP="00F82D22">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3F229D">
        <w:rPr>
          <w:rFonts w:ascii="Arial" w:hAnsi="Arial" w:cs="Arial"/>
          <w:b/>
          <w:bCs/>
          <w:sz w:val="28"/>
          <w:szCs w:val="28"/>
        </w:rPr>
        <w:t xml:space="preserve"> </w:t>
      </w:r>
      <w:r w:rsidRPr="0060393F">
        <w:rPr>
          <w:rFonts w:ascii="Arial" w:hAnsi="Arial" w:cs="Arial"/>
          <w:b/>
          <w:bCs/>
          <w:sz w:val="28"/>
          <w:szCs w:val="28"/>
        </w:rPr>
        <w:t>n° 8:</w:t>
      </w:r>
      <w:r w:rsidRPr="0060393F">
        <w:rPr>
          <w:rFonts w:ascii="Times New Roman" w:hAnsi="Times New Roman" w:cs="Times New Roman"/>
          <w:b/>
          <w:bCs/>
          <w:sz w:val="24"/>
        </w:rPr>
        <w:t>Modèle d’attestation de disponibilité</w:t>
      </w:r>
    </w:p>
    <w:p w:rsidR="00F82D22" w:rsidRPr="0060393F" w:rsidRDefault="00F82D22" w:rsidP="00F82D22">
      <w:pPr>
        <w:widowControl w:val="0"/>
        <w:autoSpaceDE w:val="0"/>
        <w:autoSpaceDN w:val="0"/>
        <w:adjustRightInd w:val="0"/>
        <w:ind w:right="-1"/>
        <w:jc w:val="both"/>
        <w:rPr>
          <w:rFonts w:ascii="Times New Roman" w:hAnsi="Times New Roman" w:cs="Times New Roman"/>
        </w:rPr>
      </w:pPr>
    </w:p>
    <w:p w:rsidR="00F82D22" w:rsidRPr="0060393F" w:rsidRDefault="00F82D22" w:rsidP="00F82D22">
      <w:pPr>
        <w:widowControl w:val="0"/>
        <w:autoSpaceDE w:val="0"/>
        <w:autoSpaceDN w:val="0"/>
        <w:adjustRightInd w:val="0"/>
        <w:spacing w:before="100" w:beforeAutospacing="1" w:after="100" w:afterAutospacing="1"/>
        <w:ind w:right="-1"/>
        <w:jc w:val="both"/>
        <w:rPr>
          <w:rFonts w:ascii="Times New Roman" w:hAnsi="Times New Roman" w:cs="Times New Roman"/>
        </w:rPr>
      </w:pPr>
      <w:r w:rsidRPr="0060393F">
        <w:rPr>
          <w:rFonts w:ascii="Times New Roman" w:hAnsi="Times New Roman" w:cs="Times New Roman"/>
        </w:rPr>
        <w:t>Je soussigné………………………………………………., déclare marquer mon accord sur une participation exclusive avec le soumissionnaire</w:t>
      </w:r>
      <w:r w:rsidRPr="0060393F">
        <w:rPr>
          <w:rFonts w:ascii="Times New Roman" w:hAnsi="Times New Roman" w:cs="Times New Roman"/>
          <w:color w:val="000000"/>
        </w:rPr>
        <w:t>.......................................................…………</w:t>
      </w:r>
      <w:r w:rsidRPr="0060393F">
        <w:rPr>
          <w:rFonts w:ascii="Times New Roman" w:hAnsi="Times New Roman" w:cs="Times New Roman"/>
          <w:i/>
          <w:iCs/>
          <w:color w:val="000000"/>
        </w:rPr>
        <w:t xml:space="preserve">[nom et adresse du Co-contractant] </w:t>
      </w:r>
      <w:r w:rsidRPr="0060393F">
        <w:rPr>
          <w:rFonts w:ascii="Times New Roman" w:hAnsi="Times New Roman" w:cs="Times New Roman"/>
        </w:rPr>
        <w:t xml:space="preserve"> à la procédure d'Appel d'Offres (à préciser)  Ex (à préciser) </w:t>
      </w:r>
      <w:r w:rsidRPr="0060393F">
        <w:rPr>
          <w:rFonts w:ascii="Times New Roman" w:hAnsi="Times New Roman" w:cs="Times New Roman"/>
          <w:color w:val="221F1F"/>
        </w:rPr>
        <w:t xml:space="preserve">relatif aux travaux </w:t>
      </w:r>
      <w:r w:rsidRPr="0060393F">
        <w:rPr>
          <w:rFonts w:ascii="Times New Roman" w:hAnsi="Times New Roman" w:cs="Times New Roman"/>
        </w:rPr>
        <w:t xml:space="preserve">(à préciser). </w:t>
      </w:r>
    </w:p>
    <w:p w:rsidR="00F82D22" w:rsidRPr="0060393F" w:rsidRDefault="00F82D22" w:rsidP="00F82D22">
      <w:pPr>
        <w:widowControl w:val="0"/>
        <w:autoSpaceDE w:val="0"/>
        <w:autoSpaceDN w:val="0"/>
        <w:adjustRightInd w:val="0"/>
        <w:spacing w:before="100" w:beforeAutospacing="1" w:after="100" w:afterAutospacing="1"/>
        <w:ind w:right="-1"/>
        <w:jc w:val="both"/>
        <w:rPr>
          <w:rFonts w:ascii="Times New Roman" w:hAnsi="Times New Roman" w:cs="Times New Roman"/>
        </w:rPr>
      </w:pPr>
      <w:r w:rsidRPr="0060393F">
        <w:rPr>
          <w:rFonts w:ascii="Times New Roman" w:hAnsi="Times New Roman" w:cs="Times New Roman"/>
        </w:rPr>
        <w:t>Je déclare par ailleurs pouvoir et vouloir travailler durant la ou les période(s) prévue(s) dans la fonction correspondant au descriptif figurant dans mon CV dans l'éventualité où la présente offre serait retenue à savoir :</w:t>
      </w:r>
    </w:p>
    <w:tbl>
      <w:tblPr>
        <w:tblW w:w="0" w:type="auto"/>
        <w:tblInd w:w="2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2129"/>
        <w:gridCol w:w="2124"/>
      </w:tblGrid>
      <w:tr w:rsidR="00F82D22" w:rsidRPr="0060393F" w:rsidTr="002657EA">
        <w:tc>
          <w:tcPr>
            <w:tcW w:w="2129" w:type="dxa"/>
            <w:shd w:val="clear" w:color="auto" w:fill="FFFFFF" w:themeFill="background1"/>
          </w:tcPr>
          <w:p w:rsidR="00F82D22" w:rsidRPr="0060393F" w:rsidRDefault="00F82D22" w:rsidP="002657EA">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Du</w:t>
            </w:r>
          </w:p>
        </w:tc>
        <w:tc>
          <w:tcPr>
            <w:tcW w:w="2124" w:type="dxa"/>
            <w:shd w:val="clear" w:color="auto" w:fill="FFFFFF" w:themeFill="background1"/>
          </w:tcPr>
          <w:p w:rsidR="00F82D22" w:rsidRPr="0060393F" w:rsidRDefault="00F82D22" w:rsidP="002657EA">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Au</w:t>
            </w:r>
          </w:p>
        </w:tc>
      </w:tr>
      <w:tr w:rsidR="00F82D22" w:rsidRPr="0060393F" w:rsidTr="002657EA">
        <w:tc>
          <w:tcPr>
            <w:tcW w:w="2129" w:type="dxa"/>
            <w:shd w:val="clear" w:color="auto" w:fill="FFFFFF" w:themeFill="background1"/>
          </w:tcPr>
          <w:p w:rsidR="00F82D22" w:rsidRPr="0060393F" w:rsidRDefault="00F82D22" w:rsidP="002657EA">
            <w:pPr>
              <w:tabs>
                <w:tab w:val="left" w:pos="1701"/>
              </w:tabs>
              <w:spacing w:before="100" w:beforeAutospacing="1" w:after="100" w:afterAutospacing="1"/>
              <w:jc w:val="both"/>
              <w:rPr>
                <w:rFonts w:ascii="Times New Roman" w:hAnsi="Times New Roman" w:cs="Times New Roman"/>
              </w:rPr>
            </w:pPr>
          </w:p>
        </w:tc>
        <w:tc>
          <w:tcPr>
            <w:tcW w:w="2124" w:type="dxa"/>
            <w:shd w:val="clear" w:color="auto" w:fill="FFFFFF" w:themeFill="background1"/>
          </w:tcPr>
          <w:p w:rsidR="00F82D22" w:rsidRPr="0060393F" w:rsidRDefault="00F82D22" w:rsidP="002657EA">
            <w:pPr>
              <w:tabs>
                <w:tab w:val="left" w:pos="1701"/>
              </w:tabs>
              <w:spacing w:before="100" w:beforeAutospacing="1" w:after="100" w:afterAutospacing="1"/>
              <w:jc w:val="both"/>
              <w:rPr>
                <w:rFonts w:ascii="Times New Roman" w:hAnsi="Times New Roman" w:cs="Times New Roman"/>
              </w:rPr>
            </w:pPr>
          </w:p>
        </w:tc>
      </w:tr>
    </w:tbl>
    <w:p w:rsidR="00F82D22" w:rsidRPr="0060393F" w:rsidRDefault="00F82D22" w:rsidP="00F82D22">
      <w:pPr>
        <w:tabs>
          <w:tab w:val="left" w:pos="1701"/>
        </w:tabs>
        <w:spacing w:before="100" w:beforeAutospacing="1" w:after="100" w:afterAutospacing="1"/>
        <w:jc w:val="both"/>
        <w:rPr>
          <w:rFonts w:ascii="Times New Roman" w:hAnsi="Times New Roman" w:cs="Times New Roman"/>
          <w:vanish/>
        </w:rPr>
      </w:pPr>
    </w:p>
    <w:p w:rsidR="00F82D22" w:rsidRPr="0060393F" w:rsidRDefault="00F82D22" w:rsidP="00F82D22">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 xml:space="preserve">Par la présente déclaration, je suis conscient du fait que je ne suis pas autorisé à poser ma candidature auprès de tout autre soumissionnaire remettant une offre dans le cadre de la présente procédure. </w:t>
      </w:r>
    </w:p>
    <w:p w:rsidR="00F82D22" w:rsidRPr="0060393F" w:rsidRDefault="00F82D22" w:rsidP="00F82D22">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Je suis pleinement conscient du fait qu'en agissant de la sorte je serais exclu de la présente procédure d'Appel d'Offres, que les offres peuvent être rejetées.</w:t>
      </w:r>
    </w:p>
    <w:p w:rsidR="00F82D22" w:rsidRPr="0060393F" w:rsidRDefault="00F82D22" w:rsidP="00F82D22">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 xml:space="preserve">Par ailleurs, dans l'éventualité où la présente offre serait retenue, je suis pleinement conscient du fait qu'en cas d'indisponibilité à la date de commencement prévue de mes prestations pour des raisons autres que </w:t>
      </w:r>
      <w:r w:rsidRPr="0060393F">
        <w:rPr>
          <w:rFonts w:ascii="Times New Roman" w:hAnsi="Times New Roman" w:cs="Times New Roman"/>
          <w:b/>
        </w:rPr>
        <w:t>de maladie ou de force majeure</w:t>
      </w:r>
      <w:r w:rsidRPr="0060393F">
        <w:rPr>
          <w:rFonts w:ascii="Times New Roman" w:hAnsi="Times New Roman" w:cs="Times New Roman"/>
        </w:rPr>
        <w:t>, l'attribution de la lettre-commande au soumissionnaire peut être déclarée nulle et non avenue.</w:t>
      </w:r>
    </w:p>
    <w:p w:rsidR="00F82D22" w:rsidRPr="0060393F" w:rsidRDefault="00F82D22" w:rsidP="00F82D22">
      <w:pPr>
        <w:tabs>
          <w:tab w:val="left" w:pos="1701"/>
        </w:tabs>
        <w:jc w:val="both"/>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276"/>
        <w:gridCol w:w="7626"/>
      </w:tblGrid>
      <w:tr w:rsidR="00F82D22" w:rsidRPr="0060393F" w:rsidTr="002657EA">
        <w:tc>
          <w:tcPr>
            <w:tcW w:w="1276" w:type="dxa"/>
            <w:shd w:val="clear" w:color="auto" w:fill="FFFFFF" w:themeFill="background1"/>
          </w:tcPr>
          <w:p w:rsidR="00F82D22" w:rsidRPr="0060393F" w:rsidRDefault="00F82D22" w:rsidP="002657EA">
            <w:pPr>
              <w:tabs>
                <w:tab w:val="left" w:pos="1701"/>
              </w:tabs>
              <w:spacing w:before="120" w:after="120"/>
              <w:jc w:val="both"/>
              <w:rPr>
                <w:rFonts w:ascii="Times New Roman" w:hAnsi="Times New Roman" w:cs="Times New Roman"/>
                <w:b/>
              </w:rPr>
            </w:pPr>
            <w:r w:rsidRPr="0060393F">
              <w:rPr>
                <w:rFonts w:ascii="Times New Roman" w:hAnsi="Times New Roman" w:cs="Times New Roman"/>
                <w:b/>
              </w:rPr>
              <w:t>Nom</w:t>
            </w:r>
          </w:p>
        </w:tc>
        <w:tc>
          <w:tcPr>
            <w:tcW w:w="7626" w:type="dxa"/>
            <w:shd w:val="clear" w:color="auto" w:fill="FFFFFF" w:themeFill="background1"/>
          </w:tcPr>
          <w:p w:rsidR="00F82D22" w:rsidRPr="0060393F" w:rsidRDefault="00F82D22" w:rsidP="002657EA">
            <w:pPr>
              <w:tabs>
                <w:tab w:val="left" w:pos="1701"/>
              </w:tabs>
              <w:spacing w:before="120" w:after="120"/>
              <w:jc w:val="both"/>
              <w:rPr>
                <w:rFonts w:ascii="Times New Roman" w:hAnsi="Times New Roman" w:cs="Times New Roman"/>
                <w:lang w:val="pt-PT"/>
              </w:rPr>
            </w:pPr>
          </w:p>
        </w:tc>
      </w:tr>
      <w:tr w:rsidR="00F82D22" w:rsidRPr="0060393F" w:rsidTr="002657EA">
        <w:trPr>
          <w:trHeight w:val="395"/>
        </w:trPr>
        <w:tc>
          <w:tcPr>
            <w:tcW w:w="1276" w:type="dxa"/>
            <w:shd w:val="clear" w:color="auto" w:fill="FFFFFF" w:themeFill="background1"/>
          </w:tcPr>
          <w:p w:rsidR="00F82D22" w:rsidRPr="0060393F" w:rsidRDefault="00F82D22" w:rsidP="002657EA">
            <w:pPr>
              <w:tabs>
                <w:tab w:val="left" w:pos="1701"/>
              </w:tabs>
              <w:spacing w:before="120" w:after="120"/>
              <w:jc w:val="both"/>
              <w:rPr>
                <w:rFonts w:ascii="Times New Roman" w:hAnsi="Times New Roman" w:cs="Times New Roman"/>
                <w:b/>
              </w:rPr>
            </w:pPr>
            <w:r w:rsidRPr="0060393F">
              <w:rPr>
                <w:rFonts w:ascii="Times New Roman" w:hAnsi="Times New Roman" w:cs="Times New Roman"/>
                <w:b/>
              </w:rPr>
              <w:t>Signature</w:t>
            </w:r>
          </w:p>
        </w:tc>
        <w:tc>
          <w:tcPr>
            <w:tcW w:w="7626" w:type="dxa"/>
            <w:shd w:val="clear" w:color="auto" w:fill="FFFFFF" w:themeFill="background1"/>
          </w:tcPr>
          <w:p w:rsidR="00F82D22" w:rsidRPr="0060393F" w:rsidRDefault="00F82D22" w:rsidP="002657EA">
            <w:pPr>
              <w:tabs>
                <w:tab w:val="left" w:pos="1701"/>
              </w:tabs>
              <w:spacing w:before="120" w:after="120"/>
              <w:jc w:val="both"/>
              <w:rPr>
                <w:rFonts w:ascii="Times New Roman" w:hAnsi="Times New Roman" w:cs="Times New Roman"/>
              </w:rPr>
            </w:pPr>
          </w:p>
          <w:p w:rsidR="00F82D22" w:rsidRPr="0060393F" w:rsidRDefault="00F82D22" w:rsidP="002657EA">
            <w:pPr>
              <w:tabs>
                <w:tab w:val="left" w:pos="1701"/>
              </w:tabs>
              <w:spacing w:before="120" w:after="120"/>
              <w:jc w:val="both"/>
              <w:rPr>
                <w:rFonts w:ascii="Times New Roman" w:hAnsi="Times New Roman" w:cs="Times New Roman"/>
              </w:rPr>
            </w:pPr>
          </w:p>
        </w:tc>
      </w:tr>
      <w:tr w:rsidR="00F82D22" w:rsidRPr="0060393F" w:rsidTr="002657EA">
        <w:tc>
          <w:tcPr>
            <w:tcW w:w="1276" w:type="dxa"/>
            <w:shd w:val="clear" w:color="auto" w:fill="FFFFFF" w:themeFill="background1"/>
          </w:tcPr>
          <w:p w:rsidR="00F82D22" w:rsidRPr="0060393F" w:rsidRDefault="00F82D22" w:rsidP="002657EA">
            <w:pPr>
              <w:tabs>
                <w:tab w:val="left" w:pos="1701"/>
              </w:tabs>
              <w:spacing w:before="120" w:after="120"/>
              <w:jc w:val="both"/>
              <w:rPr>
                <w:rFonts w:ascii="Times New Roman" w:hAnsi="Times New Roman" w:cs="Times New Roman"/>
                <w:b/>
              </w:rPr>
            </w:pPr>
            <w:r w:rsidRPr="0060393F">
              <w:rPr>
                <w:rFonts w:ascii="Times New Roman" w:hAnsi="Times New Roman" w:cs="Times New Roman"/>
                <w:b/>
              </w:rPr>
              <w:t>Date</w:t>
            </w:r>
          </w:p>
        </w:tc>
        <w:tc>
          <w:tcPr>
            <w:tcW w:w="7626" w:type="dxa"/>
            <w:shd w:val="clear" w:color="auto" w:fill="FFFFFF" w:themeFill="background1"/>
          </w:tcPr>
          <w:p w:rsidR="00F82D22" w:rsidRPr="0060393F" w:rsidRDefault="00F82D22" w:rsidP="002657EA">
            <w:pPr>
              <w:tabs>
                <w:tab w:val="left" w:pos="1701"/>
              </w:tabs>
              <w:spacing w:before="120" w:after="120"/>
              <w:jc w:val="both"/>
              <w:rPr>
                <w:rFonts w:ascii="Times New Roman" w:hAnsi="Times New Roman" w:cs="Times New Roman"/>
              </w:rPr>
            </w:pPr>
          </w:p>
        </w:tc>
      </w:tr>
    </w:tbl>
    <w:p w:rsidR="00F82D22" w:rsidRPr="0060393F" w:rsidRDefault="00F82D22" w:rsidP="00F82D22">
      <w:pPr>
        <w:jc w:val="both"/>
        <w:rPr>
          <w:rFonts w:ascii="Times New Roman" w:hAnsi="Times New Roman" w:cs="Times New Roman"/>
        </w:rPr>
      </w:pPr>
    </w:p>
    <w:p w:rsidR="00F82D22" w:rsidRPr="0060393F" w:rsidRDefault="00F82D22" w:rsidP="00F82D22">
      <w:pPr>
        <w:jc w:val="both"/>
        <w:rPr>
          <w:rFonts w:ascii="Times New Roman" w:hAnsi="Times New Roman" w:cs="Times New Roman"/>
        </w:rPr>
      </w:pPr>
    </w:p>
    <w:p w:rsidR="00F82D22" w:rsidRPr="0060393F" w:rsidRDefault="00F82D22" w:rsidP="00F82D22">
      <w:pPr>
        <w:jc w:val="both"/>
        <w:rPr>
          <w:rFonts w:ascii="Times New Roman" w:hAnsi="Times New Roman" w:cs="Times New Roman"/>
        </w:rPr>
      </w:pPr>
    </w:p>
    <w:p w:rsidR="00F82D22" w:rsidRPr="0060393F" w:rsidRDefault="00F82D22" w:rsidP="00F82D22">
      <w:pPr>
        <w:jc w:val="both"/>
        <w:rPr>
          <w:rFonts w:ascii="Times New Roman" w:hAnsi="Times New Roman" w:cs="Times New Roman"/>
        </w:rPr>
      </w:pPr>
    </w:p>
    <w:p w:rsidR="00F82D22" w:rsidRPr="0060393F" w:rsidRDefault="00F82D22" w:rsidP="00F82D22">
      <w:pPr>
        <w:ind w:firstLine="708"/>
        <w:jc w:val="both"/>
        <w:rPr>
          <w:rFonts w:ascii="Times New Roman" w:hAnsi="Times New Roman" w:cs="Times New Roman"/>
        </w:rPr>
      </w:pPr>
    </w:p>
    <w:p w:rsidR="00F82D22" w:rsidRPr="0060393F" w:rsidRDefault="00F82D22" w:rsidP="00F82D22">
      <w:pPr>
        <w:ind w:firstLine="708"/>
        <w:jc w:val="both"/>
        <w:rPr>
          <w:rFonts w:ascii="Times New Roman" w:hAnsi="Times New Roman" w:cs="Times New Roman"/>
        </w:rPr>
      </w:pPr>
    </w:p>
    <w:p w:rsidR="00F82D22" w:rsidRPr="0060393F" w:rsidRDefault="00F82D22" w:rsidP="00F82D22">
      <w:pPr>
        <w:jc w:val="both"/>
        <w:rPr>
          <w:rFonts w:ascii="Times New Roman" w:hAnsi="Times New Roman" w:cs="Times New Roman"/>
        </w:rPr>
      </w:pPr>
    </w:p>
    <w:p w:rsidR="00F82D22" w:rsidRPr="0060393F" w:rsidRDefault="00F82D22" w:rsidP="00F82D22">
      <w:pPr>
        <w:jc w:val="both"/>
        <w:rPr>
          <w:rFonts w:ascii="Times New Roman" w:hAnsi="Times New Roman" w:cs="Times New Roman"/>
        </w:rPr>
      </w:pPr>
    </w:p>
    <w:p w:rsidR="00F82D22" w:rsidRPr="0060393F" w:rsidRDefault="00F82D22" w:rsidP="00F82D22">
      <w:pPr>
        <w:widowControl w:val="0"/>
        <w:autoSpaceDE w:val="0"/>
        <w:autoSpaceDN w:val="0"/>
        <w:adjustRightInd w:val="0"/>
        <w:ind w:right="-20"/>
        <w:jc w:val="both"/>
        <w:rPr>
          <w:rFonts w:ascii="Times New Roman" w:hAnsi="Times New Roman" w:cs="Times New Roman"/>
          <w:b/>
          <w:bCs/>
        </w:rPr>
      </w:pPr>
    </w:p>
    <w:p w:rsidR="00F82D22" w:rsidRPr="0060393F" w:rsidRDefault="00F82D22" w:rsidP="00F82D22">
      <w:pPr>
        <w:widowControl w:val="0"/>
        <w:autoSpaceDE w:val="0"/>
        <w:autoSpaceDN w:val="0"/>
        <w:adjustRightInd w:val="0"/>
        <w:ind w:right="-20"/>
        <w:jc w:val="both"/>
        <w:rPr>
          <w:rFonts w:ascii="Times New Roman" w:hAnsi="Times New Roman" w:cs="Times New Roman"/>
          <w:b/>
          <w:bCs/>
        </w:rPr>
      </w:pPr>
    </w:p>
    <w:p w:rsidR="00F82D22" w:rsidRPr="0060393F" w:rsidRDefault="00F82D22" w:rsidP="00F82D22">
      <w:pPr>
        <w:widowControl w:val="0"/>
        <w:autoSpaceDE w:val="0"/>
        <w:autoSpaceDN w:val="0"/>
        <w:adjustRightInd w:val="0"/>
        <w:spacing w:after="0"/>
        <w:ind w:right="-20"/>
        <w:jc w:val="center"/>
        <w:rPr>
          <w:rFonts w:ascii="Times New Roman" w:hAnsi="Times New Roman" w:cs="Times New Roman"/>
          <w:b/>
          <w:bCs/>
          <w:sz w:val="24"/>
        </w:rPr>
      </w:pPr>
      <w:r w:rsidRPr="0060393F">
        <w:rPr>
          <w:rFonts w:ascii="Arial" w:hAnsi="Arial" w:cs="Arial"/>
          <w:b/>
          <w:bCs/>
          <w:sz w:val="28"/>
          <w:szCs w:val="28"/>
        </w:rPr>
        <w:t>Annexe</w:t>
      </w:r>
      <w:r w:rsidR="003F229D">
        <w:rPr>
          <w:rFonts w:ascii="Arial" w:hAnsi="Arial" w:cs="Arial"/>
          <w:b/>
          <w:bCs/>
          <w:sz w:val="28"/>
          <w:szCs w:val="28"/>
        </w:rPr>
        <w:t xml:space="preserve"> </w:t>
      </w:r>
      <w:r w:rsidRPr="0060393F">
        <w:rPr>
          <w:rFonts w:ascii="Arial" w:hAnsi="Arial" w:cs="Arial"/>
          <w:b/>
          <w:bCs/>
          <w:sz w:val="28"/>
          <w:szCs w:val="28"/>
        </w:rPr>
        <w:t>n° 9:</w:t>
      </w:r>
      <w:r w:rsidRPr="0060393F">
        <w:rPr>
          <w:rFonts w:ascii="Times New Roman" w:hAnsi="Times New Roman" w:cs="Times New Roman"/>
          <w:b/>
          <w:bCs/>
          <w:sz w:val="24"/>
        </w:rPr>
        <w:t>Modèle d’Attestation de visite de site</w:t>
      </w:r>
    </w:p>
    <w:p w:rsidR="00F82D22" w:rsidRPr="0060393F" w:rsidRDefault="00F82D22" w:rsidP="00F82D22">
      <w:pPr>
        <w:spacing w:after="0" w:line="360" w:lineRule="auto"/>
        <w:jc w:val="both"/>
        <w:rPr>
          <w:rFonts w:ascii="Times New Roman" w:hAnsi="Times New Roman" w:cs="Times New Roman"/>
        </w:rPr>
      </w:pPr>
    </w:p>
    <w:p w:rsidR="00F82D22" w:rsidRPr="0060393F" w:rsidRDefault="00F82D22" w:rsidP="00F82D22">
      <w:pPr>
        <w:spacing w:before="100" w:beforeAutospacing="1" w:after="0" w:line="360" w:lineRule="auto"/>
        <w:jc w:val="both"/>
        <w:rPr>
          <w:rFonts w:ascii="Times New Roman" w:hAnsi="Times New Roman" w:cs="Times New Roman"/>
          <w:i/>
        </w:rPr>
      </w:pPr>
      <w:r w:rsidRPr="0060393F">
        <w:rPr>
          <w:rFonts w:ascii="Times New Roman" w:hAnsi="Times New Roman" w:cs="Times New Roman"/>
        </w:rPr>
        <w:t xml:space="preserve">Je soussigné Mme/Mlle/M_________________________________________ </w:t>
      </w:r>
      <w:r w:rsidRPr="0060393F">
        <w:rPr>
          <w:rFonts w:ascii="Times New Roman" w:hAnsi="Times New Roman" w:cs="Times New Roman"/>
          <w:i/>
        </w:rPr>
        <w:t>[nom, Prénom, fonction]</w:t>
      </w:r>
    </w:p>
    <w:p w:rsidR="00F82D22" w:rsidRPr="0060393F" w:rsidRDefault="00F82D22" w:rsidP="00F82D22">
      <w:pPr>
        <w:spacing w:before="100" w:beforeAutospacing="1" w:after="100" w:afterAutospacing="1" w:line="360" w:lineRule="auto"/>
        <w:jc w:val="both"/>
        <w:rPr>
          <w:rFonts w:ascii="Times New Roman" w:hAnsi="Times New Roman" w:cs="Times New Roman"/>
          <w:i/>
        </w:rPr>
      </w:pPr>
      <w:r w:rsidRPr="0060393F">
        <w:rPr>
          <w:rFonts w:ascii="Times New Roman" w:hAnsi="Times New Roman" w:cs="Times New Roman"/>
        </w:rPr>
        <w:t xml:space="preserve">Représentant de l’entreprise_______________________________________ </w:t>
      </w:r>
      <w:r w:rsidRPr="0060393F">
        <w:rPr>
          <w:rFonts w:ascii="Times New Roman" w:hAnsi="Times New Roman" w:cs="Times New Roman"/>
          <w:i/>
        </w:rPr>
        <w:t>[nom de l’entreprise]</w:t>
      </w:r>
    </w:p>
    <w:p w:rsidR="00F82D22" w:rsidRPr="0060393F" w:rsidRDefault="00F82D22" w:rsidP="00F82D22">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Atteste sur l’honneur avoir effectué la reconnaissance</w:t>
      </w:r>
      <w:r>
        <w:rPr>
          <w:rFonts w:ascii="Times New Roman" w:hAnsi="Times New Roman" w:cs="Times New Roman"/>
        </w:rPr>
        <w:t xml:space="preserve"> du site</w:t>
      </w:r>
      <w:r w:rsidRPr="0060393F">
        <w:rPr>
          <w:rFonts w:ascii="Times New Roman" w:hAnsi="Times New Roman" w:cs="Times New Roman"/>
        </w:rPr>
        <w:t xml:space="preserve"> des travaux de construction de____________________________________________________________________________</w:t>
      </w:r>
    </w:p>
    <w:p w:rsidR="00F82D22" w:rsidRPr="0060393F" w:rsidRDefault="00F82D22" w:rsidP="00F82D22">
      <w:pPr>
        <w:spacing w:before="100" w:beforeAutospacing="1" w:after="100" w:afterAutospacing="1" w:line="360" w:lineRule="auto"/>
        <w:jc w:val="right"/>
        <w:rPr>
          <w:rFonts w:ascii="Times New Roman" w:hAnsi="Times New Roman" w:cs="Times New Roman"/>
        </w:rPr>
      </w:pPr>
      <w:r w:rsidRPr="0060393F">
        <w:rPr>
          <w:rFonts w:ascii="Times New Roman" w:hAnsi="Times New Roman" w:cs="Times New Roman"/>
        </w:rPr>
        <w:t>Fait à________ le_________</w:t>
      </w:r>
    </w:p>
    <w:p w:rsidR="00F82D22" w:rsidRPr="0060393F" w:rsidRDefault="00F82D22" w:rsidP="00F82D22">
      <w:pPr>
        <w:spacing w:before="100" w:beforeAutospacing="1" w:after="100" w:afterAutospacing="1" w:line="360" w:lineRule="auto"/>
        <w:jc w:val="center"/>
        <w:rPr>
          <w:rFonts w:ascii="Times New Roman" w:hAnsi="Times New Roman" w:cs="Times New Roman"/>
        </w:rPr>
      </w:pPr>
    </w:p>
    <w:p w:rsidR="00F82D22" w:rsidRPr="0060393F" w:rsidRDefault="00F82D22" w:rsidP="00F82D22">
      <w:pPr>
        <w:spacing w:before="100" w:beforeAutospacing="1" w:after="100" w:afterAutospacing="1" w:line="360" w:lineRule="auto"/>
        <w:jc w:val="right"/>
        <w:rPr>
          <w:rFonts w:ascii="Times New Roman" w:hAnsi="Times New Roman" w:cs="Times New Roman"/>
          <w:i/>
        </w:rPr>
      </w:pPr>
      <w:r w:rsidRPr="0060393F">
        <w:rPr>
          <w:rFonts w:ascii="Times New Roman" w:hAnsi="Times New Roman" w:cs="Times New Roman"/>
          <w:i/>
        </w:rPr>
        <w:t>[Signature</w:t>
      </w:r>
      <w:r>
        <w:rPr>
          <w:rFonts w:ascii="Times New Roman" w:hAnsi="Times New Roman" w:cs="Times New Roman"/>
          <w:i/>
        </w:rPr>
        <w:t xml:space="preserve"> du cocontractant</w:t>
      </w:r>
      <w:r w:rsidRPr="0060393F">
        <w:rPr>
          <w:rFonts w:ascii="Times New Roman" w:hAnsi="Times New Roman" w:cs="Times New Roman"/>
          <w:i/>
        </w:rPr>
        <w:t>]</w:t>
      </w:r>
    </w:p>
    <w:p w:rsidR="00F82D22" w:rsidRPr="0060393F" w:rsidRDefault="00F82D22" w:rsidP="00F82D22">
      <w:pPr>
        <w:jc w:val="both"/>
        <w:rPr>
          <w:rFonts w:ascii="Times New Roman" w:hAnsi="Times New Roman" w:cs="Times New Roman"/>
        </w:rPr>
      </w:pPr>
    </w:p>
    <w:p w:rsidR="00F82D22" w:rsidRPr="0060393F" w:rsidRDefault="00F82D22" w:rsidP="00F82D22">
      <w:pPr>
        <w:spacing w:line="360" w:lineRule="auto"/>
        <w:ind w:firstLine="708"/>
        <w:jc w:val="both"/>
        <w:rPr>
          <w:rFonts w:ascii="Times New Roman" w:hAnsi="Times New Roman" w:cs="Times New Roman"/>
          <w:b/>
        </w:rPr>
      </w:pPr>
    </w:p>
    <w:p w:rsidR="00F82D22" w:rsidRPr="0060393F" w:rsidRDefault="00F82D22" w:rsidP="00F82D22">
      <w:pPr>
        <w:jc w:val="both"/>
        <w:rPr>
          <w:rFonts w:ascii="Times New Roman" w:hAnsi="Times New Roman" w:cs="Times New Roman"/>
        </w:rPr>
      </w:pPr>
    </w:p>
    <w:p w:rsidR="00F82D22" w:rsidRPr="0060393F" w:rsidRDefault="00F82D22" w:rsidP="00F82D22">
      <w:pPr>
        <w:jc w:val="both"/>
        <w:rPr>
          <w:rFonts w:ascii="Times New Roman" w:hAnsi="Times New Roman" w:cs="Times New Roman"/>
        </w:rPr>
      </w:pPr>
      <w:r w:rsidRPr="0060393F">
        <w:rPr>
          <w:rFonts w:ascii="Times New Roman" w:hAnsi="Times New Roman" w:cs="Times New Roman"/>
        </w:rPr>
        <w:br w:type="page"/>
      </w:r>
    </w:p>
    <w:p w:rsidR="00F82D22" w:rsidRPr="00B87D33" w:rsidRDefault="00F82D22" w:rsidP="00F82D22">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lastRenderedPageBreak/>
        <w:t>Annexe</w:t>
      </w:r>
      <w:r w:rsidR="0081582B">
        <w:rPr>
          <w:rFonts w:ascii="Arial" w:hAnsi="Arial" w:cs="Arial"/>
          <w:b/>
          <w:bCs/>
          <w:sz w:val="28"/>
          <w:szCs w:val="28"/>
        </w:rPr>
        <w:t xml:space="preserve"> </w:t>
      </w:r>
      <w:r w:rsidRPr="0060393F">
        <w:rPr>
          <w:rFonts w:ascii="Arial" w:hAnsi="Arial" w:cs="Arial"/>
          <w:b/>
          <w:bCs/>
          <w:sz w:val="28"/>
          <w:szCs w:val="28"/>
        </w:rPr>
        <w:t>n° 10:</w:t>
      </w:r>
      <w:r w:rsidRPr="0060393F">
        <w:rPr>
          <w:rFonts w:ascii="Times New Roman" w:hAnsi="Times New Roman" w:cs="Times New Roman"/>
          <w:b/>
          <w:sz w:val="24"/>
        </w:rPr>
        <w:t>Modèle de fiche du personnel technique affecté</w:t>
      </w:r>
      <w:r>
        <w:rPr>
          <w:rFonts w:ascii="Times New Roman" w:hAnsi="Times New Roman" w:cs="Times New Roman"/>
          <w:b/>
          <w:sz w:val="24"/>
        </w:rPr>
        <w:t xml:space="preserve"> au </w:t>
      </w:r>
      <w:r w:rsidRPr="0060393F">
        <w:rPr>
          <w:rFonts w:ascii="Times New Roman" w:hAnsi="Times New Roman" w:cs="Times New Roman"/>
          <w:b/>
          <w:sz w:val="24"/>
        </w:rPr>
        <w:t>chantier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3"/>
        <w:gridCol w:w="1261"/>
        <w:gridCol w:w="1607"/>
        <w:gridCol w:w="3031"/>
      </w:tblGrid>
      <w:tr w:rsidR="00F82D22" w:rsidRPr="0060393F" w:rsidTr="002657EA">
        <w:trPr>
          <w:jc w:val="center"/>
        </w:trPr>
        <w:tc>
          <w:tcPr>
            <w:tcW w:w="2103" w:type="dxa"/>
          </w:tcPr>
          <w:p w:rsidR="00F82D22" w:rsidRPr="0060393F" w:rsidRDefault="00F82D22" w:rsidP="002657EA">
            <w:pPr>
              <w:pStyle w:val="Corpsdetexte2"/>
              <w:tabs>
                <w:tab w:val="left" w:pos="4620"/>
              </w:tabs>
              <w:rPr>
                <w:rFonts w:ascii="Times New Roman" w:hAnsi="Times New Roman" w:cs="Times New Roman"/>
                <w:b/>
                <w:bCs/>
              </w:rPr>
            </w:pPr>
            <w:r w:rsidRPr="0060393F">
              <w:rPr>
                <w:rFonts w:ascii="Times New Roman" w:hAnsi="Times New Roman" w:cs="Times New Roman"/>
                <w:b/>
              </w:rPr>
              <w:t>Noms et prénoms</w:t>
            </w:r>
          </w:p>
        </w:tc>
        <w:tc>
          <w:tcPr>
            <w:tcW w:w="1261" w:type="dxa"/>
          </w:tcPr>
          <w:p w:rsidR="00F82D22" w:rsidRPr="0060393F" w:rsidRDefault="00F82D22" w:rsidP="002657EA">
            <w:pPr>
              <w:pStyle w:val="Corpsdetexte2"/>
              <w:tabs>
                <w:tab w:val="left" w:pos="4620"/>
              </w:tabs>
              <w:rPr>
                <w:rFonts w:ascii="Times New Roman" w:hAnsi="Times New Roman" w:cs="Times New Roman"/>
                <w:b/>
                <w:bCs/>
              </w:rPr>
            </w:pPr>
            <w:r w:rsidRPr="0060393F">
              <w:rPr>
                <w:rFonts w:ascii="Times New Roman" w:hAnsi="Times New Roman" w:cs="Times New Roman"/>
                <w:b/>
              </w:rPr>
              <w:t>Fonctions</w:t>
            </w:r>
          </w:p>
        </w:tc>
        <w:tc>
          <w:tcPr>
            <w:tcW w:w="1607" w:type="dxa"/>
          </w:tcPr>
          <w:p w:rsidR="00F82D22" w:rsidRPr="0060393F" w:rsidRDefault="00F82D22" w:rsidP="002657EA">
            <w:pPr>
              <w:pStyle w:val="Corpsdetexte2"/>
              <w:tabs>
                <w:tab w:val="left" w:pos="4620"/>
              </w:tabs>
              <w:rPr>
                <w:rFonts w:ascii="Times New Roman" w:hAnsi="Times New Roman" w:cs="Times New Roman"/>
                <w:b/>
                <w:bCs/>
              </w:rPr>
            </w:pPr>
            <w:r w:rsidRPr="0060393F">
              <w:rPr>
                <w:rFonts w:ascii="Times New Roman" w:hAnsi="Times New Roman" w:cs="Times New Roman"/>
                <w:b/>
              </w:rPr>
              <w:t>Qualification</w:t>
            </w:r>
          </w:p>
        </w:tc>
        <w:tc>
          <w:tcPr>
            <w:tcW w:w="3031" w:type="dxa"/>
          </w:tcPr>
          <w:p w:rsidR="00F82D22" w:rsidRPr="0060393F" w:rsidRDefault="00F82D22" w:rsidP="002657EA">
            <w:pPr>
              <w:pStyle w:val="Corpsdetexte2"/>
              <w:tabs>
                <w:tab w:val="left" w:pos="4620"/>
              </w:tabs>
              <w:rPr>
                <w:rFonts w:ascii="Times New Roman" w:hAnsi="Times New Roman" w:cs="Times New Roman"/>
                <w:b/>
                <w:bCs/>
              </w:rPr>
            </w:pPr>
            <w:r w:rsidRPr="0060393F">
              <w:rPr>
                <w:rFonts w:ascii="Times New Roman" w:hAnsi="Times New Roman" w:cs="Times New Roman"/>
                <w:b/>
              </w:rPr>
              <w:t>Expérience professionnelle</w:t>
            </w:r>
          </w:p>
        </w:tc>
      </w:tr>
      <w:tr w:rsidR="00F82D22" w:rsidRPr="0060393F" w:rsidTr="002657EA">
        <w:trPr>
          <w:trHeight w:hRule="exact" w:val="284"/>
          <w:jc w:val="center"/>
        </w:trPr>
        <w:tc>
          <w:tcPr>
            <w:tcW w:w="2103" w:type="dxa"/>
          </w:tcPr>
          <w:p w:rsidR="00F82D22" w:rsidRPr="0060393F" w:rsidRDefault="00F82D22" w:rsidP="002657EA">
            <w:pPr>
              <w:pStyle w:val="Corpsdetexte2"/>
              <w:tabs>
                <w:tab w:val="left" w:pos="4620"/>
              </w:tabs>
              <w:rPr>
                <w:rFonts w:ascii="Times New Roman" w:hAnsi="Times New Roman" w:cs="Times New Roman"/>
                <w:b/>
                <w:bCs/>
                <w:u w:val="single"/>
              </w:rPr>
            </w:pPr>
          </w:p>
        </w:tc>
        <w:tc>
          <w:tcPr>
            <w:tcW w:w="1261" w:type="dxa"/>
          </w:tcPr>
          <w:p w:rsidR="00F82D22" w:rsidRPr="0060393F" w:rsidRDefault="00F82D22" w:rsidP="002657EA">
            <w:pPr>
              <w:pStyle w:val="Corpsdetexte2"/>
              <w:tabs>
                <w:tab w:val="left" w:pos="4620"/>
              </w:tabs>
              <w:rPr>
                <w:rFonts w:ascii="Times New Roman" w:hAnsi="Times New Roman" w:cs="Times New Roman"/>
                <w:b/>
                <w:bCs/>
                <w:u w:val="single"/>
              </w:rPr>
            </w:pPr>
          </w:p>
        </w:tc>
        <w:tc>
          <w:tcPr>
            <w:tcW w:w="1607" w:type="dxa"/>
          </w:tcPr>
          <w:p w:rsidR="00F82D22" w:rsidRPr="0060393F" w:rsidRDefault="00F82D22" w:rsidP="002657EA">
            <w:pPr>
              <w:pStyle w:val="Corpsdetexte2"/>
              <w:tabs>
                <w:tab w:val="left" w:pos="4620"/>
              </w:tabs>
              <w:rPr>
                <w:rFonts w:ascii="Times New Roman" w:hAnsi="Times New Roman" w:cs="Times New Roman"/>
                <w:b/>
                <w:bCs/>
                <w:u w:val="single"/>
              </w:rPr>
            </w:pPr>
          </w:p>
        </w:tc>
        <w:tc>
          <w:tcPr>
            <w:tcW w:w="3031" w:type="dxa"/>
          </w:tcPr>
          <w:p w:rsidR="00F82D22" w:rsidRPr="0060393F" w:rsidRDefault="00F82D22" w:rsidP="002657EA">
            <w:pPr>
              <w:pStyle w:val="Corpsdetexte2"/>
              <w:tabs>
                <w:tab w:val="left" w:pos="4620"/>
              </w:tabs>
              <w:rPr>
                <w:rFonts w:ascii="Times New Roman" w:hAnsi="Times New Roman" w:cs="Times New Roman"/>
                <w:b/>
                <w:bCs/>
                <w:u w:val="single"/>
              </w:rPr>
            </w:pPr>
          </w:p>
        </w:tc>
      </w:tr>
      <w:tr w:rsidR="00F82D22" w:rsidRPr="0060393F" w:rsidTr="002657EA">
        <w:trPr>
          <w:trHeight w:hRule="exact" w:val="284"/>
          <w:jc w:val="center"/>
        </w:trPr>
        <w:tc>
          <w:tcPr>
            <w:tcW w:w="2103" w:type="dxa"/>
          </w:tcPr>
          <w:p w:rsidR="00F82D22" w:rsidRPr="0060393F" w:rsidRDefault="00F82D22" w:rsidP="002657EA">
            <w:pPr>
              <w:pStyle w:val="Corpsdetexte2"/>
              <w:tabs>
                <w:tab w:val="left" w:pos="4620"/>
              </w:tabs>
              <w:rPr>
                <w:rFonts w:ascii="Times New Roman" w:hAnsi="Times New Roman" w:cs="Times New Roman"/>
                <w:b/>
                <w:bCs/>
                <w:u w:val="single"/>
              </w:rPr>
            </w:pPr>
          </w:p>
        </w:tc>
        <w:tc>
          <w:tcPr>
            <w:tcW w:w="1261" w:type="dxa"/>
          </w:tcPr>
          <w:p w:rsidR="00F82D22" w:rsidRPr="0060393F" w:rsidRDefault="00F82D22" w:rsidP="002657EA">
            <w:pPr>
              <w:pStyle w:val="Corpsdetexte2"/>
              <w:tabs>
                <w:tab w:val="left" w:pos="4620"/>
              </w:tabs>
              <w:rPr>
                <w:rFonts w:ascii="Times New Roman" w:hAnsi="Times New Roman" w:cs="Times New Roman"/>
                <w:b/>
                <w:bCs/>
                <w:u w:val="single"/>
              </w:rPr>
            </w:pPr>
          </w:p>
        </w:tc>
        <w:tc>
          <w:tcPr>
            <w:tcW w:w="1607" w:type="dxa"/>
          </w:tcPr>
          <w:p w:rsidR="00F82D22" w:rsidRPr="0060393F" w:rsidRDefault="00F82D22" w:rsidP="002657EA">
            <w:pPr>
              <w:pStyle w:val="Corpsdetexte2"/>
              <w:tabs>
                <w:tab w:val="left" w:pos="4620"/>
              </w:tabs>
              <w:rPr>
                <w:rFonts w:ascii="Times New Roman" w:hAnsi="Times New Roman" w:cs="Times New Roman"/>
                <w:b/>
                <w:bCs/>
                <w:u w:val="single"/>
              </w:rPr>
            </w:pPr>
          </w:p>
        </w:tc>
        <w:tc>
          <w:tcPr>
            <w:tcW w:w="3031" w:type="dxa"/>
          </w:tcPr>
          <w:p w:rsidR="00F82D22" w:rsidRPr="0060393F" w:rsidRDefault="00F82D22" w:rsidP="002657EA">
            <w:pPr>
              <w:pStyle w:val="Corpsdetexte2"/>
              <w:tabs>
                <w:tab w:val="left" w:pos="4620"/>
              </w:tabs>
              <w:rPr>
                <w:rFonts w:ascii="Times New Roman" w:hAnsi="Times New Roman" w:cs="Times New Roman"/>
                <w:b/>
                <w:bCs/>
                <w:u w:val="single"/>
              </w:rPr>
            </w:pPr>
          </w:p>
        </w:tc>
      </w:tr>
      <w:tr w:rsidR="00F82D22" w:rsidRPr="0060393F" w:rsidTr="002657EA">
        <w:trPr>
          <w:trHeight w:hRule="exact" w:val="284"/>
          <w:jc w:val="center"/>
        </w:trPr>
        <w:tc>
          <w:tcPr>
            <w:tcW w:w="2103" w:type="dxa"/>
          </w:tcPr>
          <w:p w:rsidR="00F82D22" w:rsidRPr="0060393F" w:rsidRDefault="00F82D22" w:rsidP="002657EA">
            <w:pPr>
              <w:pStyle w:val="Corpsdetexte2"/>
              <w:tabs>
                <w:tab w:val="left" w:pos="4620"/>
              </w:tabs>
              <w:rPr>
                <w:rFonts w:ascii="Times New Roman" w:hAnsi="Times New Roman" w:cs="Times New Roman"/>
                <w:b/>
                <w:bCs/>
                <w:u w:val="single"/>
              </w:rPr>
            </w:pPr>
          </w:p>
        </w:tc>
        <w:tc>
          <w:tcPr>
            <w:tcW w:w="1261" w:type="dxa"/>
          </w:tcPr>
          <w:p w:rsidR="00F82D22" w:rsidRPr="0060393F" w:rsidRDefault="00F82D22" w:rsidP="002657EA">
            <w:pPr>
              <w:pStyle w:val="Corpsdetexte2"/>
              <w:tabs>
                <w:tab w:val="left" w:pos="4620"/>
              </w:tabs>
              <w:rPr>
                <w:rFonts w:ascii="Times New Roman" w:hAnsi="Times New Roman" w:cs="Times New Roman"/>
                <w:b/>
                <w:bCs/>
                <w:u w:val="single"/>
              </w:rPr>
            </w:pPr>
          </w:p>
        </w:tc>
        <w:tc>
          <w:tcPr>
            <w:tcW w:w="1607" w:type="dxa"/>
          </w:tcPr>
          <w:p w:rsidR="00F82D22" w:rsidRPr="0060393F" w:rsidRDefault="00F82D22" w:rsidP="002657EA">
            <w:pPr>
              <w:pStyle w:val="Corpsdetexte2"/>
              <w:tabs>
                <w:tab w:val="left" w:pos="4620"/>
              </w:tabs>
              <w:rPr>
                <w:rFonts w:ascii="Times New Roman" w:hAnsi="Times New Roman" w:cs="Times New Roman"/>
                <w:b/>
                <w:bCs/>
                <w:u w:val="single"/>
              </w:rPr>
            </w:pPr>
          </w:p>
        </w:tc>
        <w:tc>
          <w:tcPr>
            <w:tcW w:w="3031" w:type="dxa"/>
          </w:tcPr>
          <w:p w:rsidR="00F82D22" w:rsidRPr="0060393F" w:rsidRDefault="00F82D22" w:rsidP="002657EA">
            <w:pPr>
              <w:pStyle w:val="Corpsdetexte2"/>
              <w:tabs>
                <w:tab w:val="left" w:pos="4620"/>
              </w:tabs>
              <w:rPr>
                <w:rFonts w:ascii="Times New Roman" w:hAnsi="Times New Roman" w:cs="Times New Roman"/>
                <w:b/>
                <w:bCs/>
                <w:u w:val="single"/>
              </w:rPr>
            </w:pPr>
          </w:p>
        </w:tc>
      </w:tr>
      <w:tr w:rsidR="00F82D22" w:rsidRPr="0060393F" w:rsidTr="002657EA">
        <w:trPr>
          <w:trHeight w:hRule="exact" w:val="284"/>
          <w:jc w:val="center"/>
        </w:trPr>
        <w:tc>
          <w:tcPr>
            <w:tcW w:w="2103" w:type="dxa"/>
          </w:tcPr>
          <w:p w:rsidR="00F82D22" w:rsidRPr="0060393F" w:rsidRDefault="00F82D22" w:rsidP="002657EA">
            <w:pPr>
              <w:pStyle w:val="Corpsdetexte2"/>
              <w:tabs>
                <w:tab w:val="left" w:pos="4620"/>
              </w:tabs>
              <w:rPr>
                <w:rFonts w:ascii="Times New Roman" w:hAnsi="Times New Roman" w:cs="Times New Roman"/>
                <w:b/>
                <w:bCs/>
                <w:u w:val="single"/>
              </w:rPr>
            </w:pPr>
          </w:p>
        </w:tc>
        <w:tc>
          <w:tcPr>
            <w:tcW w:w="1261" w:type="dxa"/>
          </w:tcPr>
          <w:p w:rsidR="00F82D22" w:rsidRPr="0060393F" w:rsidRDefault="00F82D22" w:rsidP="002657EA">
            <w:pPr>
              <w:pStyle w:val="Corpsdetexte2"/>
              <w:tabs>
                <w:tab w:val="left" w:pos="4620"/>
              </w:tabs>
              <w:rPr>
                <w:rFonts w:ascii="Times New Roman" w:hAnsi="Times New Roman" w:cs="Times New Roman"/>
                <w:b/>
                <w:bCs/>
                <w:u w:val="single"/>
              </w:rPr>
            </w:pPr>
          </w:p>
        </w:tc>
        <w:tc>
          <w:tcPr>
            <w:tcW w:w="1607" w:type="dxa"/>
          </w:tcPr>
          <w:p w:rsidR="00F82D22" w:rsidRPr="0060393F" w:rsidRDefault="00F82D22" w:rsidP="002657EA">
            <w:pPr>
              <w:pStyle w:val="Corpsdetexte2"/>
              <w:tabs>
                <w:tab w:val="left" w:pos="4620"/>
              </w:tabs>
              <w:rPr>
                <w:rFonts w:ascii="Times New Roman" w:hAnsi="Times New Roman" w:cs="Times New Roman"/>
                <w:b/>
                <w:bCs/>
                <w:u w:val="single"/>
              </w:rPr>
            </w:pPr>
          </w:p>
        </w:tc>
        <w:tc>
          <w:tcPr>
            <w:tcW w:w="3031" w:type="dxa"/>
          </w:tcPr>
          <w:p w:rsidR="00F82D22" w:rsidRPr="0060393F" w:rsidRDefault="00F82D22" w:rsidP="002657EA">
            <w:pPr>
              <w:pStyle w:val="Corpsdetexte2"/>
              <w:tabs>
                <w:tab w:val="left" w:pos="4620"/>
              </w:tabs>
              <w:rPr>
                <w:rFonts w:ascii="Times New Roman" w:hAnsi="Times New Roman" w:cs="Times New Roman"/>
                <w:b/>
                <w:bCs/>
                <w:u w:val="single"/>
              </w:rPr>
            </w:pPr>
          </w:p>
        </w:tc>
      </w:tr>
      <w:tr w:rsidR="00F82D22" w:rsidRPr="0060393F" w:rsidTr="002657EA">
        <w:trPr>
          <w:trHeight w:hRule="exact" w:val="284"/>
          <w:jc w:val="center"/>
        </w:trPr>
        <w:tc>
          <w:tcPr>
            <w:tcW w:w="2103" w:type="dxa"/>
          </w:tcPr>
          <w:p w:rsidR="00F82D22" w:rsidRPr="0060393F" w:rsidRDefault="00F82D22" w:rsidP="002657EA">
            <w:pPr>
              <w:pStyle w:val="Corpsdetexte2"/>
              <w:tabs>
                <w:tab w:val="left" w:pos="4620"/>
              </w:tabs>
              <w:rPr>
                <w:rFonts w:ascii="Times New Roman" w:hAnsi="Times New Roman" w:cs="Times New Roman"/>
                <w:b/>
                <w:bCs/>
                <w:u w:val="single"/>
              </w:rPr>
            </w:pPr>
          </w:p>
        </w:tc>
        <w:tc>
          <w:tcPr>
            <w:tcW w:w="1261" w:type="dxa"/>
          </w:tcPr>
          <w:p w:rsidR="00F82D22" w:rsidRPr="0060393F" w:rsidRDefault="00F82D22" w:rsidP="002657EA">
            <w:pPr>
              <w:pStyle w:val="Corpsdetexte2"/>
              <w:tabs>
                <w:tab w:val="left" w:pos="4620"/>
              </w:tabs>
              <w:rPr>
                <w:rFonts w:ascii="Times New Roman" w:hAnsi="Times New Roman" w:cs="Times New Roman"/>
                <w:b/>
                <w:bCs/>
                <w:u w:val="single"/>
              </w:rPr>
            </w:pPr>
          </w:p>
        </w:tc>
        <w:tc>
          <w:tcPr>
            <w:tcW w:w="1607" w:type="dxa"/>
          </w:tcPr>
          <w:p w:rsidR="00F82D22" w:rsidRPr="0060393F" w:rsidRDefault="00F82D22" w:rsidP="002657EA">
            <w:pPr>
              <w:pStyle w:val="Corpsdetexte2"/>
              <w:tabs>
                <w:tab w:val="left" w:pos="4620"/>
              </w:tabs>
              <w:rPr>
                <w:rFonts w:ascii="Times New Roman" w:hAnsi="Times New Roman" w:cs="Times New Roman"/>
                <w:b/>
                <w:bCs/>
                <w:u w:val="single"/>
              </w:rPr>
            </w:pPr>
          </w:p>
        </w:tc>
        <w:tc>
          <w:tcPr>
            <w:tcW w:w="3031" w:type="dxa"/>
          </w:tcPr>
          <w:p w:rsidR="00F82D22" w:rsidRPr="0060393F" w:rsidRDefault="00F82D22" w:rsidP="002657EA">
            <w:pPr>
              <w:pStyle w:val="Corpsdetexte2"/>
              <w:tabs>
                <w:tab w:val="left" w:pos="4620"/>
              </w:tabs>
              <w:rPr>
                <w:rFonts w:ascii="Times New Roman" w:hAnsi="Times New Roman" w:cs="Times New Roman"/>
                <w:b/>
                <w:bCs/>
                <w:u w:val="single"/>
              </w:rPr>
            </w:pPr>
          </w:p>
        </w:tc>
      </w:tr>
      <w:tr w:rsidR="00F82D22" w:rsidRPr="0060393F" w:rsidTr="002657EA">
        <w:trPr>
          <w:trHeight w:hRule="exact" w:val="284"/>
          <w:jc w:val="center"/>
        </w:trPr>
        <w:tc>
          <w:tcPr>
            <w:tcW w:w="2103" w:type="dxa"/>
          </w:tcPr>
          <w:p w:rsidR="00F82D22" w:rsidRPr="0060393F" w:rsidRDefault="00F82D22" w:rsidP="002657EA">
            <w:pPr>
              <w:pStyle w:val="Corpsdetexte2"/>
              <w:tabs>
                <w:tab w:val="left" w:pos="4620"/>
              </w:tabs>
              <w:rPr>
                <w:rFonts w:ascii="Times New Roman" w:hAnsi="Times New Roman" w:cs="Times New Roman"/>
                <w:b/>
                <w:bCs/>
                <w:u w:val="single"/>
              </w:rPr>
            </w:pPr>
          </w:p>
        </w:tc>
        <w:tc>
          <w:tcPr>
            <w:tcW w:w="1261" w:type="dxa"/>
          </w:tcPr>
          <w:p w:rsidR="00F82D22" w:rsidRPr="0060393F" w:rsidRDefault="00F82D22" w:rsidP="002657EA">
            <w:pPr>
              <w:pStyle w:val="Corpsdetexte2"/>
              <w:tabs>
                <w:tab w:val="left" w:pos="4620"/>
              </w:tabs>
              <w:rPr>
                <w:rFonts w:ascii="Times New Roman" w:hAnsi="Times New Roman" w:cs="Times New Roman"/>
                <w:b/>
                <w:bCs/>
                <w:u w:val="single"/>
              </w:rPr>
            </w:pPr>
          </w:p>
        </w:tc>
        <w:tc>
          <w:tcPr>
            <w:tcW w:w="1607" w:type="dxa"/>
          </w:tcPr>
          <w:p w:rsidR="00F82D22" w:rsidRPr="0060393F" w:rsidRDefault="00F82D22" w:rsidP="002657EA">
            <w:pPr>
              <w:pStyle w:val="Corpsdetexte2"/>
              <w:tabs>
                <w:tab w:val="left" w:pos="4620"/>
              </w:tabs>
              <w:rPr>
                <w:rFonts w:ascii="Times New Roman" w:hAnsi="Times New Roman" w:cs="Times New Roman"/>
                <w:b/>
                <w:bCs/>
                <w:u w:val="single"/>
              </w:rPr>
            </w:pPr>
          </w:p>
        </w:tc>
        <w:tc>
          <w:tcPr>
            <w:tcW w:w="3031" w:type="dxa"/>
          </w:tcPr>
          <w:p w:rsidR="00F82D22" w:rsidRPr="0060393F" w:rsidRDefault="00F82D22" w:rsidP="002657EA">
            <w:pPr>
              <w:pStyle w:val="Corpsdetexte2"/>
              <w:tabs>
                <w:tab w:val="left" w:pos="4620"/>
              </w:tabs>
              <w:rPr>
                <w:rFonts w:ascii="Times New Roman" w:hAnsi="Times New Roman" w:cs="Times New Roman"/>
                <w:b/>
                <w:bCs/>
                <w:u w:val="single"/>
              </w:rPr>
            </w:pPr>
          </w:p>
        </w:tc>
      </w:tr>
      <w:tr w:rsidR="00F82D22" w:rsidRPr="0060393F" w:rsidTr="002657EA">
        <w:trPr>
          <w:trHeight w:hRule="exact" w:val="284"/>
          <w:jc w:val="center"/>
        </w:trPr>
        <w:tc>
          <w:tcPr>
            <w:tcW w:w="2103" w:type="dxa"/>
          </w:tcPr>
          <w:p w:rsidR="00F82D22" w:rsidRPr="0060393F" w:rsidRDefault="00F82D22" w:rsidP="002657EA">
            <w:pPr>
              <w:pStyle w:val="Corpsdetexte2"/>
              <w:tabs>
                <w:tab w:val="left" w:pos="4620"/>
              </w:tabs>
              <w:rPr>
                <w:rFonts w:ascii="Times New Roman" w:hAnsi="Times New Roman" w:cs="Times New Roman"/>
                <w:b/>
                <w:bCs/>
                <w:u w:val="single"/>
              </w:rPr>
            </w:pPr>
          </w:p>
        </w:tc>
        <w:tc>
          <w:tcPr>
            <w:tcW w:w="1261" w:type="dxa"/>
          </w:tcPr>
          <w:p w:rsidR="00F82D22" w:rsidRPr="0060393F" w:rsidRDefault="00F82D22" w:rsidP="002657EA">
            <w:pPr>
              <w:pStyle w:val="Corpsdetexte2"/>
              <w:tabs>
                <w:tab w:val="left" w:pos="4620"/>
              </w:tabs>
              <w:rPr>
                <w:rFonts w:ascii="Times New Roman" w:hAnsi="Times New Roman" w:cs="Times New Roman"/>
                <w:b/>
                <w:bCs/>
                <w:u w:val="single"/>
              </w:rPr>
            </w:pPr>
          </w:p>
        </w:tc>
        <w:tc>
          <w:tcPr>
            <w:tcW w:w="1607" w:type="dxa"/>
          </w:tcPr>
          <w:p w:rsidR="00F82D22" w:rsidRPr="0060393F" w:rsidRDefault="00F82D22" w:rsidP="002657EA">
            <w:pPr>
              <w:pStyle w:val="Corpsdetexte2"/>
              <w:tabs>
                <w:tab w:val="left" w:pos="4620"/>
              </w:tabs>
              <w:rPr>
                <w:rFonts w:ascii="Times New Roman" w:hAnsi="Times New Roman" w:cs="Times New Roman"/>
                <w:b/>
                <w:bCs/>
                <w:u w:val="single"/>
              </w:rPr>
            </w:pPr>
          </w:p>
        </w:tc>
        <w:tc>
          <w:tcPr>
            <w:tcW w:w="3031" w:type="dxa"/>
          </w:tcPr>
          <w:p w:rsidR="00F82D22" w:rsidRPr="0060393F" w:rsidRDefault="00F82D22" w:rsidP="002657EA">
            <w:pPr>
              <w:pStyle w:val="Corpsdetexte2"/>
              <w:tabs>
                <w:tab w:val="left" w:pos="4620"/>
              </w:tabs>
              <w:rPr>
                <w:rFonts w:ascii="Times New Roman" w:hAnsi="Times New Roman" w:cs="Times New Roman"/>
                <w:b/>
                <w:bCs/>
                <w:u w:val="single"/>
              </w:rPr>
            </w:pPr>
          </w:p>
        </w:tc>
      </w:tr>
      <w:tr w:rsidR="00F82D22" w:rsidRPr="0060393F" w:rsidTr="002657EA">
        <w:trPr>
          <w:trHeight w:hRule="exact" w:val="284"/>
          <w:jc w:val="center"/>
        </w:trPr>
        <w:tc>
          <w:tcPr>
            <w:tcW w:w="2103" w:type="dxa"/>
          </w:tcPr>
          <w:p w:rsidR="00F82D22" w:rsidRPr="0060393F" w:rsidRDefault="00F82D22" w:rsidP="002657EA">
            <w:pPr>
              <w:pStyle w:val="Corpsdetexte2"/>
              <w:tabs>
                <w:tab w:val="left" w:pos="4620"/>
              </w:tabs>
              <w:rPr>
                <w:rFonts w:ascii="Times New Roman" w:hAnsi="Times New Roman" w:cs="Times New Roman"/>
                <w:b/>
                <w:bCs/>
                <w:u w:val="single"/>
              </w:rPr>
            </w:pPr>
          </w:p>
        </w:tc>
        <w:tc>
          <w:tcPr>
            <w:tcW w:w="1261" w:type="dxa"/>
          </w:tcPr>
          <w:p w:rsidR="00F82D22" w:rsidRPr="0060393F" w:rsidRDefault="00F82D22" w:rsidP="002657EA">
            <w:pPr>
              <w:pStyle w:val="Corpsdetexte2"/>
              <w:tabs>
                <w:tab w:val="left" w:pos="4620"/>
              </w:tabs>
              <w:rPr>
                <w:rFonts w:ascii="Times New Roman" w:hAnsi="Times New Roman" w:cs="Times New Roman"/>
                <w:b/>
                <w:bCs/>
                <w:u w:val="single"/>
              </w:rPr>
            </w:pPr>
          </w:p>
        </w:tc>
        <w:tc>
          <w:tcPr>
            <w:tcW w:w="1607" w:type="dxa"/>
          </w:tcPr>
          <w:p w:rsidR="00F82D22" w:rsidRPr="0060393F" w:rsidRDefault="00F82D22" w:rsidP="002657EA">
            <w:pPr>
              <w:pStyle w:val="Corpsdetexte2"/>
              <w:tabs>
                <w:tab w:val="left" w:pos="4620"/>
              </w:tabs>
              <w:rPr>
                <w:rFonts w:ascii="Times New Roman" w:hAnsi="Times New Roman" w:cs="Times New Roman"/>
                <w:b/>
                <w:bCs/>
                <w:u w:val="single"/>
              </w:rPr>
            </w:pPr>
          </w:p>
        </w:tc>
        <w:tc>
          <w:tcPr>
            <w:tcW w:w="3031" w:type="dxa"/>
          </w:tcPr>
          <w:p w:rsidR="00F82D22" w:rsidRPr="0060393F" w:rsidRDefault="00F82D22" w:rsidP="002657EA">
            <w:pPr>
              <w:pStyle w:val="Corpsdetexte2"/>
              <w:tabs>
                <w:tab w:val="left" w:pos="4620"/>
              </w:tabs>
              <w:rPr>
                <w:rFonts w:ascii="Times New Roman" w:hAnsi="Times New Roman" w:cs="Times New Roman"/>
                <w:b/>
                <w:bCs/>
                <w:u w:val="single"/>
              </w:rPr>
            </w:pPr>
          </w:p>
        </w:tc>
      </w:tr>
      <w:tr w:rsidR="00F82D22" w:rsidRPr="0060393F" w:rsidTr="002657EA">
        <w:trPr>
          <w:trHeight w:hRule="exact" w:val="284"/>
          <w:jc w:val="center"/>
        </w:trPr>
        <w:tc>
          <w:tcPr>
            <w:tcW w:w="2103" w:type="dxa"/>
          </w:tcPr>
          <w:p w:rsidR="00F82D22" w:rsidRPr="0060393F" w:rsidRDefault="00F82D22" w:rsidP="002657EA">
            <w:pPr>
              <w:pStyle w:val="Corpsdetexte2"/>
              <w:tabs>
                <w:tab w:val="left" w:pos="4620"/>
              </w:tabs>
              <w:rPr>
                <w:rFonts w:ascii="Times New Roman" w:hAnsi="Times New Roman" w:cs="Times New Roman"/>
                <w:b/>
                <w:bCs/>
                <w:u w:val="single"/>
              </w:rPr>
            </w:pPr>
          </w:p>
          <w:p w:rsidR="00F82D22" w:rsidRPr="0060393F" w:rsidRDefault="00F82D22" w:rsidP="002657EA">
            <w:pPr>
              <w:pStyle w:val="Corpsdetexte2"/>
              <w:tabs>
                <w:tab w:val="left" w:pos="4620"/>
              </w:tabs>
              <w:rPr>
                <w:rFonts w:ascii="Times New Roman" w:hAnsi="Times New Roman" w:cs="Times New Roman"/>
                <w:b/>
                <w:bCs/>
                <w:u w:val="single"/>
              </w:rPr>
            </w:pPr>
          </w:p>
          <w:p w:rsidR="00F82D22" w:rsidRPr="0060393F" w:rsidRDefault="00F82D22" w:rsidP="002657EA">
            <w:pPr>
              <w:pStyle w:val="Corpsdetexte2"/>
              <w:tabs>
                <w:tab w:val="left" w:pos="4620"/>
              </w:tabs>
              <w:rPr>
                <w:rFonts w:ascii="Times New Roman" w:hAnsi="Times New Roman" w:cs="Times New Roman"/>
                <w:b/>
                <w:bCs/>
                <w:u w:val="single"/>
              </w:rPr>
            </w:pPr>
          </w:p>
        </w:tc>
        <w:tc>
          <w:tcPr>
            <w:tcW w:w="1261" w:type="dxa"/>
          </w:tcPr>
          <w:p w:rsidR="00F82D22" w:rsidRPr="0060393F" w:rsidRDefault="00F82D22" w:rsidP="002657EA">
            <w:pPr>
              <w:pStyle w:val="Corpsdetexte2"/>
              <w:tabs>
                <w:tab w:val="left" w:pos="4620"/>
              </w:tabs>
              <w:rPr>
                <w:rFonts w:ascii="Times New Roman" w:hAnsi="Times New Roman" w:cs="Times New Roman"/>
                <w:b/>
                <w:bCs/>
                <w:u w:val="single"/>
              </w:rPr>
            </w:pPr>
          </w:p>
        </w:tc>
        <w:tc>
          <w:tcPr>
            <w:tcW w:w="1607" w:type="dxa"/>
          </w:tcPr>
          <w:p w:rsidR="00F82D22" w:rsidRPr="0060393F" w:rsidRDefault="00F82D22" w:rsidP="002657EA">
            <w:pPr>
              <w:pStyle w:val="Corpsdetexte2"/>
              <w:tabs>
                <w:tab w:val="left" w:pos="4620"/>
              </w:tabs>
              <w:rPr>
                <w:rFonts w:ascii="Times New Roman" w:hAnsi="Times New Roman" w:cs="Times New Roman"/>
                <w:b/>
                <w:bCs/>
                <w:u w:val="single"/>
              </w:rPr>
            </w:pPr>
          </w:p>
        </w:tc>
        <w:tc>
          <w:tcPr>
            <w:tcW w:w="3031" w:type="dxa"/>
          </w:tcPr>
          <w:p w:rsidR="00F82D22" w:rsidRPr="0060393F" w:rsidRDefault="00F82D22" w:rsidP="002657EA">
            <w:pPr>
              <w:pStyle w:val="Corpsdetexte2"/>
              <w:tabs>
                <w:tab w:val="left" w:pos="4620"/>
              </w:tabs>
              <w:rPr>
                <w:rFonts w:ascii="Times New Roman" w:hAnsi="Times New Roman" w:cs="Times New Roman"/>
                <w:b/>
                <w:bCs/>
                <w:u w:val="single"/>
              </w:rPr>
            </w:pPr>
          </w:p>
        </w:tc>
      </w:tr>
    </w:tbl>
    <w:p w:rsidR="00F82D22" w:rsidRPr="0060393F" w:rsidRDefault="00F82D22" w:rsidP="00F82D22">
      <w:pPr>
        <w:pStyle w:val="Corpsdetexte2"/>
        <w:tabs>
          <w:tab w:val="left" w:pos="4620"/>
        </w:tabs>
        <w:rPr>
          <w:rFonts w:ascii="Times New Roman" w:hAnsi="Times New Roman" w:cs="Times New Roman"/>
          <w:b/>
          <w:bCs/>
          <w:u w:val="single"/>
        </w:rPr>
      </w:pPr>
    </w:p>
    <w:p w:rsidR="00F82D22" w:rsidRPr="0060393F" w:rsidRDefault="00F82D22" w:rsidP="00F82D22">
      <w:pPr>
        <w:pStyle w:val="Corpsdetexte2"/>
        <w:tabs>
          <w:tab w:val="left" w:pos="4620"/>
        </w:tabs>
        <w:rPr>
          <w:rFonts w:ascii="Times New Roman" w:hAnsi="Times New Roman" w:cs="Times New Roman"/>
          <w:bCs/>
        </w:rPr>
      </w:pPr>
      <w:r w:rsidRPr="0060393F">
        <w:rPr>
          <w:rFonts w:ascii="Times New Roman" w:hAnsi="Times New Roman" w:cs="Times New Roman"/>
          <w:b/>
        </w:rPr>
        <w:t xml:space="preserve">N.B.  </w:t>
      </w:r>
      <w:r w:rsidRPr="0060393F">
        <w:rPr>
          <w:rFonts w:ascii="Times New Roman" w:hAnsi="Times New Roman" w:cs="Times New Roman"/>
        </w:rPr>
        <w:t>Les informations contenues dans ce formulaire doivent être appuyées par les documents probants (Copies des diplômes, cv).</w:t>
      </w:r>
    </w:p>
    <w:p w:rsidR="00F82D22" w:rsidRPr="0060393F" w:rsidRDefault="00F82D22" w:rsidP="00F82D22">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F82D22" w:rsidRPr="0060393F" w:rsidRDefault="00F82D22" w:rsidP="00F82D22">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F82D22" w:rsidRPr="0060393F" w:rsidRDefault="00F82D22" w:rsidP="00F82D22">
      <w:pPr>
        <w:pStyle w:val="Corpsdetexte2"/>
        <w:tabs>
          <w:tab w:val="left" w:pos="4620"/>
        </w:tabs>
        <w:rPr>
          <w:rFonts w:ascii="Times New Roman" w:hAnsi="Times New Roman" w:cs="Times New Roman"/>
          <w:b/>
        </w:rPr>
      </w:pPr>
    </w:p>
    <w:p w:rsidR="00F82D22" w:rsidRPr="0060393F" w:rsidRDefault="00F82D22" w:rsidP="00F82D22">
      <w:pPr>
        <w:pStyle w:val="Corpsdetexte2"/>
        <w:tabs>
          <w:tab w:val="left" w:pos="4620"/>
        </w:tabs>
        <w:rPr>
          <w:rFonts w:ascii="Times New Roman" w:hAnsi="Times New Roman" w:cs="Times New Roman"/>
          <w:b/>
        </w:rPr>
      </w:pPr>
    </w:p>
    <w:p w:rsidR="00F82D22" w:rsidRPr="0060393F" w:rsidRDefault="00F82D22" w:rsidP="00F82D22">
      <w:pPr>
        <w:pStyle w:val="Corpsdetexte2"/>
        <w:tabs>
          <w:tab w:val="left" w:pos="4620"/>
        </w:tabs>
        <w:rPr>
          <w:rFonts w:ascii="Times New Roman" w:hAnsi="Times New Roman" w:cs="Times New Roman"/>
          <w:b/>
        </w:rPr>
      </w:pPr>
    </w:p>
    <w:p w:rsidR="00F82D22" w:rsidRPr="0060393F" w:rsidRDefault="00F82D22" w:rsidP="00F82D22">
      <w:pPr>
        <w:pStyle w:val="Corpsdetexte2"/>
        <w:tabs>
          <w:tab w:val="left" w:pos="4620"/>
        </w:tabs>
        <w:rPr>
          <w:rFonts w:ascii="Times New Roman" w:hAnsi="Times New Roman" w:cs="Times New Roman"/>
          <w:b/>
        </w:rPr>
      </w:pPr>
    </w:p>
    <w:p w:rsidR="00F82D22" w:rsidRPr="0060393F" w:rsidRDefault="00F82D22" w:rsidP="00F82D22">
      <w:pPr>
        <w:pStyle w:val="Corpsdetexte2"/>
        <w:tabs>
          <w:tab w:val="left" w:pos="4620"/>
        </w:tabs>
        <w:rPr>
          <w:rFonts w:ascii="Times New Roman" w:hAnsi="Times New Roman" w:cs="Times New Roman"/>
          <w:b/>
        </w:rPr>
      </w:pPr>
    </w:p>
    <w:p w:rsidR="00F82D22" w:rsidRPr="0060393F" w:rsidRDefault="00F82D22" w:rsidP="00F82D22">
      <w:pPr>
        <w:pStyle w:val="Corpsdetexte2"/>
        <w:tabs>
          <w:tab w:val="left" w:pos="4620"/>
        </w:tabs>
        <w:rPr>
          <w:rFonts w:ascii="Times New Roman" w:hAnsi="Times New Roman" w:cs="Times New Roman"/>
          <w:b/>
        </w:rPr>
      </w:pPr>
    </w:p>
    <w:p w:rsidR="00F82D22" w:rsidRPr="0060393F" w:rsidRDefault="00F82D22" w:rsidP="00F82D22">
      <w:pPr>
        <w:pStyle w:val="Corpsdetexte2"/>
        <w:tabs>
          <w:tab w:val="left" w:pos="4620"/>
        </w:tabs>
        <w:rPr>
          <w:rFonts w:ascii="Times New Roman" w:hAnsi="Times New Roman" w:cs="Times New Roman"/>
          <w:b/>
        </w:rPr>
      </w:pPr>
    </w:p>
    <w:p w:rsidR="00F82D22" w:rsidRPr="0060393F" w:rsidRDefault="00F82D22" w:rsidP="00F82D22">
      <w:pPr>
        <w:pStyle w:val="Corpsdetexte2"/>
        <w:tabs>
          <w:tab w:val="left" w:pos="4620"/>
        </w:tabs>
        <w:rPr>
          <w:rFonts w:ascii="Times New Roman" w:hAnsi="Times New Roman" w:cs="Times New Roman"/>
          <w:b/>
        </w:rPr>
      </w:pPr>
    </w:p>
    <w:p w:rsidR="00F82D22" w:rsidRPr="0060393F" w:rsidRDefault="00F82D22" w:rsidP="00F82D22">
      <w:pPr>
        <w:pStyle w:val="Corpsdetexte2"/>
        <w:tabs>
          <w:tab w:val="left" w:pos="4620"/>
        </w:tabs>
        <w:rPr>
          <w:rFonts w:ascii="Times New Roman" w:hAnsi="Times New Roman" w:cs="Times New Roman"/>
          <w:b/>
        </w:rPr>
      </w:pPr>
    </w:p>
    <w:p w:rsidR="00F82D22" w:rsidRDefault="00F82D22" w:rsidP="00F82D22">
      <w:pPr>
        <w:pStyle w:val="Corpsdetexte2"/>
        <w:tabs>
          <w:tab w:val="left" w:pos="4620"/>
        </w:tabs>
        <w:rPr>
          <w:rFonts w:ascii="Times New Roman" w:hAnsi="Times New Roman" w:cs="Times New Roman"/>
          <w:b/>
        </w:rPr>
      </w:pPr>
    </w:p>
    <w:p w:rsidR="00F82D22" w:rsidRDefault="00F82D22" w:rsidP="00F82D22">
      <w:pPr>
        <w:pStyle w:val="Corpsdetexte2"/>
        <w:tabs>
          <w:tab w:val="left" w:pos="4620"/>
        </w:tabs>
        <w:rPr>
          <w:rFonts w:ascii="Times New Roman" w:hAnsi="Times New Roman" w:cs="Times New Roman"/>
          <w:b/>
        </w:rPr>
      </w:pPr>
    </w:p>
    <w:p w:rsidR="00F82D22" w:rsidRPr="0060393F" w:rsidRDefault="00F82D22" w:rsidP="00F82D22">
      <w:pPr>
        <w:pStyle w:val="Corpsdetexte2"/>
        <w:tabs>
          <w:tab w:val="left" w:pos="4620"/>
        </w:tabs>
        <w:rPr>
          <w:rFonts w:ascii="Times New Roman" w:hAnsi="Times New Roman" w:cs="Times New Roman"/>
          <w:b/>
        </w:rPr>
      </w:pPr>
    </w:p>
    <w:p w:rsidR="00F82D22" w:rsidRPr="0060393F" w:rsidRDefault="00F82D22" w:rsidP="00F82D22">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lastRenderedPageBreak/>
        <w:t>Annexe</w:t>
      </w:r>
      <w:r w:rsidR="003F229D">
        <w:rPr>
          <w:rFonts w:ascii="Arial" w:hAnsi="Arial" w:cs="Arial"/>
          <w:b/>
          <w:bCs/>
          <w:sz w:val="28"/>
          <w:szCs w:val="28"/>
        </w:rPr>
        <w:t xml:space="preserve"> </w:t>
      </w:r>
      <w:r w:rsidRPr="0060393F">
        <w:rPr>
          <w:rFonts w:ascii="Arial" w:hAnsi="Arial" w:cs="Arial"/>
          <w:b/>
          <w:bCs/>
          <w:sz w:val="28"/>
          <w:szCs w:val="28"/>
        </w:rPr>
        <w:t>n° 11:</w:t>
      </w:r>
      <w:r w:rsidRPr="0060393F">
        <w:rPr>
          <w:rFonts w:ascii="Times New Roman" w:hAnsi="Times New Roman" w:cs="Times New Roman"/>
          <w:b/>
          <w:sz w:val="24"/>
        </w:rPr>
        <w:t xml:space="preserve">Modèle de fiche du matériel affecté </w:t>
      </w:r>
      <w:r>
        <w:rPr>
          <w:rFonts w:ascii="Times New Roman" w:hAnsi="Times New Roman" w:cs="Times New Roman"/>
          <w:b/>
          <w:sz w:val="24"/>
        </w:rPr>
        <w:t>au</w:t>
      </w:r>
      <w:r w:rsidRPr="0060393F">
        <w:rPr>
          <w:rFonts w:ascii="Times New Roman" w:hAnsi="Times New Roman" w:cs="Times New Roman"/>
          <w:b/>
          <w:sz w:val="24"/>
        </w:rPr>
        <w:t xml:space="preserve"> chantier</w:t>
      </w: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9"/>
        <w:gridCol w:w="1839"/>
        <w:gridCol w:w="751"/>
        <w:gridCol w:w="2696"/>
      </w:tblGrid>
      <w:tr w:rsidR="00F82D22" w:rsidRPr="0060393F" w:rsidTr="002657EA">
        <w:trPr>
          <w:jc w:val="center"/>
        </w:trPr>
        <w:tc>
          <w:tcPr>
            <w:tcW w:w="3473" w:type="dxa"/>
          </w:tcPr>
          <w:p w:rsidR="00F82D22" w:rsidRPr="0060393F" w:rsidRDefault="00F82D22" w:rsidP="002657EA">
            <w:pPr>
              <w:pStyle w:val="Corpsdetexte2"/>
              <w:tabs>
                <w:tab w:val="left" w:pos="4620"/>
              </w:tabs>
              <w:jc w:val="center"/>
              <w:rPr>
                <w:rFonts w:ascii="Times New Roman" w:hAnsi="Times New Roman" w:cs="Times New Roman"/>
                <w:b/>
              </w:rPr>
            </w:pPr>
            <w:r w:rsidRPr="0060393F">
              <w:rPr>
                <w:rFonts w:ascii="Times New Roman" w:hAnsi="Times New Roman" w:cs="Times New Roman"/>
                <w:b/>
              </w:rPr>
              <w:t>Matériel</w:t>
            </w:r>
          </w:p>
        </w:tc>
        <w:tc>
          <w:tcPr>
            <w:tcW w:w="1661" w:type="dxa"/>
          </w:tcPr>
          <w:p w:rsidR="00F82D22" w:rsidRPr="0060393F" w:rsidRDefault="00F82D22" w:rsidP="002657EA">
            <w:pPr>
              <w:pStyle w:val="Corpsdetexte2"/>
              <w:tabs>
                <w:tab w:val="left" w:pos="4620"/>
              </w:tabs>
              <w:jc w:val="center"/>
              <w:rPr>
                <w:rFonts w:ascii="Times New Roman" w:hAnsi="Times New Roman" w:cs="Times New Roman"/>
                <w:b/>
              </w:rPr>
            </w:pPr>
            <w:r w:rsidRPr="0060393F">
              <w:rPr>
                <w:rFonts w:ascii="Times New Roman" w:hAnsi="Times New Roman" w:cs="Times New Roman"/>
                <w:b/>
              </w:rPr>
              <w:t>Propriété/location</w:t>
            </w:r>
          </w:p>
        </w:tc>
        <w:tc>
          <w:tcPr>
            <w:tcW w:w="763" w:type="dxa"/>
          </w:tcPr>
          <w:p w:rsidR="00F82D22" w:rsidRPr="0060393F" w:rsidRDefault="00F82D22" w:rsidP="002657EA">
            <w:pPr>
              <w:pStyle w:val="Corpsdetexte2"/>
              <w:tabs>
                <w:tab w:val="left" w:pos="4620"/>
              </w:tabs>
              <w:jc w:val="center"/>
              <w:rPr>
                <w:rFonts w:ascii="Times New Roman" w:hAnsi="Times New Roman" w:cs="Times New Roman"/>
                <w:b/>
              </w:rPr>
            </w:pPr>
            <w:r w:rsidRPr="0060393F">
              <w:rPr>
                <w:rFonts w:ascii="Times New Roman" w:hAnsi="Times New Roman" w:cs="Times New Roman"/>
                <w:b/>
              </w:rPr>
              <w:t>Age</w:t>
            </w:r>
          </w:p>
        </w:tc>
        <w:tc>
          <w:tcPr>
            <w:tcW w:w="2748" w:type="dxa"/>
          </w:tcPr>
          <w:p w:rsidR="00F82D22" w:rsidRPr="0060393F" w:rsidRDefault="00F82D22" w:rsidP="002657EA">
            <w:pPr>
              <w:pStyle w:val="Corpsdetexte2"/>
              <w:tabs>
                <w:tab w:val="left" w:pos="4620"/>
              </w:tabs>
              <w:jc w:val="center"/>
              <w:rPr>
                <w:rFonts w:ascii="Times New Roman" w:hAnsi="Times New Roman" w:cs="Times New Roman"/>
                <w:b/>
              </w:rPr>
            </w:pPr>
            <w:r w:rsidRPr="0060393F">
              <w:rPr>
                <w:rFonts w:ascii="Times New Roman" w:hAnsi="Times New Roman" w:cs="Times New Roman"/>
                <w:b/>
              </w:rPr>
              <w:t>Etat de fonctionnement</w:t>
            </w:r>
          </w:p>
        </w:tc>
      </w:tr>
      <w:tr w:rsidR="00F82D22" w:rsidRPr="0060393F" w:rsidTr="002657EA">
        <w:trPr>
          <w:jc w:val="center"/>
        </w:trPr>
        <w:tc>
          <w:tcPr>
            <w:tcW w:w="3473" w:type="dxa"/>
          </w:tcPr>
          <w:p w:rsidR="00F82D22" w:rsidRPr="0060393F" w:rsidRDefault="00F82D22" w:rsidP="002657EA">
            <w:pPr>
              <w:pStyle w:val="Corpsdetexte2"/>
              <w:tabs>
                <w:tab w:val="left" w:pos="4620"/>
              </w:tabs>
              <w:rPr>
                <w:rFonts w:ascii="Times New Roman" w:hAnsi="Times New Roman" w:cs="Times New Roman"/>
                <w:bCs/>
              </w:rPr>
            </w:pPr>
          </w:p>
        </w:tc>
        <w:tc>
          <w:tcPr>
            <w:tcW w:w="1661" w:type="dxa"/>
          </w:tcPr>
          <w:p w:rsidR="00F82D22" w:rsidRPr="0060393F" w:rsidRDefault="00F82D22" w:rsidP="002657EA">
            <w:pPr>
              <w:pStyle w:val="Corpsdetexte2"/>
              <w:tabs>
                <w:tab w:val="left" w:pos="4620"/>
              </w:tabs>
              <w:rPr>
                <w:rFonts w:ascii="Times New Roman" w:hAnsi="Times New Roman" w:cs="Times New Roman"/>
                <w:bCs/>
              </w:rPr>
            </w:pPr>
          </w:p>
        </w:tc>
        <w:tc>
          <w:tcPr>
            <w:tcW w:w="763" w:type="dxa"/>
          </w:tcPr>
          <w:p w:rsidR="00F82D22" w:rsidRPr="0060393F" w:rsidRDefault="00F82D22" w:rsidP="002657EA">
            <w:pPr>
              <w:pStyle w:val="Corpsdetexte2"/>
              <w:tabs>
                <w:tab w:val="left" w:pos="4620"/>
              </w:tabs>
              <w:rPr>
                <w:rFonts w:ascii="Times New Roman" w:hAnsi="Times New Roman" w:cs="Times New Roman"/>
                <w:bCs/>
              </w:rPr>
            </w:pPr>
          </w:p>
        </w:tc>
        <w:tc>
          <w:tcPr>
            <w:tcW w:w="2748" w:type="dxa"/>
          </w:tcPr>
          <w:p w:rsidR="00F82D22" w:rsidRPr="0060393F" w:rsidRDefault="00F82D22" w:rsidP="002657EA">
            <w:pPr>
              <w:pStyle w:val="Corpsdetexte2"/>
              <w:tabs>
                <w:tab w:val="left" w:pos="4620"/>
              </w:tabs>
              <w:rPr>
                <w:rFonts w:ascii="Times New Roman" w:hAnsi="Times New Roman" w:cs="Times New Roman"/>
                <w:bCs/>
              </w:rPr>
            </w:pPr>
          </w:p>
        </w:tc>
      </w:tr>
      <w:tr w:rsidR="00F82D22" w:rsidRPr="0060393F" w:rsidTr="002657EA">
        <w:trPr>
          <w:jc w:val="center"/>
        </w:trPr>
        <w:tc>
          <w:tcPr>
            <w:tcW w:w="3473" w:type="dxa"/>
          </w:tcPr>
          <w:p w:rsidR="00F82D22" w:rsidRPr="0060393F" w:rsidRDefault="00F82D22" w:rsidP="002657EA">
            <w:pPr>
              <w:pStyle w:val="Corpsdetexte2"/>
              <w:tabs>
                <w:tab w:val="left" w:pos="4620"/>
              </w:tabs>
              <w:rPr>
                <w:rFonts w:ascii="Times New Roman" w:hAnsi="Times New Roman" w:cs="Times New Roman"/>
                <w:bCs/>
              </w:rPr>
            </w:pPr>
          </w:p>
        </w:tc>
        <w:tc>
          <w:tcPr>
            <w:tcW w:w="1661" w:type="dxa"/>
          </w:tcPr>
          <w:p w:rsidR="00F82D22" w:rsidRPr="0060393F" w:rsidRDefault="00F82D22" w:rsidP="002657EA">
            <w:pPr>
              <w:pStyle w:val="Corpsdetexte2"/>
              <w:tabs>
                <w:tab w:val="left" w:pos="4620"/>
              </w:tabs>
              <w:rPr>
                <w:rFonts w:ascii="Times New Roman" w:hAnsi="Times New Roman" w:cs="Times New Roman"/>
                <w:bCs/>
              </w:rPr>
            </w:pPr>
          </w:p>
        </w:tc>
        <w:tc>
          <w:tcPr>
            <w:tcW w:w="763" w:type="dxa"/>
          </w:tcPr>
          <w:p w:rsidR="00F82D22" w:rsidRPr="0060393F" w:rsidRDefault="00F82D22" w:rsidP="002657EA">
            <w:pPr>
              <w:pStyle w:val="Corpsdetexte2"/>
              <w:tabs>
                <w:tab w:val="left" w:pos="4620"/>
              </w:tabs>
              <w:rPr>
                <w:rFonts w:ascii="Times New Roman" w:hAnsi="Times New Roman" w:cs="Times New Roman"/>
                <w:bCs/>
              </w:rPr>
            </w:pPr>
          </w:p>
        </w:tc>
        <w:tc>
          <w:tcPr>
            <w:tcW w:w="2748" w:type="dxa"/>
          </w:tcPr>
          <w:p w:rsidR="00F82D22" w:rsidRPr="0060393F" w:rsidRDefault="00F82D22" w:rsidP="002657EA">
            <w:pPr>
              <w:pStyle w:val="Corpsdetexte2"/>
              <w:tabs>
                <w:tab w:val="left" w:pos="4620"/>
              </w:tabs>
              <w:rPr>
                <w:rFonts w:ascii="Times New Roman" w:hAnsi="Times New Roman" w:cs="Times New Roman"/>
                <w:bCs/>
              </w:rPr>
            </w:pPr>
          </w:p>
        </w:tc>
      </w:tr>
      <w:tr w:rsidR="00F82D22" w:rsidRPr="0060393F" w:rsidTr="002657EA">
        <w:trPr>
          <w:jc w:val="center"/>
        </w:trPr>
        <w:tc>
          <w:tcPr>
            <w:tcW w:w="3473" w:type="dxa"/>
          </w:tcPr>
          <w:p w:rsidR="00F82D22" w:rsidRPr="0060393F" w:rsidRDefault="00F82D22" w:rsidP="002657EA">
            <w:pPr>
              <w:pStyle w:val="Corpsdetexte2"/>
              <w:tabs>
                <w:tab w:val="left" w:pos="4620"/>
              </w:tabs>
              <w:rPr>
                <w:rFonts w:ascii="Times New Roman" w:hAnsi="Times New Roman" w:cs="Times New Roman"/>
                <w:bCs/>
              </w:rPr>
            </w:pPr>
          </w:p>
        </w:tc>
        <w:tc>
          <w:tcPr>
            <w:tcW w:w="1661" w:type="dxa"/>
          </w:tcPr>
          <w:p w:rsidR="00F82D22" w:rsidRPr="0060393F" w:rsidRDefault="00F82D22" w:rsidP="002657EA">
            <w:pPr>
              <w:pStyle w:val="Corpsdetexte2"/>
              <w:tabs>
                <w:tab w:val="left" w:pos="4620"/>
              </w:tabs>
              <w:rPr>
                <w:rFonts w:ascii="Times New Roman" w:hAnsi="Times New Roman" w:cs="Times New Roman"/>
                <w:bCs/>
              </w:rPr>
            </w:pPr>
          </w:p>
        </w:tc>
        <w:tc>
          <w:tcPr>
            <w:tcW w:w="763" w:type="dxa"/>
          </w:tcPr>
          <w:p w:rsidR="00F82D22" w:rsidRPr="0060393F" w:rsidRDefault="00F82D22" w:rsidP="002657EA">
            <w:pPr>
              <w:pStyle w:val="Corpsdetexte2"/>
              <w:tabs>
                <w:tab w:val="left" w:pos="4620"/>
              </w:tabs>
              <w:rPr>
                <w:rFonts w:ascii="Times New Roman" w:hAnsi="Times New Roman" w:cs="Times New Roman"/>
                <w:bCs/>
              </w:rPr>
            </w:pPr>
          </w:p>
        </w:tc>
        <w:tc>
          <w:tcPr>
            <w:tcW w:w="2748" w:type="dxa"/>
          </w:tcPr>
          <w:p w:rsidR="00F82D22" w:rsidRPr="0060393F" w:rsidRDefault="00F82D22" w:rsidP="002657EA">
            <w:pPr>
              <w:pStyle w:val="Corpsdetexte2"/>
              <w:tabs>
                <w:tab w:val="left" w:pos="4620"/>
              </w:tabs>
              <w:rPr>
                <w:rFonts w:ascii="Times New Roman" w:hAnsi="Times New Roman" w:cs="Times New Roman"/>
                <w:bCs/>
              </w:rPr>
            </w:pPr>
          </w:p>
        </w:tc>
      </w:tr>
      <w:tr w:rsidR="00F82D22" w:rsidRPr="0060393F" w:rsidTr="002657EA">
        <w:trPr>
          <w:jc w:val="center"/>
        </w:trPr>
        <w:tc>
          <w:tcPr>
            <w:tcW w:w="3473" w:type="dxa"/>
          </w:tcPr>
          <w:p w:rsidR="00F82D22" w:rsidRPr="0060393F" w:rsidRDefault="00F82D22" w:rsidP="002657EA">
            <w:pPr>
              <w:pStyle w:val="Corpsdetexte2"/>
              <w:tabs>
                <w:tab w:val="left" w:pos="4620"/>
              </w:tabs>
              <w:rPr>
                <w:rFonts w:ascii="Times New Roman" w:hAnsi="Times New Roman" w:cs="Times New Roman"/>
                <w:bCs/>
              </w:rPr>
            </w:pPr>
          </w:p>
        </w:tc>
        <w:tc>
          <w:tcPr>
            <w:tcW w:w="1661" w:type="dxa"/>
          </w:tcPr>
          <w:p w:rsidR="00F82D22" w:rsidRPr="0060393F" w:rsidRDefault="00F82D22" w:rsidP="002657EA">
            <w:pPr>
              <w:pStyle w:val="Corpsdetexte2"/>
              <w:tabs>
                <w:tab w:val="left" w:pos="4620"/>
              </w:tabs>
              <w:rPr>
                <w:rFonts w:ascii="Times New Roman" w:hAnsi="Times New Roman" w:cs="Times New Roman"/>
                <w:bCs/>
              </w:rPr>
            </w:pPr>
          </w:p>
        </w:tc>
        <w:tc>
          <w:tcPr>
            <w:tcW w:w="763" w:type="dxa"/>
          </w:tcPr>
          <w:p w:rsidR="00F82D22" w:rsidRPr="0060393F" w:rsidRDefault="00F82D22" w:rsidP="002657EA">
            <w:pPr>
              <w:pStyle w:val="Corpsdetexte2"/>
              <w:tabs>
                <w:tab w:val="left" w:pos="4620"/>
              </w:tabs>
              <w:rPr>
                <w:rFonts w:ascii="Times New Roman" w:hAnsi="Times New Roman" w:cs="Times New Roman"/>
                <w:bCs/>
              </w:rPr>
            </w:pPr>
          </w:p>
        </w:tc>
        <w:tc>
          <w:tcPr>
            <w:tcW w:w="2748" w:type="dxa"/>
          </w:tcPr>
          <w:p w:rsidR="00F82D22" w:rsidRPr="0060393F" w:rsidRDefault="00F82D22" w:rsidP="002657EA">
            <w:pPr>
              <w:pStyle w:val="Corpsdetexte2"/>
              <w:tabs>
                <w:tab w:val="left" w:pos="4620"/>
              </w:tabs>
              <w:rPr>
                <w:rFonts w:ascii="Times New Roman" w:hAnsi="Times New Roman" w:cs="Times New Roman"/>
                <w:bCs/>
              </w:rPr>
            </w:pPr>
          </w:p>
        </w:tc>
      </w:tr>
      <w:tr w:rsidR="00F82D22" w:rsidRPr="0060393F" w:rsidTr="002657EA">
        <w:trPr>
          <w:jc w:val="center"/>
        </w:trPr>
        <w:tc>
          <w:tcPr>
            <w:tcW w:w="3473" w:type="dxa"/>
          </w:tcPr>
          <w:p w:rsidR="00F82D22" w:rsidRPr="0060393F" w:rsidRDefault="00F82D22" w:rsidP="002657EA">
            <w:pPr>
              <w:pStyle w:val="Corpsdetexte2"/>
              <w:tabs>
                <w:tab w:val="left" w:pos="4620"/>
              </w:tabs>
              <w:rPr>
                <w:rFonts w:ascii="Times New Roman" w:hAnsi="Times New Roman" w:cs="Times New Roman"/>
                <w:bCs/>
              </w:rPr>
            </w:pPr>
          </w:p>
        </w:tc>
        <w:tc>
          <w:tcPr>
            <w:tcW w:w="1661" w:type="dxa"/>
          </w:tcPr>
          <w:p w:rsidR="00F82D22" w:rsidRPr="0060393F" w:rsidRDefault="00F82D22" w:rsidP="002657EA">
            <w:pPr>
              <w:pStyle w:val="Corpsdetexte2"/>
              <w:tabs>
                <w:tab w:val="left" w:pos="4620"/>
              </w:tabs>
              <w:rPr>
                <w:rFonts w:ascii="Times New Roman" w:hAnsi="Times New Roman" w:cs="Times New Roman"/>
                <w:bCs/>
              </w:rPr>
            </w:pPr>
          </w:p>
        </w:tc>
        <w:tc>
          <w:tcPr>
            <w:tcW w:w="763" w:type="dxa"/>
          </w:tcPr>
          <w:p w:rsidR="00F82D22" w:rsidRPr="0060393F" w:rsidRDefault="00F82D22" w:rsidP="002657EA">
            <w:pPr>
              <w:pStyle w:val="Corpsdetexte2"/>
              <w:tabs>
                <w:tab w:val="left" w:pos="4620"/>
              </w:tabs>
              <w:rPr>
                <w:rFonts w:ascii="Times New Roman" w:hAnsi="Times New Roman" w:cs="Times New Roman"/>
                <w:bCs/>
              </w:rPr>
            </w:pPr>
          </w:p>
        </w:tc>
        <w:tc>
          <w:tcPr>
            <w:tcW w:w="2748" w:type="dxa"/>
          </w:tcPr>
          <w:p w:rsidR="00F82D22" w:rsidRPr="0060393F" w:rsidRDefault="00F82D22" w:rsidP="002657EA">
            <w:pPr>
              <w:pStyle w:val="Corpsdetexte2"/>
              <w:tabs>
                <w:tab w:val="left" w:pos="4620"/>
              </w:tabs>
              <w:rPr>
                <w:rFonts w:ascii="Times New Roman" w:hAnsi="Times New Roman" w:cs="Times New Roman"/>
                <w:bCs/>
              </w:rPr>
            </w:pPr>
          </w:p>
        </w:tc>
      </w:tr>
      <w:tr w:rsidR="00F82D22" w:rsidRPr="0060393F" w:rsidTr="002657EA">
        <w:trPr>
          <w:jc w:val="center"/>
        </w:trPr>
        <w:tc>
          <w:tcPr>
            <w:tcW w:w="3473" w:type="dxa"/>
          </w:tcPr>
          <w:p w:rsidR="00F82D22" w:rsidRPr="0060393F" w:rsidRDefault="00F82D22" w:rsidP="002657EA">
            <w:pPr>
              <w:pStyle w:val="Corpsdetexte2"/>
              <w:tabs>
                <w:tab w:val="left" w:pos="4620"/>
              </w:tabs>
              <w:rPr>
                <w:rFonts w:ascii="Times New Roman" w:hAnsi="Times New Roman" w:cs="Times New Roman"/>
                <w:bCs/>
              </w:rPr>
            </w:pPr>
          </w:p>
        </w:tc>
        <w:tc>
          <w:tcPr>
            <w:tcW w:w="1661" w:type="dxa"/>
          </w:tcPr>
          <w:p w:rsidR="00F82D22" w:rsidRPr="0060393F" w:rsidRDefault="00F82D22" w:rsidP="002657EA">
            <w:pPr>
              <w:pStyle w:val="Corpsdetexte2"/>
              <w:tabs>
                <w:tab w:val="left" w:pos="4620"/>
              </w:tabs>
              <w:rPr>
                <w:rFonts w:ascii="Times New Roman" w:hAnsi="Times New Roman" w:cs="Times New Roman"/>
                <w:bCs/>
              </w:rPr>
            </w:pPr>
          </w:p>
        </w:tc>
        <w:tc>
          <w:tcPr>
            <w:tcW w:w="763" w:type="dxa"/>
          </w:tcPr>
          <w:p w:rsidR="00F82D22" w:rsidRPr="0060393F" w:rsidRDefault="00F82D22" w:rsidP="002657EA">
            <w:pPr>
              <w:pStyle w:val="Corpsdetexte2"/>
              <w:tabs>
                <w:tab w:val="left" w:pos="4620"/>
              </w:tabs>
              <w:rPr>
                <w:rFonts w:ascii="Times New Roman" w:hAnsi="Times New Roman" w:cs="Times New Roman"/>
                <w:bCs/>
              </w:rPr>
            </w:pPr>
          </w:p>
        </w:tc>
        <w:tc>
          <w:tcPr>
            <w:tcW w:w="2748" w:type="dxa"/>
          </w:tcPr>
          <w:p w:rsidR="00F82D22" w:rsidRPr="0060393F" w:rsidRDefault="00F82D22" w:rsidP="002657EA">
            <w:pPr>
              <w:pStyle w:val="Corpsdetexte2"/>
              <w:tabs>
                <w:tab w:val="left" w:pos="4620"/>
              </w:tabs>
              <w:rPr>
                <w:rFonts w:ascii="Times New Roman" w:hAnsi="Times New Roman" w:cs="Times New Roman"/>
                <w:bCs/>
              </w:rPr>
            </w:pPr>
          </w:p>
        </w:tc>
      </w:tr>
      <w:tr w:rsidR="00F82D22" w:rsidRPr="0060393F" w:rsidTr="002657EA">
        <w:trPr>
          <w:jc w:val="center"/>
        </w:trPr>
        <w:tc>
          <w:tcPr>
            <w:tcW w:w="3473" w:type="dxa"/>
          </w:tcPr>
          <w:p w:rsidR="00F82D22" w:rsidRPr="0060393F" w:rsidRDefault="00F82D22" w:rsidP="002657EA">
            <w:pPr>
              <w:pStyle w:val="Corpsdetexte2"/>
              <w:tabs>
                <w:tab w:val="left" w:pos="4620"/>
              </w:tabs>
              <w:rPr>
                <w:rFonts w:ascii="Times New Roman" w:hAnsi="Times New Roman" w:cs="Times New Roman"/>
                <w:bCs/>
              </w:rPr>
            </w:pPr>
          </w:p>
        </w:tc>
        <w:tc>
          <w:tcPr>
            <w:tcW w:w="1661" w:type="dxa"/>
          </w:tcPr>
          <w:p w:rsidR="00F82D22" w:rsidRPr="0060393F" w:rsidRDefault="00F82D22" w:rsidP="002657EA">
            <w:pPr>
              <w:pStyle w:val="Corpsdetexte2"/>
              <w:tabs>
                <w:tab w:val="left" w:pos="4620"/>
              </w:tabs>
              <w:rPr>
                <w:rFonts w:ascii="Times New Roman" w:hAnsi="Times New Roman" w:cs="Times New Roman"/>
                <w:bCs/>
              </w:rPr>
            </w:pPr>
          </w:p>
        </w:tc>
        <w:tc>
          <w:tcPr>
            <w:tcW w:w="763" w:type="dxa"/>
          </w:tcPr>
          <w:p w:rsidR="00F82D22" w:rsidRPr="0060393F" w:rsidRDefault="00F82D22" w:rsidP="002657EA">
            <w:pPr>
              <w:pStyle w:val="Corpsdetexte2"/>
              <w:tabs>
                <w:tab w:val="left" w:pos="4620"/>
              </w:tabs>
              <w:rPr>
                <w:rFonts w:ascii="Times New Roman" w:hAnsi="Times New Roman" w:cs="Times New Roman"/>
                <w:bCs/>
              </w:rPr>
            </w:pPr>
          </w:p>
        </w:tc>
        <w:tc>
          <w:tcPr>
            <w:tcW w:w="2748" w:type="dxa"/>
          </w:tcPr>
          <w:p w:rsidR="00F82D22" w:rsidRPr="0060393F" w:rsidRDefault="00F82D22" w:rsidP="002657EA">
            <w:pPr>
              <w:pStyle w:val="Corpsdetexte2"/>
              <w:tabs>
                <w:tab w:val="left" w:pos="4620"/>
              </w:tabs>
              <w:rPr>
                <w:rFonts w:ascii="Times New Roman" w:hAnsi="Times New Roman" w:cs="Times New Roman"/>
                <w:bCs/>
              </w:rPr>
            </w:pPr>
          </w:p>
        </w:tc>
      </w:tr>
      <w:tr w:rsidR="00F82D22" w:rsidRPr="0060393F" w:rsidTr="002657EA">
        <w:trPr>
          <w:jc w:val="center"/>
        </w:trPr>
        <w:tc>
          <w:tcPr>
            <w:tcW w:w="3473" w:type="dxa"/>
          </w:tcPr>
          <w:p w:rsidR="00F82D22" w:rsidRPr="0060393F" w:rsidRDefault="00F82D22" w:rsidP="002657EA">
            <w:pPr>
              <w:pStyle w:val="Corpsdetexte2"/>
              <w:tabs>
                <w:tab w:val="left" w:pos="4620"/>
              </w:tabs>
              <w:rPr>
                <w:rFonts w:ascii="Times New Roman" w:hAnsi="Times New Roman" w:cs="Times New Roman"/>
                <w:bCs/>
              </w:rPr>
            </w:pPr>
          </w:p>
        </w:tc>
        <w:tc>
          <w:tcPr>
            <w:tcW w:w="1661" w:type="dxa"/>
          </w:tcPr>
          <w:p w:rsidR="00F82D22" w:rsidRPr="0060393F" w:rsidRDefault="00F82D22" w:rsidP="002657EA">
            <w:pPr>
              <w:pStyle w:val="Corpsdetexte2"/>
              <w:tabs>
                <w:tab w:val="left" w:pos="4620"/>
              </w:tabs>
              <w:rPr>
                <w:rFonts w:ascii="Times New Roman" w:hAnsi="Times New Roman" w:cs="Times New Roman"/>
                <w:bCs/>
              </w:rPr>
            </w:pPr>
          </w:p>
        </w:tc>
        <w:tc>
          <w:tcPr>
            <w:tcW w:w="763" w:type="dxa"/>
          </w:tcPr>
          <w:p w:rsidR="00F82D22" w:rsidRPr="0060393F" w:rsidRDefault="00F82D22" w:rsidP="002657EA">
            <w:pPr>
              <w:pStyle w:val="Corpsdetexte2"/>
              <w:tabs>
                <w:tab w:val="left" w:pos="4620"/>
              </w:tabs>
              <w:rPr>
                <w:rFonts w:ascii="Times New Roman" w:hAnsi="Times New Roman" w:cs="Times New Roman"/>
                <w:bCs/>
              </w:rPr>
            </w:pPr>
          </w:p>
        </w:tc>
        <w:tc>
          <w:tcPr>
            <w:tcW w:w="2748" w:type="dxa"/>
          </w:tcPr>
          <w:p w:rsidR="00F82D22" w:rsidRPr="0060393F" w:rsidRDefault="00F82D22" w:rsidP="002657EA">
            <w:pPr>
              <w:pStyle w:val="Corpsdetexte2"/>
              <w:tabs>
                <w:tab w:val="left" w:pos="4620"/>
              </w:tabs>
              <w:rPr>
                <w:rFonts w:ascii="Times New Roman" w:hAnsi="Times New Roman" w:cs="Times New Roman"/>
                <w:bCs/>
              </w:rPr>
            </w:pPr>
          </w:p>
        </w:tc>
      </w:tr>
      <w:tr w:rsidR="00F82D22" w:rsidRPr="0060393F" w:rsidTr="002657EA">
        <w:trPr>
          <w:jc w:val="center"/>
        </w:trPr>
        <w:tc>
          <w:tcPr>
            <w:tcW w:w="3473" w:type="dxa"/>
          </w:tcPr>
          <w:p w:rsidR="00F82D22" w:rsidRPr="0060393F" w:rsidRDefault="00F82D22" w:rsidP="002657EA">
            <w:pPr>
              <w:pStyle w:val="Corpsdetexte2"/>
              <w:tabs>
                <w:tab w:val="left" w:pos="4620"/>
              </w:tabs>
              <w:rPr>
                <w:rFonts w:ascii="Times New Roman" w:hAnsi="Times New Roman" w:cs="Times New Roman"/>
                <w:bCs/>
              </w:rPr>
            </w:pPr>
          </w:p>
        </w:tc>
        <w:tc>
          <w:tcPr>
            <w:tcW w:w="1661" w:type="dxa"/>
          </w:tcPr>
          <w:p w:rsidR="00F82D22" w:rsidRPr="0060393F" w:rsidRDefault="00F82D22" w:rsidP="002657EA">
            <w:pPr>
              <w:pStyle w:val="Corpsdetexte2"/>
              <w:tabs>
                <w:tab w:val="left" w:pos="4620"/>
              </w:tabs>
              <w:rPr>
                <w:rFonts w:ascii="Times New Roman" w:hAnsi="Times New Roman" w:cs="Times New Roman"/>
                <w:bCs/>
              </w:rPr>
            </w:pPr>
          </w:p>
        </w:tc>
        <w:tc>
          <w:tcPr>
            <w:tcW w:w="763" w:type="dxa"/>
          </w:tcPr>
          <w:p w:rsidR="00F82D22" w:rsidRPr="0060393F" w:rsidRDefault="00F82D22" w:rsidP="002657EA">
            <w:pPr>
              <w:pStyle w:val="Corpsdetexte2"/>
              <w:tabs>
                <w:tab w:val="left" w:pos="4620"/>
              </w:tabs>
              <w:rPr>
                <w:rFonts w:ascii="Times New Roman" w:hAnsi="Times New Roman" w:cs="Times New Roman"/>
                <w:bCs/>
              </w:rPr>
            </w:pPr>
          </w:p>
        </w:tc>
        <w:tc>
          <w:tcPr>
            <w:tcW w:w="2748" w:type="dxa"/>
          </w:tcPr>
          <w:p w:rsidR="00F82D22" w:rsidRPr="0060393F" w:rsidRDefault="00F82D22" w:rsidP="002657EA">
            <w:pPr>
              <w:pStyle w:val="Corpsdetexte2"/>
              <w:tabs>
                <w:tab w:val="left" w:pos="4620"/>
              </w:tabs>
              <w:rPr>
                <w:rFonts w:ascii="Times New Roman" w:hAnsi="Times New Roman" w:cs="Times New Roman"/>
                <w:bCs/>
              </w:rPr>
            </w:pPr>
          </w:p>
        </w:tc>
      </w:tr>
      <w:tr w:rsidR="00F82D22" w:rsidRPr="0060393F" w:rsidTr="002657EA">
        <w:trPr>
          <w:jc w:val="center"/>
        </w:trPr>
        <w:tc>
          <w:tcPr>
            <w:tcW w:w="3473" w:type="dxa"/>
          </w:tcPr>
          <w:p w:rsidR="00F82D22" w:rsidRPr="0060393F" w:rsidRDefault="00F82D22" w:rsidP="002657EA">
            <w:pPr>
              <w:pStyle w:val="Corpsdetexte2"/>
              <w:tabs>
                <w:tab w:val="left" w:pos="4620"/>
              </w:tabs>
              <w:rPr>
                <w:rFonts w:ascii="Times New Roman" w:hAnsi="Times New Roman" w:cs="Times New Roman"/>
                <w:bCs/>
              </w:rPr>
            </w:pPr>
          </w:p>
        </w:tc>
        <w:tc>
          <w:tcPr>
            <w:tcW w:w="1661" w:type="dxa"/>
          </w:tcPr>
          <w:p w:rsidR="00F82D22" w:rsidRPr="0060393F" w:rsidRDefault="00F82D22" w:rsidP="002657EA">
            <w:pPr>
              <w:pStyle w:val="Corpsdetexte2"/>
              <w:tabs>
                <w:tab w:val="left" w:pos="4620"/>
              </w:tabs>
              <w:rPr>
                <w:rFonts w:ascii="Times New Roman" w:hAnsi="Times New Roman" w:cs="Times New Roman"/>
                <w:bCs/>
              </w:rPr>
            </w:pPr>
          </w:p>
        </w:tc>
        <w:tc>
          <w:tcPr>
            <w:tcW w:w="763" w:type="dxa"/>
          </w:tcPr>
          <w:p w:rsidR="00F82D22" w:rsidRPr="0060393F" w:rsidRDefault="00F82D22" w:rsidP="002657EA">
            <w:pPr>
              <w:pStyle w:val="Corpsdetexte2"/>
              <w:tabs>
                <w:tab w:val="left" w:pos="4620"/>
              </w:tabs>
              <w:rPr>
                <w:rFonts w:ascii="Times New Roman" w:hAnsi="Times New Roman" w:cs="Times New Roman"/>
                <w:bCs/>
              </w:rPr>
            </w:pPr>
          </w:p>
        </w:tc>
        <w:tc>
          <w:tcPr>
            <w:tcW w:w="2748" w:type="dxa"/>
          </w:tcPr>
          <w:p w:rsidR="00F82D22" w:rsidRPr="0060393F" w:rsidRDefault="00F82D22" w:rsidP="002657EA">
            <w:pPr>
              <w:pStyle w:val="Corpsdetexte2"/>
              <w:tabs>
                <w:tab w:val="left" w:pos="4620"/>
              </w:tabs>
              <w:rPr>
                <w:rFonts w:ascii="Times New Roman" w:hAnsi="Times New Roman" w:cs="Times New Roman"/>
                <w:bCs/>
              </w:rPr>
            </w:pPr>
          </w:p>
        </w:tc>
      </w:tr>
      <w:tr w:rsidR="00F82D22" w:rsidRPr="0060393F" w:rsidTr="002657EA">
        <w:trPr>
          <w:jc w:val="center"/>
        </w:trPr>
        <w:tc>
          <w:tcPr>
            <w:tcW w:w="3473" w:type="dxa"/>
          </w:tcPr>
          <w:p w:rsidR="00F82D22" w:rsidRPr="0060393F" w:rsidRDefault="00F82D22" w:rsidP="002657EA">
            <w:pPr>
              <w:pStyle w:val="Corpsdetexte2"/>
              <w:tabs>
                <w:tab w:val="left" w:pos="4620"/>
              </w:tabs>
              <w:rPr>
                <w:rFonts w:ascii="Times New Roman" w:hAnsi="Times New Roman" w:cs="Times New Roman"/>
                <w:bCs/>
              </w:rPr>
            </w:pPr>
          </w:p>
        </w:tc>
        <w:tc>
          <w:tcPr>
            <w:tcW w:w="1661" w:type="dxa"/>
          </w:tcPr>
          <w:p w:rsidR="00F82D22" w:rsidRPr="0060393F" w:rsidRDefault="00F82D22" w:rsidP="002657EA">
            <w:pPr>
              <w:pStyle w:val="Corpsdetexte2"/>
              <w:tabs>
                <w:tab w:val="left" w:pos="4620"/>
              </w:tabs>
              <w:rPr>
                <w:rFonts w:ascii="Times New Roman" w:hAnsi="Times New Roman" w:cs="Times New Roman"/>
                <w:bCs/>
              </w:rPr>
            </w:pPr>
          </w:p>
        </w:tc>
        <w:tc>
          <w:tcPr>
            <w:tcW w:w="763" w:type="dxa"/>
          </w:tcPr>
          <w:p w:rsidR="00F82D22" w:rsidRPr="0060393F" w:rsidRDefault="00F82D22" w:rsidP="002657EA">
            <w:pPr>
              <w:pStyle w:val="Corpsdetexte2"/>
              <w:tabs>
                <w:tab w:val="left" w:pos="4620"/>
              </w:tabs>
              <w:rPr>
                <w:rFonts w:ascii="Times New Roman" w:hAnsi="Times New Roman" w:cs="Times New Roman"/>
                <w:bCs/>
              </w:rPr>
            </w:pPr>
          </w:p>
        </w:tc>
        <w:tc>
          <w:tcPr>
            <w:tcW w:w="2748" w:type="dxa"/>
          </w:tcPr>
          <w:p w:rsidR="00F82D22" w:rsidRPr="0060393F" w:rsidRDefault="00F82D22" w:rsidP="002657EA">
            <w:pPr>
              <w:pStyle w:val="Corpsdetexte2"/>
              <w:tabs>
                <w:tab w:val="left" w:pos="4620"/>
              </w:tabs>
              <w:rPr>
                <w:rFonts w:ascii="Times New Roman" w:hAnsi="Times New Roman" w:cs="Times New Roman"/>
                <w:bCs/>
              </w:rPr>
            </w:pPr>
          </w:p>
        </w:tc>
      </w:tr>
    </w:tbl>
    <w:p w:rsidR="00F82D22" w:rsidRPr="0060393F" w:rsidRDefault="00F82D22" w:rsidP="00F82D22">
      <w:pPr>
        <w:pStyle w:val="Corpsdetexte2"/>
        <w:tabs>
          <w:tab w:val="left" w:pos="4620"/>
        </w:tabs>
        <w:rPr>
          <w:rFonts w:ascii="Times New Roman" w:hAnsi="Times New Roman" w:cs="Times New Roman"/>
          <w:bCs/>
        </w:rPr>
      </w:pPr>
    </w:p>
    <w:p w:rsidR="00F82D22" w:rsidRPr="0060393F" w:rsidRDefault="00F82D22" w:rsidP="00F82D22">
      <w:pPr>
        <w:pStyle w:val="Corpsdetexte2"/>
        <w:tabs>
          <w:tab w:val="left" w:pos="4620"/>
        </w:tabs>
        <w:rPr>
          <w:rFonts w:ascii="Times New Roman" w:hAnsi="Times New Roman" w:cs="Times New Roman"/>
          <w:bCs/>
        </w:rPr>
      </w:pPr>
    </w:p>
    <w:p w:rsidR="00F82D22" w:rsidRPr="0060393F" w:rsidRDefault="00F82D22" w:rsidP="00F82D22">
      <w:pPr>
        <w:pStyle w:val="Corpsdetexte2"/>
        <w:tabs>
          <w:tab w:val="left" w:pos="4620"/>
        </w:tabs>
        <w:rPr>
          <w:rFonts w:ascii="Times New Roman" w:hAnsi="Times New Roman" w:cs="Times New Roman"/>
          <w:bCs/>
        </w:rPr>
      </w:pPr>
      <w:r w:rsidRPr="0060393F">
        <w:rPr>
          <w:rFonts w:ascii="Times New Roman" w:hAnsi="Times New Roman" w:cs="Times New Roman"/>
          <w:b/>
        </w:rPr>
        <w:t xml:space="preserve">N.B.  </w:t>
      </w:r>
      <w:r w:rsidRPr="0060393F">
        <w:rPr>
          <w:rFonts w:ascii="Times New Roman" w:hAnsi="Times New Roman" w:cs="Times New Roman"/>
        </w:rPr>
        <w:t>Les informations contenues dans ce formulaire doivent être appuyées par les documents probants (facture d’achat, contrat de location etc.)</w:t>
      </w:r>
    </w:p>
    <w:p w:rsidR="00F82D22" w:rsidRPr="0060393F" w:rsidRDefault="00F82D22" w:rsidP="00F82D22">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Date______________</w:t>
      </w:r>
    </w:p>
    <w:p w:rsidR="00F82D22" w:rsidRPr="0060393F" w:rsidRDefault="00F82D22" w:rsidP="00F82D22">
      <w:pPr>
        <w:pStyle w:val="Corpsdetexte2"/>
        <w:tabs>
          <w:tab w:val="left" w:pos="4620"/>
        </w:tabs>
        <w:jc w:val="center"/>
        <w:rPr>
          <w:rFonts w:ascii="Times New Roman" w:hAnsi="Times New Roman" w:cs="Times New Roman"/>
        </w:rPr>
      </w:pPr>
    </w:p>
    <w:p w:rsidR="00F82D22" w:rsidRPr="0060393F" w:rsidRDefault="00F82D22" w:rsidP="00F82D22">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F82D22" w:rsidRPr="0060393F" w:rsidRDefault="00F82D22" w:rsidP="00F82D22">
      <w:pPr>
        <w:jc w:val="both"/>
        <w:rPr>
          <w:rFonts w:ascii="Times New Roman" w:hAnsi="Times New Roman" w:cs="Times New Roman"/>
        </w:rPr>
      </w:pPr>
    </w:p>
    <w:p w:rsidR="00F82D22" w:rsidRPr="0060393F" w:rsidRDefault="00F82D22" w:rsidP="00F82D22">
      <w:pPr>
        <w:jc w:val="both"/>
        <w:rPr>
          <w:rFonts w:ascii="Times New Roman" w:hAnsi="Times New Roman" w:cs="Times New Roman"/>
        </w:rPr>
      </w:pPr>
    </w:p>
    <w:p w:rsidR="00F82D22" w:rsidRPr="0060393F" w:rsidRDefault="00F82D22" w:rsidP="00F82D22">
      <w:pPr>
        <w:jc w:val="both"/>
        <w:rPr>
          <w:rFonts w:ascii="Times New Roman" w:hAnsi="Times New Roman" w:cs="Times New Roman"/>
        </w:rPr>
      </w:pPr>
    </w:p>
    <w:p w:rsidR="00F82D22" w:rsidRPr="0060393F" w:rsidRDefault="00F82D22" w:rsidP="00F82D22">
      <w:pPr>
        <w:tabs>
          <w:tab w:val="left" w:pos="6600"/>
        </w:tabs>
        <w:rPr>
          <w:rFonts w:ascii="Times New Roman" w:hAnsi="Times New Roman" w:cs="Times New Roman"/>
          <w:sz w:val="24"/>
        </w:rPr>
      </w:pPr>
    </w:p>
    <w:p w:rsidR="00F82D22" w:rsidRPr="0060393F" w:rsidRDefault="00F82D22" w:rsidP="00F82D22">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lastRenderedPageBreak/>
        <w:t>Annexe</w:t>
      </w:r>
      <w:r w:rsidR="003F229D">
        <w:rPr>
          <w:rFonts w:ascii="Arial" w:hAnsi="Arial" w:cs="Arial"/>
          <w:b/>
          <w:bCs/>
          <w:sz w:val="28"/>
          <w:szCs w:val="28"/>
        </w:rPr>
        <w:t xml:space="preserve"> </w:t>
      </w:r>
      <w:r w:rsidRPr="0060393F">
        <w:rPr>
          <w:rFonts w:ascii="Arial" w:hAnsi="Arial" w:cs="Arial"/>
          <w:b/>
          <w:bCs/>
          <w:sz w:val="28"/>
          <w:szCs w:val="28"/>
        </w:rPr>
        <w:t>n° 12:</w:t>
      </w:r>
      <w:r w:rsidRPr="0060393F">
        <w:rPr>
          <w:rFonts w:ascii="Times New Roman" w:hAnsi="Times New Roman" w:cs="Times New Roman"/>
          <w:b/>
          <w:sz w:val="24"/>
        </w:rPr>
        <w:t>Modèle de fiche des références de l’entreprise</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6"/>
        <w:gridCol w:w="3685"/>
        <w:gridCol w:w="2739"/>
        <w:gridCol w:w="1939"/>
      </w:tblGrid>
      <w:tr w:rsidR="00F82D22" w:rsidRPr="0060393F" w:rsidTr="002657EA">
        <w:trPr>
          <w:cantSplit/>
          <w:jc w:val="center"/>
        </w:trPr>
        <w:tc>
          <w:tcPr>
            <w:tcW w:w="646" w:type="dxa"/>
          </w:tcPr>
          <w:p w:rsidR="00F82D22" w:rsidRPr="0060393F" w:rsidRDefault="00F82D22" w:rsidP="002657EA">
            <w:pPr>
              <w:pStyle w:val="Corpsdetexte2"/>
              <w:tabs>
                <w:tab w:val="left" w:pos="4620"/>
              </w:tabs>
              <w:rPr>
                <w:rFonts w:ascii="Times New Roman" w:hAnsi="Times New Roman" w:cs="Times New Roman"/>
                <w:b/>
              </w:rPr>
            </w:pPr>
            <w:r w:rsidRPr="0060393F">
              <w:rPr>
                <w:rFonts w:ascii="Times New Roman" w:hAnsi="Times New Roman" w:cs="Times New Roman"/>
                <w:b/>
              </w:rPr>
              <w:t>N°</w:t>
            </w:r>
          </w:p>
        </w:tc>
        <w:tc>
          <w:tcPr>
            <w:tcW w:w="3685" w:type="dxa"/>
          </w:tcPr>
          <w:p w:rsidR="00F82D22" w:rsidRPr="0060393F" w:rsidRDefault="00F82D22" w:rsidP="002657EA">
            <w:pPr>
              <w:pStyle w:val="Corpsdetexte2"/>
              <w:tabs>
                <w:tab w:val="left" w:pos="4620"/>
              </w:tabs>
              <w:rPr>
                <w:rFonts w:ascii="Times New Roman" w:hAnsi="Times New Roman" w:cs="Times New Roman"/>
                <w:b/>
              </w:rPr>
            </w:pPr>
            <w:r w:rsidRPr="0060393F">
              <w:rPr>
                <w:rFonts w:ascii="Times New Roman" w:hAnsi="Times New Roman" w:cs="Times New Roman"/>
                <w:b/>
              </w:rPr>
              <w:t>Projet réalisé</w:t>
            </w:r>
          </w:p>
        </w:tc>
        <w:tc>
          <w:tcPr>
            <w:tcW w:w="2739" w:type="dxa"/>
          </w:tcPr>
          <w:p w:rsidR="00F82D22" w:rsidRPr="0060393F" w:rsidRDefault="00F82D22" w:rsidP="002657EA">
            <w:pPr>
              <w:pStyle w:val="Corpsdetexte2"/>
              <w:tabs>
                <w:tab w:val="left" w:pos="4620"/>
              </w:tabs>
              <w:rPr>
                <w:rFonts w:ascii="Times New Roman" w:hAnsi="Times New Roman" w:cs="Times New Roman"/>
                <w:b/>
              </w:rPr>
            </w:pPr>
            <w:r w:rsidRPr="0060393F">
              <w:rPr>
                <w:rFonts w:ascii="Times New Roman" w:hAnsi="Times New Roman" w:cs="Times New Roman"/>
                <w:b/>
              </w:rPr>
              <w:t>Année de réalisation</w:t>
            </w:r>
          </w:p>
        </w:tc>
        <w:tc>
          <w:tcPr>
            <w:tcW w:w="1939" w:type="dxa"/>
          </w:tcPr>
          <w:p w:rsidR="00F82D22" w:rsidRPr="0060393F" w:rsidRDefault="00F82D22" w:rsidP="002657EA">
            <w:pPr>
              <w:pStyle w:val="Corpsdetexte2"/>
              <w:tabs>
                <w:tab w:val="left" w:pos="4620"/>
              </w:tabs>
              <w:rPr>
                <w:rFonts w:ascii="Times New Roman" w:hAnsi="Times New Roman" w:cs="Times New Roman"/>
                <w:b/>
              </w:rPr>
            </w:pPr>
            <w:r w:rsidRPr="0060393F">
              <w:rPr>
                <w:rFonts w:ascii="Times New Roman" w:hAnsi="Times New Roman" w:cs="Times New Roman"/>
                <w:b/>
              </w:rPr>
              <w:t>Coût du projet</w:t>
            </w:r>
          </w:p>
        </w:tc>
      </w:tr>
      <w:tr w:rsidR="00F82D22" w:rsidRPr="0060393F" w:rsidTr="002657EA">
        <w:trPr>
          <w:jc w:val="center"/>
        </w:trPr>
        <w:tc>
          <w:tcPr>
            <w:tcW w:w="646" w:type="dxa"/>
          </w:tcPr>
          <w:p w:rsidR="00F82D22" w:rsidRPr="0060393F" w:rsidRDefault="00F82D22" w:rsidP="002657EA">
            <w:pPr>
              <w:pStyle w:val="Corpsdetexte2"/>
              <w:tabs>
                <w:tab w:val="left" w:pos="4620"/>
              </w:tabs>
              <w:rPr>
                <w:rFonts w:ascii="Times New Roman" w:hAnsi="Times New Roman" w:cs="Times New Roman"/>
                <w:b/>
              </w:rPr>
            </w:pPr>
          </w:p>
        </w:tc>
        <w:tc>
          <w:tcPr>
            <w:tcW w:w="3685" w:type="dxa"/>
          </w:tcPr>
          <w:p w:rsidR="00F82D22" w:rsidRPr="0060393F" w:rsidRDefault="00F82D22" w:rsidP="002657EA">
            <w:pPr>
              <w:pStyle w:val="Corpsdetexte2"/>
              <w:tabs>
                <w:tab w:val="left" w:pos="4620"/>
              </w:tabs>
              <w:rPr>
                <w:rFonts w:ascii="Times New Roman" w:hAnsi="Times New Roman" w:cs="Times New Roman"/>
                <w:b/>
              </w:rPr>
            </w:pPr>
          </w:p>
        </w:tc>
        <w:tc>
          <w:tcPr>
            <w:tcW w:w="2739" w:type="dxa"/>
          </w:tcPr>
          <w:p w:rsidR="00F82D22" w:rsidRPr="0060393F" w:rsidRDefault="00F82D22" w:rsidP="002657EA">
            <w:pPr>
              <w:pStyle w:val="Corpsdetexte2"/>
              <w:tabs>
                <w:tab w:val="left" w:pos="4620"/>
              </w:tabs>
              <w:rPr>
                <w:rFonts w:ascii="Times New Roman" w:hAnsi="Times New Roman" w:cs="Times New Roman"/>
                <w:b/>
              </w:rPr>
            </w:pPr>
          </w:p>
        </w:tc>
        <w:tc>
          <w:tcPr>
            <w:tcW w:w="1939" w:type="dxa"/>
          </w:tcPr>
          <w:p w:rsidR="00F82D22" w:rsidRPr="0060393F" w:rsidRDefault="00F82D22" w:rsidP="002657EA">
            <w:pPr>
              <w:pStyle w:val="Corpsdetexte2"/>
              <w:tabs>
                <w:tab w:val="left" w:pos="4620"/>
              </w:tabs>
              <w:rPr>
                <w:rFonts w:ascii="Times New Roman" w:hAnsi="Times New Roman" w:cs="Times New Roman"/>
                <w:b/>
              </w:rPr>
            </w:pPr>
          </w:p>
        </w:tc>
      </w:tr>
      <w:tr w:rsidR="00F82D22" w:rsidRPr="0060393F" w:rsidTr="002657EA">
        <w:trPr>
          <w:jc w:val="center"/>
        </w:trPr>
        <w:tc>
          <w:tcPr>
            <w:tcW w:w="646" w:type="dxa"/>
          </w:tcPr>
          <w:p w:rsidR="00F82D22" w:rsidRPr="0060393F" w:rsidRDefault="00F82D22" w:rsidP="002657EA">
            <w:pPr>
              <w:pStyle w:val="Corpsdetexte2"/>
              <w:tabs>
                <w:tab w:val="left" w:pos="4620"/>
              </w:tabs>
              <w:rPr>
                <w:rFonts w:ascii="Times New Roman" w:hAnsi="Times New Roman" w:cs="Times New Roman"/>
                <w:b/>
              </w:rPr>
            </w:pPr>
          </w:p>
        </w:tc>
        <w:tc>
          <w:tcPr>
            <w:tcW w:w="3685" w:type="dxa"/>
          </w:tcPr>
          <w:p w:rsidR="00F82D22" w:rsidRPr="0060393F" w:rsidRDefault="00F82D22" w:rsidP="002657EA">
            <w:pPr>
              <w:pStyle w:val="Corpsdetexte2"/>
              <w:tabs>
                <w:tab w:val="left" w:pos="4620"/>
              </w:tabs>
              <w:rPr>
                <w:rFonts w:ascii="Times New Roman" w:hAnsi="Times New Roman" w:cs="Times New Roman"/>
                <w:b/>
              </w:rPr>
            </w:pPr>
          </w:p>
        </w:tc>
        <w:tc>
          <w:tcPr>
            <w:tcW w:w="2739" w:type="dxa"/>
          </w:tcPr>
          <w:p w:rsidR="00F82D22" w:rsidRPr="0060393F" w:rsidRDefault="00F82D22" w:rsidP="002657EA">
            <w:pPr>
              <w:pStyle w:val="Corpsdetexte2"/>
              <w:tabs>
                <w:tab w:val="left" w:pos="4620"/>
              </w:tabs>
              <w:rPr>
                <w:rFonts w:ascii="Times New Roman" w:hAnsi="Times New Roman" w:cs="Times New Roman"/>
                <w:b/>
              </w:rPr>
            </w:pPr>
          </w:p>
        </w:tc>
        <w:tc>
          <w:tcPr>
            <w:tcW w:w="1939" w:type="dxa"/>
          </w:tcPr>
          <w:p w:rsidR="00F82D22" w:rsidRPr="0060393F" w:rsidRDefault="00F82D22" w:rsidP="002657EA">
            <w:pPr>
              <w:pStyle w:val="Corpsdetexte2"/>
              <w:tabs>
                <w:tab w:val="left" w:pos="4620"/>
              </w:tabs>
              <w:rPr>
                <w:rFonts w:ascii="Times New Roman" w:hAnsi="Times New Roman" w:cs="Times New Roman"/>
                <w:b/>
              </w:rPr>
            </w:pPr>
          </w:p>
        </w:tc>
      </w:tr>
      <w:tr w:rsidR="00F82D22" w:rsidRPr="0060393F" w:rsidTr="002657EA">
        <w:trPr>
          <w:jc w:val="center"/>
        </w:trPr>
        <w:tc>
          <w:tcPr>
            <w:tcW w:w="646" w:type="dxa"/>
          </w:tcPr>
          <w:p w:rsidR="00F82D22" w:rsidRPr="0060393F" w:rsidRDefault="00F82D22" w:rsidP="002657EA">
            <w:pPr>
              <w:pStyle w:val="Corpsdetexte2"/>
              <w:tabs>
                <w:tab w:val="left" w:pos="4620"/>
              </w:tabs>
              <w:rPr>
                <w:rFonts w:ascii="Times New Roman" w:hAnsi="Times New Roman" w:cs="Times New Roman"/>
                <w:b/>
              </w:rPr>
            </w:pPr>
          </w:p>
        </w:tc>
        <w:tc>
          <w:tcPr>
            <w:tcW w:w="3685" w:type="dxa"/>
          </w:tcPr>
          <w:p w:rsidR="00F82D22" w:rsidRPr="0060393F" w:rsidRDefault="00F82D22" w:rsidP="002657EA">
            <w:pPr>
              <w:pStyle w:val="Corpsdetexte2"/>
              <w:tabs>
                <w:tab w:val="left" w:pos="4620"/>
              </w:tabs>
              <w:rPr>
                <w:rFonts w:ascii="Times New Roman" w:hAnsi="Times New Roman" w:cs="Times New Roman"/>
                <w:b/>
              </w:rPr>
            </w:pPr>
          </w:p>
        </w:tc>
        <w:tc>
          <w:tcPr>
            <w:tcW w:w="2739" w:type="dxa"/>
          </w:tcPr>
          <w:p w:rsidR="00F82D22" w:rsidRPr="0060393F" w:rsidRDefault="00F82D22" w:rsidP="002657EA">
            <w:pPr>
              <w:pStyle w:val="Corpsdetexte2"/>
              <w:tabs>
                <w:tab w:val="left" w:pos="4620"/>
              </w:tabs>
              <w:rPr>
                <w:rFonts w:ascii="Times New Roman" w:hAnsi="Times New Roman" w:cs="Times New Roman"/>
                <w:b/>
              </w:rPr>
            </w:pPr>
          </w:p>
        </w:tc>
        <w:tc>
          <w:tcPr>
            <w:tcW w:w="1939" w:type="dxa"/>
          </w:tcPr>
          <w:p w:rsidR="00F82D22" w:rsidRPr="0060393F" w:rsidRDefault="00F82D22" w:rsidP="002657EA">
            <w:pPr>
              <w:pStyle w:val="Corpsdetexte2"/>
              <w:tabs>
                <w:tab w:val="left" w:pos="4620"/>
              </w:tabs>
              <w:rPr>
                <w:rFonts w:ascii="Times New Roman" w:hAnsi="Times New Roman" w:cs="Times New Roman"/>
                <w:b/>
              </w:rPr>
            </w:pPr>
          </w:p>
        </w:tc>
      </w:tr>
      <w:tr w:rsidR="00F82D22" w:rsidRPr="0060393F" w:rsidTr="002657EA">
        <w:trPr>
          <w:jc w:val="center"/>
        </w:trPr>
        <w:tc>
          <w:tcPr>
            <w:tcW w:w="646" w:type="dxa"/>
          </w:tcPr>
          <w:p w:rsidR="00F82D22" w:rsidRPr="0060393F" w:rsidRDefault="00F82D22" w:rsidP="002657EA">
            <w:pPr>
              <w:pStyle w:val="Corpsdetexte2"/>
              <w:tabs>
                <w:tab w:val="left" w:pos="4620"/>
              </w:tabs>
              <w:rPr>
                <w:rFonts w:ascii="Times New Roman" w:hAnsi="Times New Roman" w:cs="Times New Roman"/>
                <w:b/>
              </w:rPr>
            </w:pPr>
          </w:p>
        </w:tc>
        <w:tc>
          <w:tcPr>
            <w:tcW w:w="3685" w:type="dxa"/>
          </w:tcPr>
          <w:p w:rsidR="00F82D22" w:rsidRPr="0060393F" w:rsidRDefault="00F82D22" w:rsidP="002657EA">
            <w:pPr>
              <w:pStyle w:val="Corpsdetexte2"/>
              <w:tabs>
                <w:tab w:val="left" w:pos="4620"/>
              </w:tabs>
              <w:rPr>
                <w:rFonts w:ascii="Times New Roman" w:hAnsi="Times New Roman" w:cs="Times New Roman"/>
                <w:b/>
              </w:rPr>
            </w:pPr>
          </w:p>
        </w:tc>
        <w:tc>
          <w:tcPr>
            <w:tcW w:w="2739" w:type="dxa"/>
          </w:tcPr>
          <w:p w:rsidR="00F82D22" w:rsidRPr="0060393F" w:rsidRDefault="00F82D22" w:rsidP="002657EA">
            <w:pPr>
              <w:pStyle w:val="Corpsdetexte2"/>
              <w:tabs>
                <w:tab w:val="left" w:pos="4620"/>
              </w:tabs>
              <w:rPr>
                <w:rFonts w:ascii="Times New Roman" w:hAnsi="Times New Roman" w:cs="Times New Roman"/>
                <w:b/>
              </w:rPr>
            </w:pPr>
          </w:p>
        </w:tc>
        <w:tc>
          <w:tcPr>
            <w:tcW w:w="1939" w:type="dxa"/>
          </w:tcPr>
          <w:p w:rsidR="00F82D22" w:rsidRPr="0060393F" w:rsidRDefault="00F82D22" w:rsidP="002657EA">
            <w:pPr>
              <w:pStyle w:val="Corpsdetexte2"/>
              <w:tabs>
                <w:tab w:val="left" w:pos="4620"/>
              </w:tabs>
              <w:rPr>
                <w:rFonts w:ascii="Times New Roman" w:hAnsi="Times New Roman" w:cs="Times New Roman"/>
                <w:b/>
              </w:rPr>
            </w:pPr>
          </w:p>
        </w:tc>
      </w:tr>
      <w:tr w:rsidR="00F82D22" w:rsidRPr="0060393F" w:rsidTr="002657EA">
        <w:trPr>
          <w:jc w:val="center"/>
        </w:trPr>
        <w:tc>
          <w:tcPr>
            <w:tcW w:w="646" w:type="dxa"/>
          </w:tcPr>
          <w:p w:rsidR="00F82D22" w:rsidRPr="0060393F" w:rsidRDefault="00F82D22" w:rsidP="002657EA">
            <w:pPr>
              <w:pStyle w:val="Corpsdetexte2"/>
              <w:tabs>
                <w:tab w:val="left" w:pos="4620"/>
              </w:tabs>
              <w:rPr>
                <w:rFonts w:ascii="Times New Roman" w:hAnsi="Times New Roman" w:cs="Times New Roman"/>
                <w:b/>
              </w:rPr>
            </w:pPr>
          </w:p>
        </w:tc>
        <w:tc>
          <w:tcPr>
            <w:tcW w:w="3685" w:type="dxa"/>
          </w:tcPr>
          <w:p w:rsidR="00F82D22" w:rsidRPr="0060393F" w:rsidRDefault="00F82D22" w:rsidP="002657EA">
            <w:pPr>
              <w:pStyle w:val="Corpsdetexte2"/>
              <w:tabs>
                <w:tab w:val="left" w:pos="4620"/>
              </w:tabs>
              <w:rPr>
                <w:rFonts w:ascii="Times New Roman" w:hAnsi="Times New Roman" w:cs="Times New Roman"/>
                <w:b/>
              </w:rPr>
            </w:pPr>
          </w:p>
        </w:tc>
        <w:tc>
          <w:tcPr>
            <w:tcW w:w="2739" w:type="dxa"/>
          </w:tcPr>
          <w:p w:rsidR="00F82D22" w:rsidRPr="0060393F" w:rsidRDefault="00F82D22" w:rsidP="002657EA">
            <w:pPr>
              <w:pStyle w:val="Corpsdetexte2"/>
              <w:tabs>
                <w:tab w:val="left" w:pos="4620"/>
              </w:tabs>
              <w:rPr>
                <w:rFonts w:ascii="Times New Roman" w:hAnsi="Times New Roman" w:cs="Times New Roman"/>
                <w:b/>
              </w:rPr>
            </w:pPr>
          </w:p>
        </w:tc>
        <w:tc>
          <w:tcPr>
            <w:tcW w:w="1939" w:type="dxa"/>
          </w:tcPr>
          <w:p w:rsidR="00F82D22" w:rsidRPr="0060393F" w:rsidRDefault="00F82D22" w:rsidP="002657EA">
            <w:pPr>
              <w:pStyle w:val="Corpsdetexte2"/>
              <w:tabs>
                <w:tab w:val="left" w:pos="4620"/>
              </w:tabs>
              <w:rPr>
                <w:rFonts w:ascii="Times New Roman" w:hAnsi="Times New Roman" w:cs="Times New Roman"/>
                <w:b/>
              </w:rPr>
            </w:pPr>
          </w:p>
        </w:tc>
      </w:tr>
      <w:tr w:rsidR="00F82D22" w:rsidRPr="0060393F" w:rsidTr="002657EA">
        <w:trPr>
          <w:jc w:val="center"/>
        </w:trPr>
        <w:tc>
          <w:tcPr>
            <w:tcW w:w="646" w:type="dxa"/>
          </w:tcPr>
          <w:p w:rsidR="00F82D22" w:rsidRPr="0060393F" w:rsidRDefault="00F82D22" w:rsidP="002657EA">
            <w:pPr>
              <w:pStyle w:val="Corpsdetexte2"/>
              <w:tabs>
                <w:tab w:val="left" w:pos="4620"/>
              </w:tabs>
              <w:rPr>
                <w:rFonts w:ascii="Times New Roman" w:hAnsi="Times New Roman" w:cs="Times New Roman"/>
                <w:b/>
              </w:rPr>
            </w:pPr>
          </w:p>
        </w:tc>
        <w:tc>
          <w:tcPr>
            <w:tcW w:w="3685" w:type="dxa"/>
          </w:tcPr>
          <w:p w:rsidR="00F82D22" w:rsidRPr="0060393F" w:rsidRDefault="00F82D22" w:rsidP="002657EA">
            <w:pPr>
              <w:pStyle w:val="Corpsdetexte2"/>
              <w:tabs>
                <w:tab w:val="left" w:pos="4620"/>
              </w:tabs>
              <w:rPr>
                <w:rFonts w:ascii="Times New Roman" w:hAnsi="Times New Roman" w:cs="Times New Roman"/>
                <w:b/>
              </w:rPr>
            </w:pPr>
          </w:p>
        </w:tc>
        <w:tc>
          <w:tcPr>
            <w:tcW w:w="2739" w:type="dxa"/>
          </w:tcPr>
          <w:p w:rsidR="00F82D22" w:rsidRPr="0060393F" w:rsidRDefault="00F82D22" w:rsidP="002657EA">
            <w:pPr>
              <w:pStyle w:val="Corpsdetexte2"/>
              <w:tabs>
                <w:tab w:val="left" w:pos="4620"/>
              </w:tabs>
              <w:rPr>
                <w:rFonts w:ascii="Times New Roman" w:hAnsi="Times New Roman" w:cs="Times New Roman"/>
                <w:b/>
              </w:rPr>
            </w:pPr>
          </w:p>
        </w:tc>
        <w:tc>
          <w:tcPr>
            <w:tcW w:w="1939" w:type="dxa"/>
          </w:tcPr>
          <w:p w:rsidR="00F82D22" w:rsidRPr="0060393F" w:rsidRDefault="00F82D22" w:rsidP="002657EA">
            <w:pPr>
              <w:pStyle w:val="Corpsdetexte2"/>
              <w:tabs>
                <w:tab w:val="left" w:pos="4620"/>
              </w:tabs>
              <w:rPr>
                <w:rFonts w:ascii="Times New Roman" w:hAnsi="Times New Roman" w:cs="Times New Roman"/>
                <w:b/>
              </w:rPr>
            </w:pPr>
          </w:p>
        </w:tc>
      </w:tr>
      <w:tr w:rsidR="00F82D22" w:rsidRPr="0060393F" w:rsidTr="002657EA">
        <w:trPr>
          <w:jc w:val="center"/>
        </w:trPr>
        <w:tc>
          <w:tcPr>
            <w:tcW w:w="646" w:type="dxa"/>
          </w:tcPr>
          <w:p w:rsidR="00F82D22" w:rsidRPr="0060393F" w:rsidRDefault="00F82D22" w:rsidP="002657EA">
            <w:pPr>
              <w:pStyle w:val="Corpsdetexte2"/>
              <w:tabs>
                <w:tab w:val="left" w:pos="4620"/>
              </w:tabs>
              <w:rPr>
                <w:rFonts w:ascii="Times New Roman" w:hAnsi="Times New Roman" w:cs="Times New Roman"/>
                <w:b/>
              </w:rPr>
            </w:pPr>
          </w:p>
        </w:tc>
        <w:tc>
          <w:tcPr>
            <w:tcW w:w="3685" w:type="dxa"/>
          </w:tcPr>
          <w:p w:rsidR="00F82D22" w:rsidRPr="0060393F" w:rsidRDefault="00F82D22" w:rsidP="002657EA">
            <w:pPr>
              <w:pStyle w:val="Corpsdetexte2"/>
              <w:tabs>
                <w:tab w:val="left" w:pos="4620"/>
              </w:tabs>
              <w:rPr>
                <w:rFonts w:ascii="Times New Roman" w:hAnsi="Times New Roman" w:cs="Times New Roman"/>
                <w:b/>
              </w:rPr>
            </w:pPr>
          </w:p>
        </w:tc>
        <w:tc>
          <w:tcPr>
            <w:tcW w:w="2739" w:type="dxa"/>
          </w:tcPr>
          <w:p w:rsidR="00F82D22" w:rsidRPr="0060393F" w:rsidRDefault="00F82D22" w:rsidP="002657EA">
            <w:pPr>
              <w:pStyle w:val="Corpsdetexte2"/>
              <w:tabs>
                <w:tab w:val="left" w:pos="4620"/>
              </w:tabs>
              <w:rPr>
                <w:rFonts w:ascii="Times New Roman" w:hAnsi="Times New Roman" w:cs="Times New Roman"/>
                <w:b/>
              </w:rPr>
            </w:pPr>
          </w:p>
        </w:tc>
        <w:tc>
          <w:tcPr>
            <w:tcW w:w="1939" w:type="dxa"/>
          </w:tcPr>
          <w:p w:rsidR="00F82D22" w:rsidRPr="0060393F" w:rsidRDefault="00F82D22" w:rsidP="002657EA">
            <w:pPr>
              <w:pStyle w:val="Corpsdetexte2"/>
              <w:tabs>
                <w:tab w:val="left" w:pos="4620"/>
              </w:tabs>
              <w:rPr>
                <w:rFonts w:ascii="Times New Roman" w:hAnsi="Times New Roman" w:cs="Times New Roman"/>
                <w:b/>
              </w:rPr>
            </w:pPr>
          </w:p>
        </w:tc>
      </w:tr>
      <w:tr w:rsidR="00F82D22" w:rsidRPr="0060393F" w:rsidTr="002657EA">
        <w:trPr>
          <w:jc w:val="center"/>
        </w:trPr>
        <w:tc>
          <w:tcPr>
            <w:tcW w:w="646" w:type="dxa"/>
          </w:tcPr>
          <w:p w:rsidR="00F82D22" w:rsidRPr="0060393F" w:rsidRDefault="00F82D22" w:rsidP="002657EA">
            <w:pPr>
              <w:pStyle w:val="Corpsdetexte2"/>
              <w:tabs>
                <w:tab w:val="left" w:pos="4620"/>
              </w:tabs>
              <w:rPr>
                <w:rFonts w:ascii="Times New Roman" w:hAnsi="Times New Roman" w:cs="Times New Roman"/>
                <w:b/>
              </w:rPr>
            </w:pPr>
          </w:p>
        </w:tc>
        <w:tc>
          <w:tcPr>
            <w:tcW w:w="3685" w:type="dxa"/>
          </w:tcPr>
          <w:p w:rsidR="00F82D22" w:rsidRPr="0060393F" w:rsidRDefault="00F82D22" w:rsidP="002657EA">
            <w:pPr>
              <w:pStyle w:val="Corpsdetexte2"/>
              <w:tabs>
                <w:tab w:val="left" w:pos="4620"/>
              </w:tabs>
              <w:rPr>
                <w:rFonts w:ascii="Times New Roman" w:hAnsi="Times New Roman" w:cs="Times New Roman"/>
                <w:b/>
              </w:rPr>
            </w:pPr>
          </w:p>
        </w:tc>
        <w:tc>
          <w:tcPr>
            <w:tcW w:w="2739" w:type="dxa"/>
          </w:tcPr>
          <w:p w:rsidR="00F82D22" w:rsidRPr="0060393F" w:rsidRDefault="00F82D22" w:rsidP="002657EA">
            <w:pPr>
              <w:pStyle w:val="Corpsdetexte2"/>
              <w:tabs>
                <w:tab w:val="left" w:pos="4620"/>
              </w:tabs>
              <w:rPr>
                <w:rFonts w:ascii="Times New Roman" w:hAnsi="Times New Roman" w:cs="Times New Roman"/>
                <w:b/>
              </w:rPr>
            </w:pPr>
          </w:p>
        </w:tc>
        <w:tc>
          <w:tcPr>
            <w:tcW w:w="1939" w:type="dxa"/>
          </w:tcPr>
          <w:p w:rsidR="00F82D22" w:rsidRPr="0060393F" w:rsidRDefault="00F82D22" w:rsidP="002657EA">
            <w:pPr>
              <w:pStyle w:val="Corpsdetexte2"/>
              <w:tabs>
                <w:tab w:val="left" w:pos="4620"/>
              </w:tabs>
              <w:rPr>
                <w:rFonts w:ascii="Times New Roman" w:hAnsi="Times New Roman" w:cs="Times New Roman"/>
                <w:b/>
              </w:rPr>
            </w:pPr>
          </w:p>
        </w:tc>
      </w:tr>
      <w:tr w:rsidR="00F82D22" w:rsidRPr="0060393F" w:rsidTr="002657EA">
        <w:trPr>
          <w:jc w:val="center"/>
        </w:trPr>
        <w:tc>
          <w:tcPr>
            <w:tcW w:w="646" w:type="dxa"/>
          </w:tcPr>
          <w:p w:rsidR="00F82D22" w:rsidRPr="0060393F" w:rsidRDefault="00F82D22" w:rsidP="002657EA">
            <w:pPr>
              <w:pStyle w:val="Corpsdetexte2"/>
              <w:tabs>
                <w:tab w:val="left" w:pos="4620"/>
              </w:tabs>
              <w:rPr>
                <w:rFonts w:ascii="Times New Roman" w:hAnsi="Times New Roman" w:cs="Times New Roman"/>
                <w:b/>
              </w:rPr>
            </w:pPr>
          </w:p>
        </w:tc>
        <w:tc>
          <w:tcPr>
            <w:tcW w:w="3685" w:type="dxa"/>
          </w:tcPr>
          <w:p w:rsidR="00F82D22" w:rsidRPr="0060393F" w:rsidRDefault="00F82D22" w:rsidP="002657EA">
            <w:pPr>
              <w:pStyle w:val="Corpsdetexte2"/>
              <w:tabs>
                <w:tab w:val="left" w:pos="4620"/>
              </w:tabs>
              <w:rPr>
                <w:rFonts w:ascii="Times New Roman" w:hAnsi="Times New Roman" w:cs="Times New Roman"/>
                <w:b/>
              </w:rPr>
            </w:pPr>
          </w:p>
        </w:tc>
        <w:tc>
          <w:tcPr>
            <w:tcW w:w="2739" w:type="dxa"/>
          </w:tcPr>
          <w:p w:rsidR="00F82D22" w:rsidRPr="0060393F" w:rsidRDefault="00F82D22" w:rsidP="002657EA">
            <w:pPr>
              <w:pStyle w:val="Corpsdetexte2"/>
              <w:tabs>
                <w:tab w:val="left" w:pos="4620"/>
              </w:tabs>
              <w:rPr>
                <w:rFonts w:ascii="Times New Roman" w:hAnsi="Times New Roman" w:cs="Times New Roman"/>
                <w:b/>
              </w:rPr>
            </w:pPr>
          </w:p>
        </w:tc>
        <w:tc>
          <w:tcPr>
            <w:tcW w:w="1939" w:type="dxa"/>
          </w:tcPr>
          <w:p w:rsidR="00F82D22" w:rsidRPr="0060393F" w:rsidRDefault="00F82D22" w:rsidP="002657EA">
            <w:pPr>
              <w:pStyle w:val="Corpsdetexte2"/>
              <w:tabs>
                <w:tab w:val="left" w:pos="4620"/>
              </w:tabs>
              <w:rPr>
                <w:rFonts w:ascii="Times New Roman" w:hAnsi="Times New Roman" w:cs="Times New Roman"/>
                <w:b/>
              </w:rPr>
            </w:pPr>
          </w:p>
        </w:tc>
      </w:tr>
      <w:tr w:rsidR="00F82D22" w:rsidRPr="0060393F" w:rsidTr="002657EA">
        <w:trPr>
          <w:jc w:val="center"/>
        </w:trPr>
        <w:tc>
          <w:tcPr>
            <w:tcW w:w="646" w:type="dxa"/>
          </w:tcPr>
          <w:p w:rsidR="00F82D22" w:rsidRPr="0060393F" w:rsidRDefault="00F82D22" w:rsidP="002657EA">
            <w:pPr>
              <w:pStyle w:val="Corpsdetexte2"/>
              <w:tabs>
                <w:tab w:val="left" w:pos="4620"/>
              </w:tabs>
              <w:rPr>
                <w:rFonts w:ascii="Times New Roman" w:hAnsi="Times New Roman" w:cs="Times New Roman"/>
                <w:b/>
              </w:rPr>
            </w:pPr>
          </w:p>
        </w:tc>
        <w:tc>
          <w:tcPr>
            <w:tcW w:w="3685" w:type="dxa"/>
          </w:tcPr>
          <w:p w:rsidR="00F82D22" w:rsidRPr="0060393F" w:rsidRDefault="00F82D22" w:rsidP="002657EA">
            <w:pPr>
              <w:pStyle w:val="Corpsdetexte2"/>
              <w:tabs>
                <w:tab w:val="left" w:pos="4620"/>
              </w:tabs>
              <w:rPr>
                <w:rFonts w:ascii="Times New Roman" w:hAnsi="Times New Roman" w:cs="Times New Roman"/>
                <w:b/>
              </w:rPr>
            </w:pPr>
          </w:p>
        </w:tc>
        <w:tc>
          <w:tcPr>
            <w:tcW w:w="2739" w:type="dxa"/>
          </w:tcPr>
          <w:p w:rsidR="00F82D22" w:rsidRPr="0060393F" w:rsidRDefault="00F82D22" w:rsidP="002657EA">
            <w:pPr>
              <w:pStyle w:val="Corpsdetexte2"/>
              <w:tabs>
                <w:tab w:val="left" w:pos="4620"/>
              </w:tabs>
              <w:rPr>
                <w:rFonts w:ascii="Times New Roman" w:hAnsi="Times New Roman" w:cs="Times New Roman"/>
                <w:b/>
              </w:rPr>
            </w:pPr>
          </w:p>
        </w:tc>
        <w:tc>
          <w:tcPr>
            <w:tcW w:w="1939" w:type="dxa"/>
          </w:tcPr>
          <w:p w:rsidR="00F82D22" w:rsidRPr="0060393F" w:rsidRDefault="00F82D22" w:rsidP="002657EA">
            <w:pPr>
              <w:pStyle w:val="Corpsdetexte2"/>
              <w:tabs>
                <w:tab w:val="left" w:pos="4620"/>
              </w:tabs>
              <w:rPr>
                <w:rFonts w:ascii="Times New Roman" w:hAnsi="Times New Roman" w:cs="Times New Roman"/>
                <w:b/>
              </w:rPr>
            </w:pPr>
          </w:p>
        </w:tc>
      </w:tr>
      <w:tr w:rsidR="00F82D22" w:rsidRPr="0060393F" w:rsidTr="002657EA">
        <w:trPr>
          <w:cantSplit/>
          <w:jc w:val="center"/>
        </w:trPr>
        <w:tc>
          <w:tcPr>
            <w:tcW w:w="7070" w:type="dxa"/>
            <w:gridSpan w:val="3"/>
          </w:tcPr>
          <w:p w:rsidR="00F82D22" w:rsidRPr="0060393F" w:rsidRDefault="00F82D22" w:rsidP="002657EA">
            <w:pPr>
              <w:pStyle w:val="Corpsdetexte2"/>
              <w:tabs>
                <w:tab w:val="left" w:pos="4620"/>
              </w:tabs>
              <w:rPr>
                <w:rFonts w:ascii="Times New Roman" w:hAnsi="Times New Roman" w:cs="Times New Roman"/>
                <w:b/>
              </w:rPr>
            </w:pPr>
            <w:r w:rsidRPr="0060393F">
              <w:rPr>
                <w:rFonts w:ascii="Times New Roman" w:hAnsi="Times New Roman" w:cs="Times New Roman"/>
                <w:b/>
              </w:rPr>
              <w:t>TOTAL</w:t>
            </w:r>
          </w:p>
        </w:tc>
        <w:tc>
          <w:tcPr>
            <w:tcW w:w="1939" w:type="dxa"/>
          </w:tcPr>
          <w:p w:rsidR="00F82D22" w:rsidRPr="0060393F" w:rsidRDefault="00F82D22" w:rsidP="002657EA">
            <w:pPr>
              <w:pStyle w:val="Corpsdetexte2"/>
              <w:tabs>
                <w:tab w:val="left" w:pos="4620"/>
              </w:tabs>
              <w:rPr>
                <w:rFonts w:ascii="Times New Roman" w:hAnsi="Times New Roman" w:cs="Times New Roman"/>
                <w:b/>
              </w:rPr>
            </w:pPr>
          </w:p>
        </w:tc>
      </w:tr>
    </w:tbl>
    <w:p w:rsidR="00F82D22" w:rsidRPr="0060393F" w:rsidRDefault="00F82D22" w:rsidP="00F82D22">
      <w:pPr>
        <w:pStyle w:val="Corpsdetexte2"/>
        <w:tabs>
          <w:tab w:val="left" w:pos="4620"/>
        </w:tabs>
        <w:rPr>
          <w:rFonts w:ascii="Times New Roman" w:hAnsi="Times New Roman" w:cs="Times New Roman"/>
          <w:b/>
        </w:rPr>
      </w:pPr>
    </w:p>
    <w:p w:rsidR="00F82D22" w:rsidRPr="0060393F" w:rsidRDefault="00F82D22" w:rsidP="00F82D22">
      <w:pPr>
        <w:pStyle w:val="Corpsdetexte2"/>
        <w:tabs>
          <w:tab w:val="left" w:pos="4620"/>
        </w:tabs>
        <w:rPr>
          <w:rFonts w:ascii="Times New Roman" w:hAnsi="Times New Roman" w:cs="Times New Roman"/>
        </w:rPr>
      </w:pPr>
      <w:r w:rsidRPr="0060393F">
        <w:rPr>
          <w:rFonts w:ascii="Times New Roman" w:hAnsi="Times New Roman" w:cs="Times New Roman"/>
          <w:b/>
          <w:u w:val="single"/>
        </w:rPr>
        <w:t>N.B</w:t>
      </w:r>
      <w:r w:rsidRPr="0060393F">
        <w:rPr>
          <w:rFonts w:ascii="Times New Roman" w:hAnsi="Times New Roman" w:cs="Times New Roman"/>
        </w:rPr>
        <w:t>. Les informations contenues dans ce formulaire doivent être appuyées par des documents probants</w:t>
      </w:r>
      <w:r w:rsidRPr="0060393F">
        <w:rPr>
          <w:rFonts w:ascii="Times New Roman" w:hAnsi="Times New Roman" w:cs="Times New Roman"/>
          <w:b/>
        </w:rPr>
        <w:t xml:space="preserve"> (</w:t>
      </w:r>
      <w:r w:rsidRPr="0060393F">
        <w:rPr>
          <w:rFonts w:ascii="Times New Roman" w:hAnsi="Times New Roman" w:cs="Times New Roman"/>
        </w:rPr>
        <w:t>photocopies des P.V de réception photocopies de la première et de la dernière page du contrat)</w:t>
      </w:r>
    </w:p>
    <w:p w:rsidR="00F82D22" w:rsidRPr="0060393F" w:rsidRDefault="00F82D22" w:rsidP="00F82D22">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F82D22" w:rsidRPr="0060393F" w:rsidRDefault="00F82D22" w:rsidP="00F82D22">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F82D22" w:rsidRPr="0060393F" w:rsidRDefault="00F82D22" w:rsidP="00F82D22">
      <w:pPr>
        <w:tabs>
          <w:tab w:val="left" w:pos="1080"/>
        </w:tabs>
        <w:jc w:val="both"/>
        <w:rPr>
          <w:rFonts w:ascii="Times New Roman" w:hAnsi="Times New Roman" w:cs="Times New Roman"/>
          <w:b/>
          <w:bCs/>
        </w:rPr>
      </w:pPr>
    </w:p>
    <w:p w:rsidR="00F82D22" w:rsidRPr="0060393F" w:rsidRDefault="00F82D22" w:rsidP="00F82D22">
      <w:pPr>
        <w:tabs>
          <w:tab w:val="left" w:pos="1080"/>
        </w:tabs>
        <w:jc w:val="both"/>
        <w:rPr>
          <w:rFonts w:ascii="Times New Roman" w:hAnsi="Times New Roman" w:cs="Times New Roman"/>
          <w:b/>
          <w:bCs/>
        </w:rPr>
      </w:pPr>
    </w:p>
    <w:p w:rsidR="00F82D22" w:rsidRPr="0060393F" w:rsidRDefault="00F82D22" w:rsidP="00F82D22">
      <w:pPr>
        <w:tabs>
          <w:tab w:val="left" w:pos="1080"/>
        </w:tabs>
        <w:jc w:val="both"/>
        <w:rPr>
          <w:rFonts w:ascii="Times New Roman" w:hAnsi="Times New Roman" w:cs="Times New Roman"/>
          <w:b/>
          <w:bCs/>
        </w:rPr>
      </w:pPr>
    </w:p>
    <w:p w:rsidR="00F82D22" w:rsidRPr="0060393F" w:rsidRDefault="00F82D22" w:rsidP="00F82D22">
      <w:pPr>
        <w:tabs>
          <w:tab w:val="left" w:pos="1080"/>
        </w:tabs>
        <w:jc w:val="both"/>
        <w:rPr>
          <w:rFonts w:ascii="Times New Roman" w:hAnsi="Times New Roman" w:cs="Times New Roman"/>
          <w:b/>
          <w:bCs/>
        </w:rPr>
      </w:pPr>
    </w:p>
    <w:p w:rsidR="00F82D22" w:rsidRPr="0060393F" w:rsidRDefault="00F82D22" w:rsidP="00F82D22">
      <w:pPr>
        <w:tabs>
          <w:tab w:val="left" w:pos="1080"/>
        </w:tabs>
        <w:jc w:val="both"/>
        <w:rPr>
          <w:rFonts w:ascii="Times New Roman" w:hAnsi="Times New Roman" w:cs="Times New Roman"/>
          <w:b/>
          <w:bCs/>
        </w:rPr>
      </w:pPr>
    </w:p>
    <w:p w:rsidR="00F82D22" w:rsidRPr="0060393F" w:rsidRDefault="00F82D22" w:rsidP="00F82D22">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3F229D">
        <w:rPr>
          <w:rFonts w:ascii="Arial" w:hAnsi="Arial" w:cs="Arial"/>
          <w:b/>
          <w:bCs/>
          <w:sz w:val="28"/>
          <w:szCs w:val="28"/>
        </w:rPr>
        <w:t xml:space="preserve"> </w:t>
      </w:r>
      <w:r w:rsidRPr="0060393F">
        <w:rPr>
          <w:rFonts w:ascii="Arial" w:hAnsi="Arial" w:cs="Arial"/>
          <w:b/>
          <w:bCs/>
          <w:sz w:val="28"/>
          <w:szCs w:val="28"/>
        </w:rPr>
        <w:t>n° 13:</w:t>
      </w:r>
      <w:r w:rsidRPr="0060393F">
        <w:rPr>
          <w:rFonts w:ascii="Times New Roman" w:hAnsi="Times New Roman" w:cs="Times New Roman"/>
          <w:b/>
          <w:bCs/>
          <w:sz w:val="24"/>
        </w:rPr>
        <w:t>Modèle d’accord de groupement</w:t>
      </w:r>
    </w:p>
    <w:p w:rsidR="00F82D22" w:rsidRPr="0060393F" w:rsidRDefault="00F82D22" w:rsidP="00F82D22">
      <w:pPr>
        <w:spacing w:line="240" w:lineRule="auto"/>
        <w:jc w:val="both"/>
        <w:rPr>
          <w:rFonts w:ascii="Times New Roman" w:hAnsi="Times New Roman" w:cs="Times New Roman"/>
        </w:rPr>
      </w:pPr>
    </w:p>
    <w:p w:rsidR="00F82D22" w:rsidRPr="0060393F" w:rsidRDefault="00F82D22" w:rsidP="00F82D22">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Noms et adresses des partenaires du groupement solidaire :</w:t>
      </w:r>
    </w:p>
    <w:p w:rsidR="00F82D22" w:rsidRPr="0060393F" w:rsidRDefault="00F82D22" w:rsidP="00F82D22">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Noms et adresses des institutions bancaires du groupement :</w:t>
      </w:r>
    </w:p>
    <w:p w:rsidR="00F82D22" w:rsidRPr="0060393F" w:rsidRDefault="00F82D22" w:rsidP="00F82D22">
      <w:pPr>
        <w:spacing w:line="240" w:lineRule="auto"/>
        <w:jc w:val="both"/>
        <w:rPr>
          <w:rFonts w:ascii="Times New Roman" w:hAnsi="Times New Roman" w:cs="Times New Roman"/>
        </w:rPr>
      </w:pPr>
      <w:r w:rsidRPr="0060393F">
        <w:rPr>
          <w:rFonts w:ascii="Times New Roman" w:hAnsi="Times New Roman" w:cs="Times New Roman"/>
        </w:rPr>
        <w:t>Rôle de chaque associé :</w:t>
      </w:r>
    </w:p>
    <w:p w:rsidR="00F82D22" w:rsidRPr="0060393F" w:rsidRDefault="00F82D22" w:rsidP="00F82D22">
      <w:pPr>
        <w:spacing w:line="240" w:lineRule="auto"/>
        <w:jc w:val="both"/>
        <w:rPr>
          <w:rFonts w:ascii="Times New Roman" w:hAnsi="Times New Roman" w:cs="Times New Roman"/>
          <w:i/>
        </w:rPr>
      </w:pPr>
      <w:r w:rsidRPr="0060393F">
        <w:rPr>
          <w:rFonts w:ascii="Times New Roman" w:hAnsi="Times New Roman" w:cs="Times New Roman"/>
          <w:i/>
        </w:rPr>
        <w:t>[Préciser la nature des tâches de chaque membre du groupement]</w:t>
      </w:r>
    </w:p>
    <w:p w:rsidR="00F82D22" w:rsidRPr="0060393F" w:rsidRDefault="00F82D22" w:rsidP="00F82D22">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Nature du groupement :</w:t>
      </w:r>
    </w:p>
    <w:p w:rsidR="00F82D22" w:rsidRPr="0060393F" w:rsidRDefault="00F82D22" w:rsidP="00F82D22">
      <w:pPr>
        <w:spacing w:line="240" w:lineRule="auto"/>
        <w:jc w:val="both"/>
        <w:rPr>
          <w:rFonts w:ascii="Times New Roman" w:hAnsi="Times New Roman" w:cs="Times New Roman"/>
        </w:rPr>
      </w:pPr>
      <w:r w:rsidRPr="0060393F">
        <w:rPr>
          <w:rFonts w:ascii="Times New Roman" w:hAnsi="Times New Roman" w:cs="Times New Roman"/>
        </w:rPr>
        <w:t>Groupement solidaire pour la réalisation de :</w:t>
      </w:r>
    </w:p>
    <w:p w:rsidR="00F82D22" w:rsidRPr="0060393F" w:rsidRDefault="00F82D22" w:rsidP="00F82D22">
      <w:pPr>
        <w:spacing w:line="240" w:lineRule="auto"/>
        <w:jc w:val="both"/>
        <w:rPr>
          <w:rFonts w:ascii="Times New Roman" w:hAnsi="Times New Roman" w:cs="Times New Roman"/>
          <w:i/>
        </w:rPr>
      </w:pPr>
      <w:r w:rsidRPr="0060393F">
        <w:rPr>
          <w:rFonts w:ascii="Times New Roman" w:hAnsi="Times New Roman" w:cs="Times New Roman"/>
          <w:i/>
        </w:rPr>
        <w:t>[Préciser le N° de l’appel d’offres, le lot et la nature des travaux]</w:t>
      </w:r>
    </w:p>
    <w:p w:rsidR="00F82D22" w:rsidRPr="0060393F" w:rsidRDefault="00F82D22" w:rsidP="00F82D22">
      <w:pPr>
        <w:spacing w:line="240" w:lineRule="auto"/>
        <w:jc w:val="both"/>
        <w:rPr>
          <w:rFonts w:ascii="Times New Roman" w:hAnsi="Times New Roman" w:cs="Times New Roman"/>
        </w:rPr>
      </w:pPr>
    </w:p>
    <w:p w:rsidR="00F82D22" w:rsidRPr="0060393F" w:rsidRDefault="00F82D22" w:rsidP="00F82D22">
      <w:pPr>
        <w:spacing w:line="240" w:lineRule="auto"/>
        <w:jc w:val="both"/>
        <w:rPr>
          <w:rFonts w:ascii="Times New Roman" w:hAnsi="Times New Roman" w:cs="Times New Roman"/>
        </w:rPr>
      </w:pPr>
      <w:r w:rsidRPr="0060393F">
        <w:rPr>
          <w:rFonts w:ascii="Times New Roman" w:hAnsi="Times New Roman" w:cs="Times New Roman"/>
        </w:rPr>
        <w:t>Mandataire :</w:t>
      </w:r>
    </w:p>
    <w:p w:rsidR="00F82D22" w:rsidRPr="0060393F" w:rsidRDefault="00F82D22" w:rsidP="00F82D22">
      <w:pPr>
        <w:spacing w:line="240" w:lineRule="auto"/>
        <w:jc w:val="both"/>
        <w:rPr>
          <w:rFonts w:ascii="Times New Roman" w:hAnsi="Times New Roman" w:cs="Times New Roman"/>
          <w:i/>
        </w:rPr>
      </w:pPr>
      <w:r w:rsidRPr="0060393F">
        <w:rPr>
          <w:rFonts w:ascii="Times New Roman" w:hAnsi="Times New Roman" w:cs="Times New Roman"/>
          <w:i/>
        </w:rPr>
        <w:t>Nom et adresse du mandataire]</w:t>
      </w:r>
    </w:p>
    <w:p w:rsidR="00F82D22" w:rsidRPr="0060393F" w:rsidRDefault="00F82D22" w:rsidP="00F82D22">
      <w:pPr>
        <w:tabs>
          <w:tab w:val="left" w:pos="1080"/>
        </w:tabs>
        <w:spacing w:line="240" w:lineRule="auto"/>
        <w:jc w:val="both"/>
        <w:rPr>
          <w:rFonts w:ascii="Times New Roman" w:hAnsi="Times New Roman" w:cs="Times New Roman"/>
        </w:rPr>
      </w:pPr>
    </w:p>
    <w:p w:rsidR="00F82D22" w:rsidRPr="0060393F" w:rsidRDefault="00F82D22" w:rsidP="00F82D22">
      <w:pPr>
        <w:tabs>
          <w:tab w:val="left" w:pos="1080"/>
        </w:tabs>
        <w:spacing w:line="240" w:lineRule="auto"/>
        <w:jc w:val="both"/>
        <w:rPr>
          <w:rFonts w:ascii="Times New Roman" w:hAnsi="Times New Roman" w:cs="Times New Roman"/>
        </w:rPr>
      </w:pPr>
      <w:r w:rsidRPr="0060393F">
        <w:rPr>
          <w:rFonts w:ascii="Times New Roman" w:hAnsi="Times New Roman" w:cs="Times New Roman"/>
        </w:rPr>
        <w:t>Clé de répartition des paiements (le cas échéant) :</w:t>
      </w:r>
    </w:p>
    <w:p w:rsidR="00F82D22" w:rsidRPr="0060393F" w:rsidRDefault="00F82D22" w:rsidP="00F82D22">
      <w:pPr>
        <w:tabs>
          <w:tab w:val="left" w:pos="1080"/>
        </w:tabs>
        <w:spacing w:line="240" w:lineRule="auto"/>
        <w:jc w:val="both"/>
        <w:rPr>
          <w:rFonts w:ascii="Times New Roman" w:hAnsi="Times New Roman" w:cs="Times New Roman"/>
          <w:i/>
        </w:rPr>
      </w:pPr>
      <w:r w:rsidRPr="0060393F">
        <w:rPr>
          <w:rFonts w:ascii="Times New Roman" w:hAnsi="Times New Roman" w:cs="Times New Roman"/>
          <w:i/>
        </w:rPr>
        <w:t>[Pourcentage de paiement de chaque membre du groupement]</w:t>
      </w:r>
    </w:p>
    <w:p w:rsidR="00F82D22" w:rsidRPr="0060393F" w:rsidRDefault="00F82D22" w:rsidP="00F82D22">
      <w:pPr>
        <w:tabs>
          <w:tab w:val="left" w:pos="1080"/>
        </w:tabs>
        <w:spacing w:line="240" w:lineRule="auto"/>
        <w:jc w:val="both"/>
        <w:rPr>
          <w:rFonts w:ascii="Times New Roman" w:hAnsi="Times New Roman" w:cs="Times New Roman"/>
        </w:rPr>
      </w:pPr>
    </w:p>
    <w:p w:rsidR="00F82D22" w:rsidRPr="0060393F" w:rsidRDefault="00F82D22" w:rsidP="00F82D22">
      <w:pPr>
        <w:tabs>
          <w:tab w:val="left" w:pos="1080"/>
        </w:tabs>
        <w:spacing w:line="240" w:lineRule="auto"/>
        <w:jc w:val="both"/>
        <w:rPr>
          <w:rFonts w:ascii="Times New Roman" w:hAnsi="Times New Roman" w:cs="Times New Roman"/>
        </w:rPr>
      </w:pPr>
      <w:r w:rsidRPr="0060393F">
        <w:rPr>
          <w:rFonts w:ascii="Times New Roman" w:hAnsi="Times New Roman" w:cs="Times New Roman"/>
        </w:rPr>
        <w:t>Signatures :</w:t>
      </w:r>
    </w:p>
    <w:p w:rsidR="00F82D22" w:rsidRPr="0060393F" w:rsidRDefault="00F82D22" w:rsidP="00F82D22">
      <w:pPr>
        <w:tabs>
          <w:tab w:val="left" w:pos="1080"/>
        </w:tabs>
        <w:spacing w:line="240" w:lineRule="auto"/>
        <w:jc w:val="both"/>
        <w:rPr>
          <w:rFonts w:ascii="Times New Roman" w:hAnsi="Times New Roman" w:cs="Times New Roman"/>
          <w:i/>
        </w:rPr>
      </w:pPr>
      <w:r w:rsidRPr="0060393F">
        <w:rPr>
          <w:rFonts w:ascii="Times New Roman" w:hAnsi="Times New Roman" w:cs="Times New Roman"/>
          <w:i/>
        </w:rPr>
        <w:t>[Signature de tous les membres du groupement]</w:t>
      </w:r>
    </w:p>
    <w:p w:rsidR="00F82D22" w:rsidRPr="0060393F" w:rsidRDefault="00F82D22" w:rsidP="00F82D22">
      <w:pPr>
        <w:widowControl w:val="0"/>
        <w:autoSpaceDE w:val="0"/>
        <w:autoSpaceDN w:val="0"/>
        <w:adjustRightInd w:val="0"/>
        <w:spacing w:line="240" w:lineRule="auto"/>
        <w:ind w:right="-20"/>
        <w:jc w:val="both"/>
        <w:rPr>
          <w:rFonts w:ascii="Times New Roman" w:hAnsi="Times New Roman" w:cs="Times New Roman"/>
          <w:b/>
          <w:bCs/>
        </w:rPr>
      </w:pPr>
    </w:p>
    <w:p w:rsidR="00F82D22" w:rsidRPr="0060393F" w:rsidRDefault="00F82D22" w:rsidP="00F82D22">
      <w:pPr>
        <w:widowControl w:val="0"/>
        <w:autoSpaceDE w:val="0"/>
        <w:autoSpaceDN w:val="0"/>
        <w:adjustRightInd w:val="0"/>
        <w:ind w:right="-20"/>
        <w:jc w:val="both"/>
        <w:rPr>
          <w:rFonts w:ascii="Times New Roman" w:hAnsi="Times New Roman" w:cs="Times New Roman"/>
          <w:b/>
          <w:bCs/>
        </w:rPr>
      </w:pPr>
    </w:p>
    <w:p w:rsidR="00F82D22" w:rsidRPr="0060393F" w:rsidRDefault="00F82D22" w:rsidP="00F82D22">
      <w:pPr>
        <w:widowControl w:val="0"/>
        <w:autoSpaceDE w:val="0"/>
        <w:autoSpaceDN w:val="0"/>
        <w:adjustRightInd w:val="0"/>
        <w:ind w:right="-20"/>
        <w:jc w:val="both"/>
        <w:rPr>
          <w:rFonts w:ascii="Times New Roman" w:hAnsi="Times New Roman" w:cs="Times New Roman"/>
          <w:b/>
          <w:bCs/>
        </w:rPr>
      </w:pPr>
    </w:p>
    <w:p w:rsidR="00F82D22" w:rsidRPr="0060393F" w:rsidRDefault="00F82D22" w:rsidP="00F82D22">
      <w:pPr>
        <w:widowControl w:val="0"/>
        <w:autoSpaceDE w:val="0"/>
        <w:autoSpaceDN w:val="0"/>
        <w:adjustRightInd w:val="0"/>
        <w:ind w:right="-20"/>
        <w:jc w:val="both"/>
        <w:rPr>
          <w:rFonts w:ascii="Times New Roman" w:hAnsi="Times New Roman" w:cs="Times New Roman"/>
          <w:b/>
          <w:bCs/>
        </w:rPr>
      </w:pPr>
    </w:p>
    <w:p w:rsidR="00F82D22" w:rsidRPr="0060393F" w:rsidRDefault="00F82D22" w:rsidP="00F82D22">
      <w:pPr>
        <w:widowControl w:val="0"/>
        <w:autoSpaceDE w:val="0"/>
        <w:autoSpaceDN w:val="0"/>
        <w:adjustRightInd w:val="0"/>
        <w:ind w:right="-20"/>
        <w:jc w:val="both"/>
        <w:rPr>
          <w:rFonts w:ascii="Times New Roman" w:hAnsi="Times New Roman" w:cs="Times New Roman"/>
          <w:b/>
          <w:bCs/>
        </w:rPr>
      </w:pPr>
    </w:p>
    <w:p w:rsidR="00F82D22" w:rsidRPr="0060393F" w:rsidRDefault="00F82D22" w:rsidP="00F82D22">
      <w:pPr>
        <w:rPr>
          <w:rFonts w:ascii="Times New Roman" w:hAnsi="Times New Roman" w:cs="Times New Roman"/>
          <w:b/>
          <w:bCs/>
        </w:rPr>
      </w:pPr>
      <w:r w:rsidRPr="0060393F">
        <w:rPr>
          <w:rFonts w:ascii="Times New Roman" w:hAnsi="Times New Roman" w:cs="Times New Roman"/>
          <w:b/>
          <w:bCs/>
        </w:rPr>
        <w:br w:type="page"/>
      </w:r>
    </w:p>
    <w:p w:rsidR="00F82D22" w:rsidRPr="0060393F" w:rsidRDefault="00F82D22" w:rsidP="00F82D22">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3F229D">
        <w:rPr>
          <w:rFonts w:ascii="Arial" w:hAnsi="Arial" w:cs="Arial"/>
          <w:b/>
          <w:bCs/>
          <w:sz w:val="28"/>
          <w:szCs w:val="28"/>
        </w:rPr>
        <w:t xml:space="preserve"> </w:t>
      </w:r>
      <w:r w:rsidRPr="0060393F">
        <w:rPr>
          <w:rFonts w:ascii="Arial" w:hAnsi="Arial" w:cs="Arial"/>
          <w:b/>
          <w:bCs/>
          <w:sz w:val="28"/>
          <w:szCs w:val="28"/>
        </w:rPr>
        <w:t>n° 14 :</w:t>
      </w:r>
      <w:r w:rsidR="006B13DE">
        <w:rPr>
          <w:rFonts w:ascii="Arial" w:hAnsi="Arial" w:cs="Arial"/>
          <w:b/>
          <w:bCs/>
          <w:sz w:val="28"/>
          <w:szCs w:val="28"/>
        </w:rPr>
        <w:t xml:space="preserve"> </w:t>
      </w:r>
      <w:r w:rsidRPr="0060393F">
        <w:rPr>
          <w:rFonts w:ascii="Times New Roman" w:hAnsi="Times New Roman" w:cs="Times New Roman"/>
          <w:b/>
          <w:bCs/>
          <w:sz w:val="24"/>
        </w:rPr>
        <w:t>Modèle de pouvoirs au mandataire</w:t>
      </w:r>
    </w:p>
    <w:p w:rsidR="00F82D22" w:rsidRPr="0060393F" w:rsidRDefault="00F82D22" w:rsidP="00F82D22">
      <w:pPr>
        <w:tabs>
          <w:tab w:val="left" w:pos="6600"/>
        </w:tabs>
        <w:jc w:val="both"/>
        <w:rPr>
          <w:rFonts w:ascii="Times New Roman" w:hAnsi="Times New Roman" w:cs="Times New Roman"/>
          <w:bCs/>
        </w:rPr>
      </w:pPr>
    </w:p>
    <w:p w:rsidR="00F82D22" w:rsidRPr="0060393F" w:rsidRDefault="00F82D22" w:rsidP="00F82D22">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Je soussigné___________________________________________________________________</w:t>
      </w:r>
    </w:p>
    <w:p w:rsidR="00F82D22" w:rsidRPr="0060393F" w:rsidRDefault="00F82D22" w:rsidP="00F82D22">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Directeur général de </w:t>
      </w:r>
      <w:r w:rsidRPr="0060393F">
        <w:rPr>
          <w:rFonts w:ascii="Times New Roman" w:hAnsi="Times New Roman" w:cs="Times New Roman"/>
          <w:bCs/>
          <w:i/>
        </w:rPr>
        <w:t xml:space="preserve">[entreprise mandataire] </w:t>
      </w:r>
      <w:r w:rsidRPr="0060393F">
        <w:rPr>
          <w:rFonts w:ascii="Times New Roman" w:hAnsi="Times New Roman" w:cs="Times New Roman"/>
          <w:bCs/>
        </w:rPr>
        <w:t>_________________________________________</w:t>
      </w:r>
    </w:p>
    <w:p w:rsidR="00F82D22" w:rsidRPr="0060393F" w:rsidRDefault="00F82D22" w:rsidP="00F82D22">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Demeurant à ___________BP______________tél_____________________________________</w:t>
      </w:r>
    </w:p>
    <w:p w:rsidR="00F82D22" w:rsidRPr="0060393F" w:rsidRDefault="00F82D22" w:rsidP="00F82D22">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Donne par la présente, pouvoir à Mme/M____________________________________________</w:t>
      </w:r>
    </w:p>
    <w:p w:rsidR="00F82D22" w:rsidRPr="0060393F" w:rsidRDefault="00F82D22" w:rsidP="00F82D22">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Directeur général de </w:t>
      </w:r>
      <w:r w:rsidRPr="0060393F">
        <w:rPr>
          <w:rFonts w:ascii="Times New Roman" w:hAnsi="Times New Roman" w:cs="Times New Roman"/>
          <w:bCs/>
          <w:i/>
        </w:rPr>
        <w:t>[entreprise mandataire]</w:t>
      </w:r>
      <w:r w:rsidRPr="0060393F">
        <w:rPr>
          <w:rFonts w:ascii="Times New Roman" w:hAnsi="Times New Roman" w:cs="Times New Roman"/>
          <w:bCs/>
        </w:rPr>
        <w:t xml:space="preserve"> _________________________________________</w:t>
      </w:r>
    </w:p>
    <w:p w:rsidR="00F82D22" w:rsidRPr="0060393F" w:rsidRDefault="00F82D22" w:rsidP="00F82D22">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Demeurant à ___________BP______________tél_____________________________________</w:t>
      </w:r>
    </w:p>
    <w:p w:rsidR="00F82D22" w:rsidRPr="0060393F" w:rsidRDefault="00F82D22" w:rsidP="00F82D22">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Pour être mandataire du groupement solidaire constitué des entreprises </w:t>
      </w:r>
      <w:r w:rsidRPr="0060393F">
        <w:rPr>
          <w:rFonts w:ascii="Times New Roman" w:hAnsi="Times New Roman" w:cs="Times New Roman"/>
          <w:bCs/>
          <w:i/>
        </w:rPr>
        <w:t>[préciser les raisons sociales des deux sociétés] _______________________________________________________</w:t>
      </w:r>
    </w:p>
    <w:p w:rsidR="00F82D22" w:rsidRPr="0060393F" w:rsidRDefault="00F82D22" w:rsidP="00F82D22">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Dans le cadre de l’appel d’offres N°_______________________ pour l’exécution des travaux de____________________________________________________________________________</w:t>
      </w:r>
    </w:p>
    <w:p w:rsidR="00F82D22" w:rsidRPr="0060393F" w:rsidRDefault="00F82D22" w:rsidP="00F82D22">
      <w:pPr>
        <w:tabs>
          <w:tab w:val="left" w:pos="6600"/>
        </w:tabs>
        <w:spacing w:before="100" w:beforeAutospacing="1" w:after="100" w:afterAutospacing="1"/>
        <w:jc w:val="both"/>
        <w:rPr>
          <w:rFonts w:ascii="Times New Roman" w:hAnsi="Times New Roman" w:cs="Times New Roman"/>
          <w:bCs/>
        </w:rPr>
      </w:pPr>
      <w:r>
        <w:rPr>
          <w:rFonts w:ascii="Times New Roman" w:hAnsi="Times New Roman" w:cs="Times New Roman"/>
          <w:bCs/>
        </w:rPr>
        <w:t>En conséquence, assister à tou</w:t>
      </w:r>
      <w:r w:rsidRPr="0060393F">
        <w:rPr>
          <w:rFonts w:ascii="Times New Roman" w:hAnsi="Times New Roman" w:cs="Times New Roman"/>
          <w:bCs/>
        </w:rPr>
        <w:t>tes réunions, prendre part à toutes délibérations, procéder à tous votes, signer tous les procès-verbaux, tous contrats et toutes pièces, se substituer et généralement, faire le nécessaire dans le cadre du présent appel d’offres et de la lettre-commande subséquent.</w:t>
      </w:r>
    </w:p>
    <w:p w:rsidR="00F82D22" w:rsidRPr="0060393F" w:rsidRDefault="00F82D22" w:rsidP="00F82D22">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En foi de quoi, le présent acte de pouvoir est établi pour servir et valoir ce que d droit.</w:t>
      </w:r>
    </w:p>
    <w:p w:rsidR="00F82D22" w:rsidRPr="0060393F" w:rsidRDefault="00F82D22" w:rsidP="00F82D22">
      <w:pPr>
        <w:tabs>
          <w:tab w:val="left" w:pos="6600"/>
        </w:tabs>
        <w:spacing w:before="100" w:beforeAutospacing="1" w:after="100" w:afterAutospacing="1"/>
        <w:jc w:val="center"/>
        <w:rPr>
          <w:rFonts w:ascii="Times New Roman" w:hAnsi="Times New Roman" w:cs="Times New Roman"/>
          <w:bCs/>
        </w:rPr>
      </w:pPr>
      <w:r w:rsidRPr="0060393F">
        <w:rPr>
          <w:rFonts w:ascii="Times New Roman" w:hAnsi="Times New Roman" w:cs="Times New Roman"/>
          <w:bCs/>
        </w:rPr>
        <w:t>Fait à _________________le_____________</w:t>
      </w:r>
    </w:p>
    <w:p w:rsidR="00F82D22" w:rsidRPr="0060393F" w:rsidRDefault="00F82D22" w:rsidP="00F82D22">
      <w:pPr>
        <w:tabs>
          <w:tab w:val="left" w:pos="6600"/>
        </w:tabs>
        <w:spacing w:before="100" w:beforeAutospacing="1" w:after="100" w:afterAutospacing="1"/>
        <w:jc w:val="center"/>
        <w:rPr>
          <w:rFonts w:ascii="Times New Roman" w:hAnsi="Times New Roman" w:cs="Times New Roman"/>
          <w:bCs/>
        </w:rPr>
      </w:pPr>
    </w:p>
    <w:p w:rsidR="00F82D22" w:rsidRPr="0060393F" w:rsidRDefault="00F82D22" w:rsidP="00F82D22">
      <w:pPr>
        <w:tabs>
          <w:tab w:val="left" w:pos="6600"/>
        </w:tabs>
        <w:spacing w:before="100" w:beforeAutospacing="1" w:after="100" w:afterAutospacing="1"/>
        <w:jc w:val="center"/>
        <w:rPr>
          <w:rFonts w:ascii="Times New Roman" w:hAnsi="Times New Roman" w:cs="Times New Roman"/>
          <w:b/>
          <w:bCs/>
        </w:rPr>
      </w:pPr>
      <w:r w:rsidRPr="0060393F">
        <w:rPr>
          <w:rFonts w:ascii="Times New Roman" w:hAnsi="Times New Roman" w:cs="Times New Roman"/>
          <w:b/>
          <w:bCs/>
        </w:rPr>
        <w:t>LE MANDANT</w:t>
      </w:r>
    </w:p>
    <w:p w:rsidR="00F82D22" w:rsidRPr="0060393F" w:rsidRDefault="00F82D22" w:rsidP="00F82D22">
      <w:pPr>
        <w:tabs>
          <w:tab w:val="left" w:pos="6600"/>
        </w:tabs>
        <w:spacing w:before="100" w:beforeAutospacing="1" w:after="100" w:afterAutospacing="1"/>
        <w:jc w:val="center"/>
        <w:rPr>
          <w:rFonts w:ascii="Times New Roman" w:hAnsi="Times New Roman" w:cs="Times New Roman"/>
          <w:bCs/>
          <w:i/>
        </w:rPr>
      </w:pPr>
      <w:r w:rsidRPr="0060393F">
        <w:rPr>
          <w:rFonts w:ascii="Times New Roman" w:hAnsi="Times New Roman" w:cs="Times New Roman"/>
          <w:bCs/>
          <w:i/>
        </w:rPr>
        <w:t>[Nom, prénom, signature et cachet précédé de la mention « bon pour pouvoirs »]</w:t>
      </w:r>
    </w:p>
    <w:p w:rsidR="00F82D22" w:rsidRPr="0060393F" w:rsidRDefault="00F82D22" w:rsidP="00F82D22">
      <w:pPr>
        <w:jc w:val="both"/>
        <w:rPr>
          <w:rFonts w:ascii="Times New Roman" w:hAnsi="Times New Roman" w:cs="Times New Roman"/>
        </w:rPr>
      </w:pPr>
    </w:p>
    <w:p w:rsidR="00F82D22" w:rsidRPr="0060393F" w:rsidRDefault="00F82D22" w:rsidP="00F82D22">
      <w:pPr>
        <w:jc w:val="both"/>
        <w:rPr>
          <w:rFonts w:ascii="Times New Roman" w:hAnsi="Times New Roman" w:cs="Times New Roman"/>
          <w:b/>
          <w:u w:val="single"/>
        </w:rPr>
      </w:pPr>
      <w:r w:rsidRPr="0060393F">
        <w:rPr>
          <w:rFonts w:ascii="Times New Roman" w:hAnsi="Times New Roman" w:cs="Times New Roman"/>
          <w:b/>
          <w:u w:val="single"/>
        </w:rPr>
        <w:t>Légalisation par le notaire</w:t>
      </w:r>
    </w:p>
    <w:p w:rsidR="00F82D22" w:rsidRPr="0060393F" w:rsidRDefault="00F82D22" w:rsidP="00F82D22">
      <w:pPr>
        <w:rPr>
          <w:rFonts w:ascii="Times New Roman" w:hAnsi="Times New Roman" w:cs="Times New Roman"/>
          <w:b/>
          <w:bCs/>
        </w:rPr>
      </w:pPr>
    </w:p>
    <w:p w:rsidR="00F82D22" w:rsidRPr="0060393F" w:rsidRDefault="00F82D22" w:rsidP="00F82D22">
      <w:pPr>
        <w:rPr>
          <w:rFonts w:ascii="Times New Roman" w:hAnsi="Times New Roman" w:cs="Times New Roman"/>
          <w:b/>
          <w:bCs/>
        </w:rPr>
      </w:pPr>
    </w:p>
    <w:p w:rsidR="00F82D22" w:rsidRPr="0060393F" w:rsidRDefault="00F82D22" w:rsidP="00F82D22">
      <w:pPr>
        <w:rPr>
          <w:rFonts w:ascii="Times New Roman" w:hAnsi="Times New Roman" w:cs="Times New Roman"/>
          <w:b/>
          <w:bCs/>
        </w:rPr>
      </w:pPr>
    </w:p>
    <w:p w:rsidR="00F82D22" w:rsidRPr="0060393F" w:rsidRDefault="00F82D22" w:rsidP="00F82D22">
      <w:pPr>
        <w:rPr>
          <w:rFonts w:ascii="Times New Roman" w:hAnsi="Times New Roman" w:cs="Times New Roman"/>
          <w:b/>
          <w:bCs/>
        </w:rPr>
      </w:pPr>
    </w:p>
    <w:p w:rsidR="00F82D22" w:rsidRPr="0060393F" w:rsidRDefault="00F82D22" w:rsidP="00F82D22">
      <w:pPr>
        <w:rPr>
          <w:rFonts w:ascii="Times New Roman" w:hAnsi="Times New Roman" w:cs="Times New Roman"/>
          <w:b/>
          <w:bCs/>
        </w:rPr>
      </w:pPr>
    </w:p>
    <w:p w:rsidR="00F82D22" w:rsidRPr="0060393F" w:rsidRDefault="00F82D22" w:rsidP="00F82D22">
      <w:pPr>
        <w:rPr>
          <w:rFonts w:ascii="Times New Roman" w:hAnsi="Times New Roman" w:cs="Times New Roman"/>
          <w:b/>
          <w:bCs/>
        </w:rPr>
        <w:sectPr w:rsidR="00F82D22" w:rsidRPr="0060393F" w:rsidSect="002657EA">
          <w:pgSz w:w="11906" w:h="16838"/>
          <w:pgMar w:top="993" w:right="1417" w:bottom="1417" w:left="1417" w:header="708" w:footer="708" w:gutter="0"/>
          <w:cols w:space="708"/>
          <w:docGrid w:linePitch="360"/>
        </w:sectPr>
      </w:pPr>
    </w:p>
    <w:p w:rsidR="00F82D22" w:rsidRPr="0060393F" w:rsidRDefault="00F82D22" w:rsidP="00F82D22">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3F229D">
        <w:rPr>
          <w:rFonts w:ascii="Arial" w:hAnsi="Arial" w:cs="Arial"/>
          <w:b/>
          <w:bCs/>
          <w:sz w:val="28"/>
          <w:szCs w:val="28"/>
        </w:rPr>
        <w:t xml:space="preserve"> </w:t>
      </w:r>
      <w:r w:rsidRPr="0060393F">
        <w:rPr>
          <w:rFonts w:ascii="Arial" w:hAnsi="Arial" w:cs="Arial"/>
          <w:b/>
          <w:bCs/>
          <w:sz w:val="28"/>
          <w:szCs w:val="28"/>
        </w:rPr>
        <w:t>n° 15 :</w:t>
      </w:r>
      <w:r w:rsidR="006B13DE">
        <w:rPr>
          <w:rFonts w:ascii="Arial" w:hAnsi="Arial" w:cs="Arial"/>
          <w:b/>
          <w:bCs/>
          <w:sz w:val="28"/>
          <w:szCs w:val="28"/>
        </w:rPr>
        <w:t xml:space="preserve"> </w:t>
      </w:r>
      <w:r w:rsidRPr="0060393F">
        <w:rPr>
          <w:rFonts w:ascii="Times New Roman" w:hAnsi="Times New Roman" w:cs="Times New Roman"/>
          <w:b/>
        </w:rPr>
        <w:t>Canevas de présentation du rapport d’analyse des Offres</w:t>
      </w:r>
    </w:p>
    <w:p w:rsidR="00F82D22" w:rsidRPr="0060393F" w:rsidRDefault="00F82D22" w:rsidP="00F82D22">
      <w:pPr>
        <w:spacing w:after="0" w:line="240" w:lineRule="auto"/>
        <w:rPr>
          <w:rFonts w:ascii="Times New Roman" w:hAnsi="Times New Roman" w:cs="Times New Roman"/>
        </w:rPr>
      </w:pPr>
    </w:p>
    <w:p w:rsidR="00F82D22" w:rsidRPr="0060393F" w:rsidRDefault="00F82D22" w:rsidP="00F82D22">
      <w:pPr>
        <w:pStyle w:val="Corpsdetexte"/>
        <w:numPr>
          <w:ilvl w:val="3"/>
          <w:numId w:val="84"/>
        </w:numPr>
        <w:ind w:left="1408" w:hanging="944"/>
        <w:jc w:val="left"/>
        <w:rPr>
          <w:sz w:val="22"/>
          <w:szCs w:val="22"/>
        </w:rPr>
      </w:pPr>
      <w:r w:rsidRPr="0060393F">
        <w:rPr>
          <w:sz w:val="22"/>
          <w:szCs w:val="22"/>
        </w:rPr>
        <w:t xml:space="preserve"> GENERALITES</w:t>
      </w:r>
    </w:p>
    <w:p w:rsidR="00F82D22" w:rsidRPr="0060393F" w:rsidRDefault="00F82D22" w:rsidP="00F82D22">
      <w:pPr>
        <w:pStyle w:val="Corpsdetexte"/>
        <w:ind w:left="748"/>
        <w:rPr>
          <w:sz w:val="22"/>
          <w:szCs w:val="22"/>
        </w:rPr>
      </w:pPr>
    </w:p>
    <w:p w:rsidR="00F82D22" w:rsidRPr="0060393F" w:rsidRDefault="00F82D22" w:rsidP="00F82D22">
      <w:pPr>
        <w:pStyle w:val="Corpsdetexte"/>
        <w:numPr>
          <w:ilvl w:val="3"/>
          <w:numId w:val="84"/>
        </w:numPr>
        <w:ind w:left="1408" w:hanging="974"/>
        <w:jc w:val="left"/>
        <w:rPr>
          <w:b/>
          <w:sz w:val="22"/>
          <w:szCs w:val="22"/>
        </w:rPr>
      </w:pPr>
      <w:r w:rsidRPr="0060393F">
        <w:rPr>
          <w:sz w:val="22"/>
          <w:szCs w:val="22"/>
        </w:rPr>
        <w:t xml:space="preserve"> COMPOSITIONET MISSIONS ASSIGNEES A LA SOUS COMMISSION D’ANALYSE DES OFFRES  ADMINISTRATIVE, TECHNIQUE ET FINANCIERE.</w:t>
      </w:r>
    </w:p>
    <w:p w:rsidR="00F82D22" w:rsidRPr="0060393F" w:rsidRDefault="00F82D22" w:rsidP="00F82D22">
      <w:pPr>
        <w:pStyle w:val="Titre10"/>
        <w:tabs>
          <w:tab w:val="left" w:pos="602"/>
          <w:tab w:val="center" w:pos="4876"/>
        </w:tabs>
        <w:ind w:left="1408"/>
        <w:jc w:val="left"/>
        <w:rPr>
          <w:b w:val="0"/>
          <w:i/>
          <w:sz w:val="22"/>
          <w:szCs w:val="22"/>
        </w:rPr>
      </w:pPr>
      <w:r w:rsidRPr="0060393F">
        <w:rPr>
          <w:b w:val="0"/>
          <w:sz w:val="22"/>
          <w:szCs w:val="22"/>
        </w:rPr>
        <w:t xml:space="preserve">II-1Composition de la Sous-commission d’analyse </w:t>
      </w:r>
    </w:p>
    <w:p w:rsidR="00F82D22" w:rsidRPr="0060393F" w:rsidRDefault="00F82D22" w:rsidP="00F82D22">
      <w:pPr>
        <w:pStyle w:val="Titre10"/>
        <w:ind w:left="1408"/>
        <w:jc w:val="left"/>
        <w:rPr>
          <w:i/>
          <w:sz w:val="22"/>
          <w:szCs w:val="22"/>
        </w:rPr>
      </w:pPr>
      <w:r w:rsidRPr="0060393F">
        <w:rPr>
          <w:b w:val="0"/>
          <w:sz w:val="22"/>
          <w:szCs w:val="22"/>
        </w:rPr>
        <w:t xml:space="preserve">II-2  Rappel des missions assignées à la </w:t>
      </w:r>
      <w:r w:rsidR="00805734" w:rsidRPr="0060393F">
        <w:rPr>
          <w:b w:val="0"/>
          <w:sz w:val="22"/>
          <w:szCs w:val="22"/>
        </w:rPr>
        <w:t>sous-commission</w:t>
      </w:r>
      <w:r w:rsidRPr="0060393F">
        <w:rPr>
          <w:b w:val="0"/>
          <w:sz w:val="22"/>
          <w:szCs w:val="22"/>
        </w:rPr>
        <w:t xml:space="preserve"> d’analyse des offres.</w:t>
      </w:r>
    </w:p>
    <w:p w:rsidR="00F82D22" w:rsidRPr="0060393F" w:rsidRDefault="00F82D22" w:rsidP="00F82D22">
      <w:pPr>
        <w:spacing w:after="0" w:line="240" w:lineRule="auto"/>
      </w:pPr>
    </w:p>
    <w:p w:rsidR="00F82D22" w:rsidRPr="0060393F" w:rsidRDefault="00F82D22" w:rsidP="00F82D22">
      <w:pPr>
        <w:pStyle w:val="Corpsdetexte"/>
        <w:numPr>
          <w:ilvl w:val="3"/>
          <w:numId w:val="84"/>
        </w:numPr>
        <w:ind w:left="576" w:hanging="142"/>
        <w:jc w:val="left"/>
        <w:rPr>
          <w:b/>
          <w:sz w:val="22"/>
          <w:szCs w:val="22"/>
        </w:rPr>
      </w:pPr>
      <w:r w:rsidRPr="0060393F">
        <w:rPr>
          <w:sz w:val="22"/>
          <w:szCs w:val="22"/>
        </w:rPr>
        <w:t xml:space="preserve"> RAPPEL DU RESULTAT DU DEPOUILLEMENT DES OFFRES</w:t>
      </w:r>
    </w:p>
    <w:p w:rsidR="00F82D22" w:rsidRPr="0060393F" w:rsidRDefault="00F82D22" w:rsidP="00F82D22">
      <w:pPr>
        <w:pStyle w:val="Corpsdetexte"/>
        <w:ind w:left="576"/>
        <w:rPr>
          <w:b/>
          <w:sz w:val="22"/>
          <w:szCs w:val="22"/>
        </w:rPr>
      </w:pPr>
    </w:p>
    <w:p w:rsidR="00F82D22" w:rsidRPr="0060393F" w:rsidRDefault="00F82D22" w:rsidP="00F82D22">
      <w:pPr>
        <w:pStyle w:val="Corpsdetexte"/>
        <w:numPr>
          <w:ilvl w:val="3"/>
          <w:numId w:val="84"/>
        </w:numPr>
        <w:ind w:left="1408" w:hanging="993"/>
        <w:rPr>
          <w:sz w:val="22"/>
          <w:szCs w:val="22"/>
        </w:rPr>
      </w:pPr>
      <w:bookmarkStart w:id="407" w:name="_Toc474210425"/>
      <w:r w:rsidRPr="0060393F">
        <w:rPr>
          <w:sz w:val="22"/>
          <w:szCs w:val="22"/>
        </w:rPr>
        <w:t>OBSERVATIONS EVENTUELLES RELEVEES DANS LE DOSSIER D’APPEL D’OFFRES</w:t>
      </w:r>
      <w:bookmarkStart w:id="408" w:name="_Toc474210426"/>
    </w:p>
    <w:p w:rsidR="00F82D22" w:rsidRPr="0060393F" w:rsidRDefault="00F82D22" w:rsidP="00F82D22">
      <w:pPr>
        <w:pStyle w:val="Paragraphedeliste"/>
        <w:rPr>
          <w:sz w:val="22"/>
          <w:szCs w:val="22"/>
        </w:rPr>
      </w:pPr>
    </w:p>
    <w:p w:rsidR="00F82D22" w:rsidRPr="0060393F" w:rsidRDefault="00F82D22" w:rsidP="00F82D22">
      <w:pPr>
        <w:pStyle w:val="Corpsdetexte"/>
        <w:numPr>
          <w:ilvl w:val="3"/>
          <w:numId w:val="84"/>
        </w:numPr>
        <w:ind w:left="1408" w:hanging="993"/>
        <w:jc w:val="left"/>
        <w:rPr>
          <w:sz w:val="22"/>
          <w:szCs w:val="22"/>
        </w:rPr>
      </w:pPr>
      <w:r w:rsidRPr="0060393F">
        <w:rPr>
          <w:sz w:val="22"/>
          <w:szCs w:val="22"/>
        </w:rPr>
        <w:t>METHODOLOGIE DE TRAVAIL</w:t>
      </w:r>
      <w:bookmarkEnd w:id="408"/>
    </w:p>
    <w:p w:rsidR="00F82D22" w:rsidRPr="0060393F" w:rsidRDefault="00F82D22" w:rsidP="00F82D22">
      <w:pPr>
        <w:pStyle w:val="Corpsdetexte"/>
        <w:ind w:left="1408"/>
        <w:rPr>
          <w:sz w:val="22"/>
          <w:szCs w:val="22"/>
        </w:rPr>
      </w:pPr>
    </w:p>
    <w:p w:rsidR="00F82D22" w:rsidRPr="0060393F" w:rsidRDefault="00F82D22" w:rsidP="00F82D22">
      <w:pPr>
        <w:pStyle w:val="Corpsdetexte"/>
        <w:numPr>
          <w:ilvl w:val="3"/>
          <w:numId w:val="84"/>
        </w:numPr>
        <w:ind w:left="576" w:hanging="142"/>
        <w:jc w:val="left"/>
        <w:rPr>
          <w:sz w:val="22"/>
          <w:szCs w:val="22"/>
        </w:rPr>
      </w:pPr>
      <w:r w:rsidRPr="0060393F">
        <w:rPr>
          <w:sz w:val="22"/>
          <w:szCs w:val="22"/>
        </w:rPr>
        <w:t xml:space="preserve">DOCUMENTS RECUS DE LA COMMISSION DE PASSATION DES MARCHES </w:t>
      </w:r>
    </w:p>
    <w:p w:rsidR="00F82D22" w:rsidRPr="0060393F" w:rsidRDefault="00F82D22" w:rsidP="00F82D22">
      <w:pPr>
        <w:pStyle w:val="Corpsdetexte"/>
        <w:ind w:left="576"/>
        <w:rPr>
          <w:sz w:val="22"/>
          <w:szCs w:val="22"/>
        </w:rPr>
      </w:pPr>
    </w:p>
    <w:p w:rsidR="00F82D22" w:rsidRPr="0060393F" w:rsidRDefault="00F82D22" w:rsidP="00F82D22">
      <w:pPr>
        <w:pStyle w:val="Corpsdetexte"/>
        <w:numPr>
          <w:ilvl w:val="3"/>
          <w:numId w:val="84"/>
        </w:numPr>
        <w:ind w:left="576" w:hanging="142"/>
        <w:jc w:val="left"/>
        <w:rPr>
          <w:sz w:val="22"/>
          <w:szCs w:val="22"/>
        </w:rPr>
      </w:pPr>
      <w:r w:rsidRPr="0060393F">
        <w:rPr>
          <w:sz w:val="22"/>
          <w:szCs w:val="22"/>
        </w:rPr>
        <w:t xml:space="preserve">EVALUATION DETAILLEE DES OFFRES </w:t>
      </w:r>
      <w:bookmarkEnd w:id="407"/>
    </w:p>
    <w:p w:rsidR="00F82D22" w:rsidRPr="0060393F" w:rsidRDefault="00F82D22" w:rsidP="00F82D22">
      <w:pPr>
        <w:tabs>
          <w:tab w:val="left" w:pos="5655"/>
        </w:tabs>
        <w:spacing w:after="0" w:line="240" w:lineRule="auto"/>
        <w:jc w:val="both"/>
        <w:rPr>
          <w:rFonts w:ascii="Times New Roman" w:hAnsi="Times New Roman" w:cs="Times New Roman"/>
        </w:rPr>
      </w:pPr>
    </w:p>
    <w:p w:rsidR="00F82D22" w:rsidRPr="0060393F" w:rsidRDefault="00F82D22" w:rsidP="00F82D22">
      <w:pPr>
        <w:pStyle w:val="Corpsdetexte"/>
        <w:numPr>
          <w:ilvl w:val="4"/>
          <w:numId w:val="84"/>
        </w:numPr>
        <w:tabs>
          <w:tab w:val="clear" w:pos="3948"/>
          <w:tab w:val="num" w:pos="1143"/>
        </w:tabs>
        <w:ind w:left="1285"/>
        <w:jc w:val="left"/>
        <w:rPr>
          <w:b/>
          <w:sz w:val="22"/>
          <w:szCs w:val="22"/>
        </w:rPr>
      </w:pPr>
      <w:r w:rsidRPr="0060393F">
        <w:rPr>
          <w:b/>
          <w:sz w:val="22"/>
          <w:szCs w:val="22"/>
          <w:u w:val="single"/>
        </w:rPr>
        <w:t>Première étape</w:t>
      </w:r>
      <w:r w:rsidRPr="0060393F">
        <w:rPr>
          <w:b/>
          <w:sz w:val="22"/>
          <w:szCs w:val="22"/>
        </w:rPr>
        <w:t> : Vérification de la conformité des pièces administratives (volume 1)</w:t>
      </w:r>
    </w:p>
    <w:p w:rsidR="00F82D22" w:rsidRPr="0060393F" w:rsidRDefault="00F82D22" w:rsidP="00F82D22">
      <w:pPr>
        <w:pStyle w:val="Corpsdetexte"/>
        <w:ind w:left="1285"/>
        <w:rPr>
          <w:sz w:val="16"/>
          <w:szCs w:val="16"/>
        </w:rPr>
      </w:pPr>
    </w:p>
    <w:tbl>
      <w:tblPr>
        <w:tblStyle w:val="Grilledutableau"/>
        <w:tblW w:w="5000" w:type="pct"/>
        <w:jc w:val="center"/>
        <w:tblLook w:val="04A0" w:firstRow="1" w:lastRow="0" w:firstColumn="1" w:lastColumn="0" w:noHBand="0" w:noVBand="1"/>
      </w:tblPr>
      <w:tblGrid>
        <w:gridCol w:w="4608"/>
        <w:gridCol w:w="1170"/>
        <w:gridCol w:w="1170"/>
        <w:gridCol w:w="1170"/>
        <w:gridCol w:w="1170"/>
      </w:tblGrid>
      <w:tr w:rsidR="00F82D22" w:rsidRPr="0060393F" w:rsidTr="002657EA">
        <w:trPr>
          <w:trHeight w:val="425"/>
          <w:jc w:val="center"/>
        </w:trPr>
        <w:tc>
          <w:tcPr>
            <w:tcW w:w="2517" w:type="pct"/>
            <w:vMerge w:val="restart"/>
            <w:shd w:val="clear" w:color="auto" w:fill="auto"/>
            <w:vAlign w:val="center"/>
          </w:tcPr>
          <w:p w:rsidR="00F82D22" w:rsidRPr="0060393F" w:rsidRDefault="00F82D22" w:rsidP="002657EA">
            <w:pPr>
              <w:jc w:val="center"/>
              <w:rPr>
                <w:rFonts w:ascii="Times New Roman" w:hAnsi="Times New Roman"/>
                <w:b/>
                <w:i/>
                <w:sz w:val="18"/>
                <w:szCs w:val="18"/>
              </w:rPr>
            </w:pPr>
            <w:r w:rsidRPr="0060393F">
              <w:rPr>
                <w:rFonts w:ascii="Times New Roman" w:hAnsi="Times New Roman"/>
                <w:b/>
                <w:i/>
                <w:sz w:val="18"/>
                <w:szCs w:val="18"/>
              </w:rPr>
              <w:t>Pièces administratives</w:t>
            </w:r>
          </w:p>
        </w:tc>
        <w:tc>
          <w:tcPr>
            <w:tcW w:w="2483" w:type="pct"/>
            <w:gridSpan w:val="4"/>
            <w:shd w:val="clear" w:color="auto" w:fill="auto"/>
            <w:vAlign w:val="center"/>
          </w:tcPr>
          <w:p w:rsidR="00F82D22" w:rsidRPr="0060393F" w:rsidRDefault="00F82D22" w:rsidP="002657EA">
            <w:pPr>
              <w:jc w:val="center"/>
              <w:rPr>
                <w:rFonts w:ascii="Book Antiqua" w:hAnsi="Book Antiqua"/>
                <w:b/>
                <w:sz w:val="16"/>
                <w:szCs w:val="16"/>
              </w:rPr>
            </w:pPr>
            <w:r w:rsidRPr="0060393F">
              <w:rPr>
                <w:rFonts w:ascii="Times New Roman" w:hAnsi="Times New Roman"/>
                <w:b/>
                <w:i/>
                <w:sz w:val="18"/>
                <w:szCs w:val="18"/>
              </w:rPr>
              <w:t>Soumissionnaires</w:t>
            </w:r>
          </w:p>
        </w:tc>
      </w:tr>
      <w:tr w:rsidR="00F82D22" w:rsidRPr="0060393F" w:rsidTr="002657EA">
        <w:trPr>
          <w:trHeight w:val="415"/>
          <w:jc w:val="center"/>
        </w:trPr>
        <w:tc>
          <w:tcPr>
            <w:tcW w:w="2517" w:type="pct"/>
            <w:vMerge/>
            <w:shd w:val="clear" w:color="auto" w:fill="auto"/>
            <w:vAlign w:val="center"/>
          </w:tcPr>
          <w:p w:rsidR="00F82D22" w:rsidRPr="0060393F" w:rsidRDefault="00F82D22" w:rsidP="002657EA">
            <w:pPr>
              <w:jc w:val="right"/>
              <w:rPr>
                <w:rFonts w:ascii="Times New Roman" w:hAnsi="Times New Roman"/>
                <w:b/>
                <w:i/>
                <w:sz w:val="18"/>
                <w:szCs w:val="18"/>
              </w:rPr>
            </w:pPr>
          </w:p>
        </w:tc>
        <w:tc>
          <w:tcPr>
            <w:tcW w:w="620" w:type="pct"/>
            <w:shd w:val="clear" w:color="auto" w:fill="auto"/>
            <w:vAlign w:val="center"/>
          </w:tcPr>
          <w:p w:rsidR="00F82D22" w:rsidRPr="0060393F" w:rsidRDefault="00F82D22" w:rsidP="002657EA">
            <w:pPr>
              <w:jc w:val="center"/>
              <w:rPr>
                <w:rFonts w:ascii="Book Antiqua" w:hAnsi="Book Antiqua"/>
                <w:b/>
                <w:sz w:val="16"/>
                <w:szCs w:val="16"/>
              </w:rPr>
            </w:pPr>
            <w:r w:rsidRPr="0060393F">
              <w:rPr>
                <w:rFonts w:ascii="Book Antiqua" w:hAnsi="Book Antiqua"/>
                <w:b/>
                <w:sz w:val="16"/>
                <w:szCs w:val="16"/>
              </w:rPr>
              <w:t>S 1</w:t>
            </w:r>
          </w:p>
        </w:tc>
        <w:tc>
          <w:tcPr>
            <w:tcW w:w="621" w:type="pct"/>
            <w:shd w:val="clear" w:color="auto" w:fill="auto"/>
            <w:vAlign w:val="center"/>
          </w:tcPr>
          <w:p w:rsidR="00F82D22" w:rsidRPr="0060393F" w:rsidRDefault="00F82D22" w:rsidP="002657EA">
            <w:pPr>
              <w:jc w:val="center"/>
              <w:rPr>
                <w:rFonts w:ascii="Book Antiqua" w:hAnsi="Book Antiqua"/>
                <w:b/>
                <w:sz w:val="16"/>
                <w:szCs w:val="16"/>
              </w:rPr>
            </w:pPr>
            <w:r w:rsidRPr="0060393F">
              <w:rPr>
                <w:rFonts w:ascii="Book Antiqua" w:hAnsi="Book Antiqua"/>
                <w:b/>
                <w:sz w:val="16"/>
                <w:szCs w:val="16"/>
              </w:rPr>
              <w:t>S 2</w:t>
            </w:r>
          </w:p>
        </w:tc>
        <w:tc>
          <w:tcPr>
            <w:tcW w:w="621" w:type="pct"/>
            <w:shd w:val="clear" w:color="auto" w:fill="auto"/>
            <w:vAlign w:val="center"/>
          </w:tcPr>
          <w:p w:rsidR="00F82D22" w:rsidRPr="0060393F" w:rsidRDefault="00F82D22" w:rsidP="002657EA">
            <w:pPr>
              <w:jc w:val="center"/>
              <w:rPr>
                <w:rFonts w:ascii="Book Antiqua" w:hAnsi="Book Antiqua"/>
                <w:b/>
                <w:sz w:val="16"/>
                <w:szCs w:val="16"/>
              </w:rPr>
            </w:pPr>
            <w:r w:rsidRPr="0060393F">
              <w:rPr>
                <w:rFonts w:ascii="Book Antiqua" w:hAnsi="Book Antiqua"/>
                <w:b/>
                <w:sz w:val="16"/>
                <w:szCs w:val="16"/>
              </w:rPr>
              <w:t>S 3</w:t>
            </w:r>
          </w:p>
        </w:tc>
        <w:tc>
          <w:tcPr>
            <w:tcW w:w="620" w:type="pct"/>
            <w:shd w:val="clear" w:color="auto" w:fill="auto"/>
            <w:vAlign w:val="center"/>
          </w:tcPr>
          <w:p w:rsidR="00F82D22" w:rsidRPr="0060393F" w:rsidRDefault="00F82D22" w:rsidP="002657EA">
            <w:pPr>
              <w:jc w:val="center"/>
              <w:rPr>
                <w:rFonts w:ascii="Book Antiqua" w:hAnsi="Book Antiqua"/>
                <w:b/>
                <w:sz w:val="16"/>
                <w:szCs w:val="16"/>
              </w:rPr>
            </w:pPr>
            <w:r w:rsidRPr="0060393F">
              <w:rPr>
                <w:rFonts w:ascii="Book Antiqua" w:hAnsi="Book Antiqua"/>
                <w:b/>
                <w:sz w:val="16"/>
                <w:szCs w:val="16"/>
              </w:rPr>
              <w:t>S 4</w:t>
            </w:r>
          </w:p>
        </w:tc>
      </w:tr>
      <w:tr w:rsidR="00F82D22" w:rsidRPr="0060393F" w:rsidTr="002657EA">
        <w:trPr>
          <w:trHeight w:val="402"/>
          <w:jc w:val="center"/>
        </w:trPr>
        <w:tc>
          <w:tcPr>
            <w:tcW w:w="2517" w:type="pct"/>
            <w:shd w:val="clear" w:color="auto" w:fill="auto"/>
            <w:vAlign w:val="center"/>
          </w:tcPr>
          <w:p w:rsidR="00F82D22" w:rsidRPr="0060393F" w:rsidRDefault="00F82D22" w:rsidP="002657EA"/>
        </w:tc>
        <w:tc>
          <w:tcPr>
            <w:tcW w:w="620" w:type="pct"/>
            <w:shd w:val="clear" w:color="auto" w:fill="auto"/>
            <w:vAlign w:val="center"/>
          </w:tcPr>
          <w:p w:rsidR="00F82D22" w:rsidRPr="0060393F" w:rsidRDefault="00F82D22" w:rsidP="002657EA">
            <w:pPr>
              <w:jc w:val="center"/>
            </w:pPr>
          </w:p>
        </w:tc>
        <w:tc>
          <w:tcPr>
            <w:tcW w:w="621" w:type="pct"/>
            <w:shd w:val="clear" w:color="auto" w:fill="auto"/>
            <w:vAlign w:val="center"/>
          </w:tcPr>
          <w:p w:rsidR="00F82D22" w:rsidRPr="0060393F" w:rsidRDefault="00F82D22" w:rsidP="002657EA">
            <w:pPr>
              <w:jc w:val="center"/>
            </w:pPr>
          </w:p>
        </w:tc>
        <w:tc>
          <w:tcPr>
            <w:tcW w:w="621" w:type="pct"/>
            <w:shd w:val="clear" w:color="auto" w:fill="auto"/>
            <w:vAlign w:val="center"/>
          </w:tcPr>
          <w:p w:rsidR="00F82D22" w:rsidRPr="0060393F" w:rsidRDefault="00F82D22" w:rsidP="002657EA">
            <w:pPr>
              <w:jc w:val="center"/>
              <w:rPr>
                <w:rFonts w:ascii="Book Antiqua" w:hAnsi="Book Antiqua"/>
                <w:sz w:val="16"/>
                <w:szCs w:val="16"/>
              </w:rPr>
            </w:pPr>
          </w:p>
        </w:tc>
        <w:tc>
          <w:tcPr>
            <w:tcW w:w="620" w:type="pct"/>
            <w:shd w:val="clear" w:color="auto" w:fill="auto"/>
            <w:vAlign w:val="center"/>
          </w:tcPr>
          <w:p w:rsidR="00F82D22" w:rsidRPr="0060393F" w:rsidRDefault="00F82D22" w:rsidP="002657EA">
            <w:pPr>
              <w:jc w:val="center"/>
            </w:pPr>
          </w:p>
        </w:tc>
      </w:tr>
      <w:tr w:rsidR="00F82D22" w:rsidRPr="0060393F" w:rsidTr="002657EA">
        <w:trPr>
          <w:trHeight w:val="378"/>
          <w:jc w:val="center"/>
        </w:trPr>
        <w:tc>
          <w:tcPr>
            <w:tcW w:w="2517" w:type="pct"/>
            <w:shd w:val="clear" w:color="auto" w:fill="auto"/>
            <w:vAlign w:val="center"/>
          </w:tcPr>
          <w:p w:rsidR="00F82D22" w:rsidRPr="0060393F" w:rsidRDefault="00F82D22" w:rsidP="002657EA">
            <w:pPr>
              <w:rPr>
                <w:sz w:val="18"/>
              </w:rPr>
            </w:pPr>
          </w:p>
        </w:tc>
        <w:tc>
          <w:tcPr>
            <w:tcW w:w="620" w:type="pct"/>
            <w:shd w:val="clear" w:color="auto" w:fill="auto"/>
            <w:vAlign w:val="center"/>
          </w:tcPr>
          <w:p w:rsidR="00F82D22" w:rsidRPr="0060393F" w:rsidRDefault="00F82D22" w:rsidP="002657EA">
            <w:pPr>
              <w:jc w:val="center"/>
            </w:pPr>
          </w:p>
        </w:tc>
        <w:tc>
          <w:tcPr>
            <w:tcW w:w="621" w:type="pct"/>
            <w:shd w:val="clear" w:color="auto" w:fill="auto"/>
            <w:vAlign w:val="center"/>
          </w:tcPr>
          <w:p w:rsidR="00F82D22" w:rsidRPr="0060393F" w:rsidRDefault="00F82D22" w:rsidP="002657EA">
            <w:pPr>
              <w:jc w:val="center"/>
            </w:pPr>
          </w:p>
        </w:tc>
        <w:tc>
          <w:tcPr>
            <w:tcW w:w="621" w:type="pct"/>
            <w:shd w:val="clear" w:color="auto" w:fill="auto"/>
            <w:vAlign w:val="center"/>
          </w:tcPr>
          <w:p w:rsidR="00F82D22" w:rsidRPr="0060393F" w:rsidRDefault="00F82D22" w:rsidP="002657EA">
            <w:pPr>
              <w:jc w:val="center"/>
              <w:rPr>
                <w:rFonts w:ascii="Book Antiqua" w:hAnsi="Book Antiqua"/>
                <w:sz w:val="16"/>
                <w:szCs w:val="16"/>
              </w:rPr>
            </w:pPr>
          </w:p>
        </w:tc>
        <w:tc>
          <w:tcPr>
            <w:tcW w:w="620" w:type="pct"/>
            <w:shd w:val="clear" w:color="auto" w:fill="auto"/>
            <w:vAlign w:val="center"/>
          </w:tcPr>
          <w:p w:rsidR="00F82D22" w:rsidRPr="0060393F" w:rsidRDefault="00F82D22" w:rsidP="002657EA">
            <w:pPr>
              <w:jc w:val="center"/>
            </w:pPr>
          </w:p>
        </w:tc>
      </w:tr>
      <w:tr w:rsidR="00F82D22" w:rsidRPr="0060393F" w:rsidTr="002657EA">
        <w:trPr>
          <w:trHeight w:val="380"/>
          <w:jc w:val="center"/>
        </w:trPr>
        <w:tc>
          <w:tcPr>
            <w:tcW w:w="2517" w:type="pct"/>
            <w:shd w:val="clear" w:color="auto" w:fill="auto"/>
            <w:vAlign w:val="center"/>
          </w:tcPr>
          <w:p w:rsidR="00F82D22" w:rsidRPr="0060393F" w:rsidRDefault="00F82D22" w:rsidP="002657EA"/>
        </w:tc>
        <w:tc>
          <w:tcPr>
            <w:tcW w:w="620" w:type="pct"/>
            <w:shd w:val="clear" w:color="auto" w:fill="auto"/>
            <w:vAlign w:val="center"/>
          </w:tcPr>
          <w:p w:rsidR="00F82D22" w:rsidRPr="0060393F" w:rsidRDefault="00F82D22" w:rsidP="002657EA">
            <w:pPr>
              <w:jc w:val="center"/>
            </w:pPr>
          </w:p>
        </w:tc>
        <w:tc>
          <w:tcPr>
            <w:tcW w:w="621" w:type="pct"/>
            <w:shd w:val="clear" w:color="auto" w:fill="auto"/>
            <w:vAlign w:val="center"/>
          </w:tcPr>
          <w:p w:rsidR="00F82D22" w:rsidRPr="0060393F" w:rsidRDefault="00F82D22" w:rsidP="002657EA">
            <w:pPr>
              <w:jc w:val="center"/>
            </w:pPr>
          </w:p>
        </w:tc>
        <w:tc>
          <w:tcPr>
            <w:tcW w:w="621" w:type="pct"/>
            <w:shd w:val="clear" w:color="auto" w:fill="auto"/>
            <w:vAlign w:val="center"/>
          </w:tcPr>
          <w:p w:rsidR="00F82D22" w:rsidRPr="0060393F" w:rsidRDefault="00F82D22" w:rsidP="002657EA">
            <w:pPr>
              <w:jc w:val="center"/>
              <w:rPr>
                <w:rFonts w:ascii="Book Antiqua" w:hAnsi="Book Antiqua"/>
                <w:sz w:val="16"/>
                <w:szCs w:val="16"/>
              </w:rPr>
            </w:pPr>
          </w:p>
        </w:tc>
        <w:tc>
          <w:tcPr>
            <w:tcW w:w="620" w:type="pct"/>
            <w:shd w:val="clear" w:color="auto" w:fill="auto"/>
            <w:vAlign w:val="center"/>
          </w:tcPr>
          <w:p w:rsidR="00F82D22" w:rsidRPr="0060393F" w:rsidRDefault="00F82D22" w:rsidP="002657EA">
            <w:pPr>
              <w:jc w:val="center"/>
            </w:pPr>
          </w:p>
        </w:tc>
      </w:tr>
      <w:tr w:rsidR="00F82D22" w:rsidRPr="0060393F" w:rsidTr="002657EA">
        <w:trPr>
          <w:trHeight w:val="466"/>
          <w:jc w:val="center"/>
        </w:trPr>
        <w:tc>
          <w:tcPr>
            <w:tcW w:w="2517" w:type="pct"/>
            <w:shd w:val="clear" w:color="auto" w:fill="auto"/>
            <w:vAlign w:val="center"/>
          </w:tcPr>
          <w:p w:rsidR="00F82D22" w:rsidRPr="0060393F" w:rsidRDefault="00F82D22" w:rsidP="002657EA">
            <w:pPr>
              <w:jc w:val="center"/>
            </w:pPr>
            <w:r w:rsidRPr="0060393F">
              <w:rPr>
                <w:rFonts w:ascii="Book Antiqua" w:hAnsi="Book Antiqua"/>
                <w:b/>
              </w:rPr>
              <w:t>Décision</w:t>
            </w:r>
          </w:p>
        </w:tc>
        <w:tc>
          <w:tcPr>
            <w:tcW w:w="620" w:type="pct"/>
            <w:shd w:val="clear" w:color="auto" w:fill="auto"/>
            <w:vAlign w:val="center"/>
          </w:tcPr>
          <w:p w:rsidR="00F82D22" w:rsidRPr="0060393F" w:rsidRDefault="00F82D22" w:rsidP="002657EA">
            <w:pPr>
              <w:jc w:val="center"/>
              <w:rPr>
                <w:rFonts w:ascii="Book Antiqua" w:hAnsi="Book Antiqua"/>
                <w:b/>
              </w:rPr>
            </w:pPr>
            <w:r w:rsidRPr="0060393F">
              <w:rPr>
                <w:rFonts w:ascii="Book Antiqua" w:hAnsi="Book Antiqua"/>
                <w:b/>
              </w:rPr>
              <w:t>Dossier recevable</w:t>
            </w:r>
          </w:p>
        </w:tc>
        <w:tc>
          <w:tcPr>
            <w:tcW w:w="621" w:type="pct"/>
            <w:shd w:val="clear" w:color="auto" w:fill="auto"/>
            <w:vAlign w:val="center"/>
          </w:tcPr>
          <w:p w:rsidR="00F82D22" w:rsidRPr="0060393F" w:rsidRDefault="00F82D22" w:rsidP="002657EA">
            <w:pPr>
              <w:jc w:val="center"/>
              <w:rPr>
                <w:rFonts w:ascii="Book Antiqua" w:hAnsi="Book Antiqua"/>
                <w:b/>
              </w:rPr>
            </w:pPr>
            <w:r w:rsidRPr="0060393F">
              <w:rPr>
                <w:rFonts w:ascii="Book Antiqua" w:hAnsi="Book Antiqua"/>
                <w:b/>
              </w:rPr>
              <w:t>Dossier recevable</w:t>
            </w:r>
          </w:p>
        </w:tc>
        <w:tc>
          <w:tcPr>
            <w:tcW w:w="621" w:type="pct"/>
            <w:shd w:val="clear" w:color="auto" w:fill="auto"/>
            <w:vAlign w:val="center"/>
          </w:tcPr>
          <w:p w:rsidR="00F82D22" w:rsidRPr="0060393F" w:rsidRDefault="00F82D22" w:rsidP="002657EA">
            <w:pPr>
              <w:jc w:val="center"/>
              <w:rPr>
                <w:rFonts w:ascii="Book Antiqua" w:hAnsi="Book Antiqua"/>
                <w:b/>
              </w:rPr>
            </w:pPr>
            <w:r w:rsidRPr="0060393F">
              <w:rPr>
                <w:rFonts w:ascii="Book Antiqua" w:hAnsi="Book Antiqua"/>
                <w:b/>
              </w:rPr>
              <w:t>Dossier recevable</w:t>
            </w:r>
          </w:p>
        </w:tc>
        <w:tc>
          <w:tcPr>
            <w:tcW w:w="620" w:type="pct"/>
            <w:shd w:val="clear" w:color="auto" w:fill="auto"/>
            <w:vAlign w:val="center"/>
          </w:tcPr>
          <w:p w:rsidR="00F82D22" w:rsidRPr="0060393F" w:rsidRDefault="00F82D22" w:rsidP="002657EA">
            <w:pPr>
              <w:jc w:val="center"/>
              <w:rPr>
                <w:rFonts w:ascii="Book Antiqua" w:hAnsi="Book Antiqua"/>
                <w:b/>
              </w:rPr>
            </w:pPr>
            <w:r w:rsidRPr="0060393F">
              <w:rPr>
                <w:rFonts w:ascii="Book Antiqua" w:hAnsi="Book Antiqua"/>
                <w:b/>
              </w:rPr>
              <w:t>Dossier recevable</w:t>
            </w:r>
          </w:p>
        </w:tc>
      </w:tr>
    </w:tbl>
    <w:p w:rsidR="00F82D22" w:rsidRPr="0060393F" w:rsidRDefault="00F82D22" w:rsidP="00F82D22">
      <w:pPr>
        <w:pStyle w:val="Corpsdetexte"/>
        <w:ind w:left="1285"/>
        <w:rPr>
          <w:sz w:val="16"/>
          <w:szCs w:val="16"/>
        </w:rPr>
      </w:pPr>
    </w:p>
    <w:p w:rsidR="00F82D22" w:rsidRPr="0060393F" w:rsidRDefault="00F82D22" w:rsidP="00F82D22">
      <w:pPr>
        <w:pStyle w:val="Corpsdetexte"/>
        <w:ind w:left="1285"/>
        <w:rPr>
          <w:sz w:val="22"/>
          <w:szCs w:val="22"/>
        </w:rPr>
      </w:pPr>
      <w:r w:rsidRPr="0060393F">
        <w:rPr>
          <w:sz w:val="22"/>
          <w:szCs w:val="22"/>
          <w:u w:val="single"/>
        </w:rPr>
        <w:t>Résultat</w:t>
      </w:r>
      <w:r w:rsidRPr="0060393F">
        <w:rPr>
          <w:sz w:val="22"/>
          <w:szCs w:val="22"/>
        </w:rPr>
        <w:t> : (</w:t>
      </w:r>
      <w:r w:rsidRPr="0060393F">
        <w:rPr>
          <w:i/>
          <w:sz w:val="22"/>
          <w:szCs w:val="22"/>
        </w:rPr>
        <w:t>indiquer les entreprises éliminées et celles retenues pour l’étape suivante</w:t>
      </w:r>
      <w:r w:rsidRPr="0060393F">
        <w:rPr>
          <w:sz w:val="22"/>
          <w:szCs w:val="22"/>
        </w:rPr>
        <w:t>)</w:t>
      </w:r>
    </w:p>
    <w:p w:rsidR="00F82D22" w:rsidRPr="0060393F" w:rsidRDefault="00F82D22" w:rsidP="00F82D22">
      <w:pPr>
        <w:pStyle w:val="Corpsdetexte"/>
        <w:ind w:left="1285"/>
        <w:rPr>
          <w:sz w:val="22"/>
          <w:szCs w:val="22"/>
        </w:rPr>
      </w:pPr>
    </w:p>
    <w:p w:rsidR="00F82D22" w:rsidRPr="0060393F" w:rsidRDefault="00F82D22" w:rsidP="00F82D22">
      <w:pPr>
        <w:pStyle w:val="Corpsdetexte"/>
        <w:numPr>
          <w:ilvl w:val="4"/>
          <w:numId w:val="84"/>
        </w:numPr>
        <w:tabs>
          <w:tab w:val="clear" w:pos="3948"/>
          <w:tab w:val="num" w:pos="1143"/>
        </w:tabs>
        <w:ind w:left="1285"/>
        <w:jc w:val="left"/>
        <w:rPr>
          <w:b/>
          <w:sz w:val="22"/>
          <w:szCs w:val="22"/>
        </w:rPr>
      </w:pPr>
      <w:r w:rsidRPr="0060393F">
        <w:rPr>
          <w:b/>
          <w:sz w:val="22"/>
          <w:szCs w:val="22"/>
          <w:u w:val="single"/>
        </w:rPr>
        <w:t>Deuxième étape</w:t>
      </w:r>
      <w:r w:rsidRPr="0060393F">
        <w:rPr>
          <w:b/>
          <w:sz w:val="22"/>
          <w:szCs w:val="22"/>
        </w:rPr>
        <w:t> : Evaluation de l’offre technique (Volume 2)</w:t>
      </w:r>
    </w:p>
    <w:p w:rsidR="00F82D22" w:rsidRPr="0060393F" w:rsidRDefault="00F82D22" w:rsidP="00F82D22">
      <w:pPr>
        <w:pStyle w:val="Corpsdetexte"/>
        <w:ind w:left="1285"/>
        <w:rPr>
          <w:b/>
          <w:sz w:val="16"/>
          <w:szCs w:val="16"/>
        </w:rPr>
      </w:pPr>
    </w:p>
    <w:p w:rsidR="00F82D22" w:rsidRPr="0060393F" w:rsidRDefault="00F82D22" w:rsidP="00F82D22">
      <w:pPr>
        <w:pStyle w:val="Corpsdetexte"/>
        <w:numPr>
          <w:ilvl w:val="5"/>
          <w:numId w:val="84"/>
        </w:numPr>
        <w:tabs>
          <w:tab w:val="clear" w:pos="4668"/>
          <w:tab w:val="num" w:pos="1568"/>
        </w:tabs>
        <w:spacing w:line="276" w:lineRule="auto"/>
        <w:ind w:left="1852"/>
        <w:jc w:val="left"/>
        <w:rPr>
          <w:sz w:val="22"/>
          <w:szCs w:val="22"/>
        </w:rPr>
      </w:pPr>
      <w:r w:rsidRPr="0060393F">
        <w:rPr>
          <w:sz w:val="22"/>
          <w:szCs w:val="22"/>
        </w:rPr>
        <w:t>Rappel des Critères éliminatoires de l’offre technique ;</w:t>
      </w:r>
    </w:p>
    <w:p w:rsidR="00F82D22" w:rsidRPr="0060393F" w:rsidRDefault="00F82D22" w:rsidP="00F82D22">
      <w:pPr>
        <w:pStyle w:val="Corpsdetexte"/>
        <w:numPr>
          <w:ilvl w:val="5"/>
          <w:numId w:val="84"/>
        </w:numPr>
        <w:tabs>
          <w:tab w:val="clear" w:pos="4668"/>
          <w:tab w:val="num" w:pos="1568"/>
        </w:tabs>
        <w:spacing w:line="276" w:lineRule="auto"/>
        <w:ind w:left="1852"/>
        <w:jc w:val="left"/>
        <w:rPr>
          <w:sz w:val="22"/>
          <w:szCs w:val="22"/>
        </w:rPr>
      </w:pPr>
      <w:r w:rsidRPr="0060393F">
        <w:rPr>
          <w:sz w:val="22"/>
          <w:szCs w:val="22"/>
        </w:rPr>
        <w:t>Vérification de la satisfaction des critères éliminatoires ;</w:t>
      </w:r>
    </w:p>
    <w:p w:rsidR="00F82D22" w:rsidRPr="0060393F" w:rsidRDefault="00F82D22" w:rsidP="00F82D22">
      <w:pPr>
        <w:pStyle w:val="Corpsdetexte"/>
        <w:numPr>
          <w:ilvl w:val="5"/>
          <w:numId w:val="84"/>
        </w:numPr>
        <w:tabs>
          <w:tab w:val="clear" w:pos="4668"/>
          <w:tab w:val="num" w:pos="1568"/>
        </w:tabs>
        <w:spacing w:line="276" w:lineRule="auto"/>
        <w:ind w:left="1852"/>
        <w:jc w:val="left"/>
        <w:rPr>
          <w:sz w:val="22"/>
          <w:szCs w:val="22"/>
        </w:rPr>
      </w:pPr>
      <w:r w:rsidRPr="0060393F">
        <w:rPr>
          <w:sz w:val="22"/>
          <w:szCs w:val="22"/>
        </w:rPr>
        <w:t>Rappel des Critères essentiels ;</w:t>
      </w:r>
    </w:p>
    <w:p w:rsidR="00F82D22" w:rsidRPr="0060393F" w:rsidRDefault="00F82D22" w:rsidP="00F82D22">
      <w:pPr>
        <w:pStyle w:val="Corpsdetexte"/>
        <w:numPr>
          <w:ilvl w:val="5"/>
          <w:numId w:val="84"/>
        </w:numPr>
        <w:tabs>
          <w:tab w:val="clear" w:pos="4668"/>
          <w:tab w:val="num" w:pos="1568"/>
        </w:tabs>
        <w:spacing w:line="276" w:lineRule="auto"/>
        <w:ind w:left="1852"/>
        <w:jc w:val="left"/>
        <w:rPr>
          <w:sz w:val="22"/>
          <w:szCs w:val="22"/>
        </w:rPr>
      </w:pPr>
      <w:r w:rsidRPr="0060393F">
        <w:rPr>
          <w:sz w:val="22"/>
          <w:szCs w:val="22"/>
        </w:rPr>
        <w:t>Evaluation des critères essentiels :</w:t>
      </w:r>
    </w:p>
    <w:p w:rsidR="00F82D22" w:rsidRPr="0060393F" w:rsidRDefault="00F82D22" w:rsidP="00F82D22">
      <w:pPr>
        <w:pStyle w:val="Corpsdetexte"/>
        <w:spacing w:line="276" w:lineRule="auto"/>
        <w:ind w:left="1852"/>
        <w:rPr>
          <w:sz w:val="16"/>
          <w:szCs w:val="16"/>
        </w:rPr>
      </w:pPr>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1582"/>
        <w:gridCol w:w="1051"/>
        <w:gridCol w:w="1122"/>
        <w:gridCol w:w="1394"/>
        <w:gridCol w:w="1467"/>
        <w:gridCol w:w="1463"/>
      </w:tblGrid>
      <w:tr w:rsidR="00F82D22" w:rsidRPr="0060393F" w:rsidTr="002657EA">
        <w:trPr>
          <w:trHeight w:val="452"/>
          <w:jc w:val="center"/>
        </w:trPr>
        <w:tc>
          <w:tcPr>
            <w:tcW w:w="1304" w:type="dxa"/>
            <w:vMerge w:val="restart"/>
            <w:vAlign w:val="center"/>
            <w:hideMark/>
          </w:tcPr>
          <w:p w:rsidR="00F82D22" w:rsidRPr="0060393F" w:rsidRDefault="00F82D22" w:rsidP="002657EA">
            <w:pPr>
              <w:spacing w:after="0" w:line="240" w:lineRule="auto"/>
              <w:jc w:val="center"/>
              <w:rPr>
                <w:rFonts w:ascii="Times New Roman" w:hAnsi="Times New Roman" w:cs="Times New Roman"/>
                <w:b/>
                <w:bCs/>
              </w:rPr>
            </w:pPr>
            <w:r w:rsidRPr="0060393F">
              <w:rPr>
                <w:rFonts w:ascii="Times New Roman" w:hAnsi="Times New Roman" w:cs="Times New Roman"/>
                <w:b/>
                <w:bCs/>
              </w:rPr>
              <w:t>Entreprises</w:t>
            </w:r>
          </w:p>
        </w:tc>
        <w:tc>
          <w:tcPr>
            <w:tcW w:w="6616" w:type="dxa"/>
            <w:gridSpan w:val="5"/>
            <w:vAlign w:val="center"/>
            <w:hideMark/>
          </w:tcPr>
          <w:p w:rsidR="00F82D22" w:rsidRPr="0060393F" w:rsidRDefault="00F82D22" w:rsidP="002657EA">
            <w:pPr>
              <w:spacing w:after="0" w:line="240" w:lineRule="auto"/>
              <w:jc w:val="center"/>
              <w:rPr>
                <w:rFonts w:ascii="Times New Roman" w:hAnsi="Times New Roman" w:cs="Times New Roman"/>
                <w:b/>
                <w:bCs/>
              </w:rPr>
            </w:pPr>
            <w:r w:rsidRPr="0060393F">
              <w:rPr>
                <w:rFonts w:ascii="Times New Roman" w:hAnsi="Times New Roman" w:cs="Times New Roman"/>
                <w:b/>
                <w:bCs/>
              </w:rPr>
              <w:t>Satisfaction des critères</w:t>
            </w:r>
          </w:p>
        </w:tc>
        <w:tc>
          <w:tcPr>
            <w:tcW w:w="1463" w:type="dxa"/>
            <w:vMerge w:val="restart"/>
            <w:vAlign w:val="center"/>
            <w:hideMark/>
          </w:tcPr>
          <w:p w:rsidR="00F82D22" w:rsidRPr="0060393F" w:rsidRDefault="00F82D22" w:rsidP="002657EA">
            <w:pPr>
              <w:spacing w:after="0" w:line="240" w:lineRule="auto"/>
              <w:jc w:val="center"/>
              <w:rPr>
                <w:rFonts w:ascii="Times New Roman" w:hAnsi="Times New Roman" w:cs="Times New Roman"/>
                <w:b/>
                <w:bCs/>
              </w:rPr>
            </w:pPr>
            <w:r w:rsidRPr="0060393F">
              <w:rPr>
                <w:rFonts w:ascii="Times New Roman" w:hAnsi="Times New Roman" w:cs="Times New Roman"/>
                <w:b/>
                <w:bCs/>
              </w:rPr>
              <w:t>Observations</w:t>
            </w:r>
          </w:p>
        </w:tc>
      </w:tr>
      <w:tr w:rsidR="00F82D22" w:rsidRPr="0060393F" w:rsidTr="002657EA">
        <w:trPr>
          <w:trHeight w:val="633"/>
          <w:jc w:val="center"/>
        </w:trPr>
        <w:tc>
          <w:tcPr>
            <w:tcW w:w="1304" w:type="dxa"/>
            <w:vMerge/>
            <w:vAlign w:val="center"/>
            <w:hideMark/>
          </w:tcPr>
          <w:p w:rsidR="00F82D22" w:rsidRPr="0060393F" w:rsidRDefault="00F82D22" w:rsidP="002657EA">
            <w:pPr>
              <w:spacing w:after="0" w:line="240" w:lineRule="auto"/>
              <w:rPr>
                <w:rFonts w:ascii="Times New Roman" w:hAnsi="Times New Roman" w:cs="Times New Roman"/>
                <w:b/>
                <w:bCs/>
              </w:rPr>
            </w:pPr>
          </w:p>
        </w:tc>
        <w:tc>
          <w:tcPr>
            <w:tcW w:w="1582" w:type="dxa"/>
            <w:vAlign w:val="center"/>
            <w:hideMark/>
          </w:tcPr>
          <w:p w:rsidR="00F82D22" w:rsidRPr="0060393F" w:rsidRDefault="00F82D22" w:rsidP="002657EA">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Personnel d’encadrement</w:t>
            </w:r>
          </w:p>
        </w:tc>
        <w:tc>
          <w:tcPr>
            <w:tcW w:w="1051" w:type="dxa"/>
            <w:vAlign w:val="center"/>
            <w:hideMark/>
          </w:tcPr>
          <w:p w:rsidR="00F82D22" w:rsidRPr="0060393F" w:rsidRDefault="00F82D22" w:rsidP="002657EA">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Moyens matériels</w:t>
            </w:r>
          </w:p>
        </w:tc>
        <w:tc>
          <w:tcPr>
            <w:tcW w:w="1122" w:type="dxa"/>
            <w:vAlign w:val="center"/>
            <w:hideMark/>
          </w:tcPr>
          <w:p w:rsidR="00F82D22" w:rsidRPr="0060393F" w:rsidRDefault="00F82D22" w:rsidP="002657EA">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Références</w:t>
            </w:r>
          </w:p>
        </w:tc>
        <w:tc>
          <w:tcPr>
            <w:tcW w:w="1394" w:type="dxa"/>
            <w:vAlign w:val="center"/>
            <w:hideMark/>
          </w:tcPr>
          <w:p w:rsidR="00F82D22" w:rsidRPr="0060393F" w:rsidRDefault="00F82D22" w:rsidP="002657EA">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Chiffre d’affaires sur la patente</w:t>
            </w:r>
          </w:p>
        </w:tc>
        <w:tc>
          <w:tcPr>
            <w:tcW w:w="1467" w:type="dxa"/>
            <w:vAlign w:val="center"/>
          </w:tcPr>
          <w:p w:rsidR="00F82D22" w:rsidRPr="0060393F" w:rsidRDefault="00F82D22" w:rsidP="002657EA">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Attestation de solvabilité financière</w:t>
            </w:r>
          </w:p>
        </w:tc>
        <w:tc>
          <w:tcPr>
            <w:tcW w:w="1463" w:type="dxa"/>
            <w:vMerge/>
            <w:vAlign w:val="center"/>
            <w:hideMark/>
          </w:tcPr>
          <w:p w:rsidR="00F82D22" w:rsidRPr="0060393F" w:rsidRDefault="00F82D22" w:rsidP="002657EA">
            <w:pPr>
              <w:spacing w:after="0" w:line="240" w:lineRule="auto"/>
              <w:rPr>
                <w:rFonts w:ascii="Times New Roman" w:hAnsi="Times New Roman" w:cs="Times New Roman"/>
                <w:b/>
                <w:bCs/>
              </w:rPr>
            </w:pPr>
          </w:p>
        </w:tc>
      </w:tr>
      <w:tr w:rsidR="00F82D22" w:rsidRPr="0060393F" w:rsidTr="002657EA">
        <w:trPr>
          <w:trHeight w:val="277"/>
          <w:jc w:val="center"/>
        </w:trPr>
        <w:tc>
          <w:tcPr>
            <w:tcW w:w="1304" w:type="dxa"/>
            <w:shd w:val="clear" w:color="auto" w:fill="FFFFFF"/>
            <w:vAlign w:val="center"/>
            <w:hideMark/>
          </w:tcPr>
          <w:p w:rsidR="00F82D22" w:rsidRPr="0060393F" w:rsidRDefault="00F82D22" w:rsidP="002657EA">
            <w:pPr>
              <w:pStyle w:val="Paragraphedeliste"/>
              <w:ind w:left="0"/>
              <w:jc w:val="center"/>
              <w:rPr>
                <w:b/>
                <w:bCs/>
                <w:sz w:val="22"/>
                <w:szCs w:val="22"/>
              </w:rPr>
            </w:pPr>
          </w:p>
        </w:tc>
        <w:tc>
          <w:tcPr>
            <w:tcW w:w="1582" w:type="dxa"/>
            <w:shd w:val="clear" w:color="auto" w:fill="FFFFFF"/>
            <w:vAlign w:val="center"/>
            <w:hideMark/>
          </w:tcPr>
          <w:p w:rsidR="00F82D22" w:rsidRPr="0060393F" w:rsidRDefault="00F82D22" w:rsidP="002657EA">
            <w:pPr>
              <w:pStyle w:val="Paragraphedeliste"/>
              <w:ind w:left="0"/>
              <w:jc w:val="center"/>
              <w:rPr>
                <w:b/>
                <w:bCs/>
                <w:sz w:val="22"/>
                <w:szCs w:val="22"/>
              </w:rPr>
            </w:pPr>
          </w:p>
        </w:tc>
        <w:tc>
          <w:tcPr>
            <w:tcW w:w="1051" w:type="dxa"/>
            <w:shd w:val="clear" w:color="auto" w:fill="FFFFFF"/>
            <w:vAlign w:val="center"/>
          </w:tcPr>
          <w:p w:rsidR="00F82D22" w:rsidRPr="0060393F" w:rsidRDefault="00F82D22" w:rsidP="002657EA">
            <w:pPr>
              <w:spacing w:after="0" w:line="240" w:lineRule="auto"/>
              <w:jc w:val="center"/>
              <w:rPr>
                <w:rFonts w:ascii="Times New Roman" w:hAnsi="Times New Roman" w:cs="Times New Roman"/>
                <w:b/>
                <w:bCs/>
              </w:rPr>
            </w:pPr>
          </w:p>
        </w:tc>
        <w:tc>
          <w:tcPr>
            <w:tcW w:w="1122" w:type="dxa"/>
            <w:shd w:val="clear" w:color="auto" w:fill="FFFFFF"/>
            <w:vAlign w:val="center"/>
            <w:hideMark/>
          </w:tcPr>
          <w:p w:rsidR="00F82D22" w:rsidRPr="0060393F" w:rsidRDefault="00F82D22" w:rsidP="002657EA">
            <w:pPr>
              <w:spacing w:after="0" w:line="240" w:lineRule="auto"/>
              <w:jc w:val="center"/>
              <w:rPr>
                <w:rFonts w:ascii="Times New Roman" w:hAnsi="Times New Roman" w:cs="Times New Roman"/>
                <w:b/>
                <w:bCs/>
              </w:rPr>
            </w:pPr>
          </w:p>
        </w:tc>
        <w:tc>
          <w:tcPr>
            <w:tcW w:w="1394" w:type="dxa"/>
            <w:shd w:val="clear" w:color="auto" w:fill="FFFFFF"/>
            <w:vAlign w:val="center"/>
            <w:hideMark/>
          </w:tcPr>
          <w:p w:rsidR="00F82D22" w:rsidRPr="0060393F" w:rsidRDefault="00F82D22" w:rsidP="002657EA">
            <w:pPr>
              <w:spacing w:after="0" w:line="240" w:lineRule="auto"/>
              <w:jc w:val="center"/>
              <w:rPr>
                <w:rFonts w:ascii="Times New Roman" w:hAnsi="Times New Roman" w:cs="Times New Roman"/>
                <w:b/>
                <w:bCs/>
              </w:rPr>
            </w:pPr>
          </w:p>
        </w:tc>
        <w:tc>
          <w:tcPr>
            <w:tcW w:w="1467" w:type="dxa"/>
            <w:shd w:val="clear" w:color="auto" w:fill="FFFFFF"/>
          </w:tcPr>
          <w:p w:rsidR="00F82D22" w:rsidRPr="0060393F" w:rsidRDefault="00F82D22" w:rsidP="002657EA">
            <w:pPr>
              <w:spacing w:after="0" w:line="240" w:lineRule="auto"/>
              <w:jc w:val="center"/>
              <w:rPr>
                <w:rFonts w:ascii="Times New Roman" w:hAnsi="Times New Roman" w:cs="Times New Roman"/>
                <w:b/>
                <w:bCs/>
              </w:rPr>
            </w:pPr>
          </w:p>
        </w:tc>
        <w:tc>
          <w:tcPr>
            <w:tcW w:w="1463" w:type="dxa"/>
            <w:shd w:val="clear" w:color="auto" w:fill="FFFFFF"/>
            <w:vAlign w:val="center"/>
          </w:tcPr>
          <w:p w:rsidR="00F82D22" w:rsidRPr="0060393F" w:rsidRDefault="00F82D22" w:rsidP="002657EA">
            <w:pPr>
              <w:spacing w:after="0" w:line="240" w:lineRule="auto"/>
              <w:jc w:val="center"/>
              <w:rPr>
                <w:rFonts w:ascii="Times New Roman" w:hAnsi="Times New Roman" w:cs="Times New Roman"/>
                <w:b/>
                <w:bCs/>
              </w:rPr>
            </w:pPr>
          </w:p>
        </w:tc>
      </w:tr>
      <w:tr w:rsidR="00F82D22" w:rsidRPr="0060393F" w:rsidTr="002657EA">
        <w:trPr>
          <w:trHeight w:val="287"/>
          <w:jc w:val="center"/>
        </w:trPr>
        <w:tc>
          <w:tcPr>
            <w:tcW w:w="1304" w:type="dxa"/>
            <w:shd w:val="clear" w:color="auto" w:fill="FFFFFF"/>
            <w:vAlign w:val="center"/>
            <w:hideMark/>
          </w:tcPr>
          <w:p w:rsidR="00F82D22" w:rsidRPr="0060393F" w:rsidRDefault="00F82D22" w:rsidP="002657EA">
            <w:pPr>
              <w:pStyle w:val="Paragraphedeliste"/>
              <w:ind w:left="0"/>
              <w:jc w:val="center"/>
              <w:rPr>
                <w:b/>
                <w:bCs/>
                <w:sz w:val="22"/>
                <w:szCs w:val="22"/>
              </w:rPr>
            </w:pPr>
          </w:p>
        </w:tc>
        <w:tc>
          <w:tcPr>
            <w:tcW w:w="1582" w:type="dxa"/>
            <w:shd w:val="clear" w:color="auto" w:fill="FFFFFF"/>
            <w:vAlign w:val="center"/>
            <w:hideMark/>
          </w:tcPr>
          <w:p w:rsidR="00F82D22" w:rsidRPr="0060393F" w:rsidRDefault="00F82D22" w:rsidP="002657EA">
            <w:pPr>
              <w:pStyle w:val="Paragraphedeliste"/>
              <w:ind w:left="0"/>
              <w:jc w:val="center"/>
              <w:rPr>
                <w:b/>
                <w:bCs/>
                <w:sz w:val="22"/>
                <w:szCs w:val="22"/>
              </w:rPr>
            </w:pPr>
          </w:p>
        </w:tc>
        <w:tc>
          <w:tcPr>
            <w:tcW w:w="1051" w:type="dxa"/>
            <w:shd w:val="clear" w:color="auto" w:fill="FFFFFF"/>
            <w:vAlign w:val="center"/>
          </w:tcPr>
          <w:p w:rsidR="00F82D22" w:rsidRPr="0060393F" w:rsidRDefault="00F82D22" w:rsidP="002657EA">
            <w:pPr>
              <w:spacing w:after="0" w:line="240" w:lineRule="auto"/>
              <w:jc w:val="center"/>
              <w:rPr>
                <w:rFonts w:ascii="Times New Roman" w:hAnsi="Times New Roman" w:cs="Times New Roman"/>
                <w:b/>
                <w:bCs/>
              </w:rPr>
            </w:pPr>
          </w:p>
        </w:tc>
        <w:tc>
          <w:tcPr>
            <w:tcW w:w="1122" w:type="dxa"/>
            <w:shd w:val="clear" w:color="auto" w:fill="FFFFFF"/>
            <w:vAlign w:val="center"/>
            <w:hideMark/>
          </w:tcPr>
          <w:p w:rsidR="00F82D22" w:rsidRPr="0060393F" w:rsidRDefault="00F82D22" w:rsidP="002657EA">
            <w:pPr>
              <w:spacing w:after="0" w:line="240" w:lineRule="auto"/>
              <w:jc w:val="center"/>
              <w:rPr>
                <w:rFonts w:ascii="Times New Roman" w:hAnsi="Times New Roman" w:cs="Times New Roman"/>
                <w:b/>
                <w:bCs/>
              </w:rPr>
            </w:pPr>
          </w:p>
        </w:tc>
        <w:tc>
          <w:tcPr>
            <w:tcW w:w="1394" w:type="dxa"/>
            <w:shd w:val="clear" w:color="auto" w:fill="FFFFFF"/>
            <w:vAlign w:val="center"/>
            <w:hideMark/>
          </w:tcPr>
          <w:p w:rsidR="00F82D22" w:rsidRPr="0060393F" w:rsidRDefault="00F82D22" w:rsidP="002657EA">
            <w:pPr>
              <w:spacing w:after="0" w:line="240" w:lineRule="auto"/>
              <w:jc w:val="center"/>
              <w:rPr>
                <w:rFonts w:ascii="Times New Roman" w:hAnsi="Times New Roman" w:cs="Times New Roman"/>
                <w:b/>
                <w:bCs/>
              </w:rPr>
            </w:pPr>
          </w:p>
        </w:tc>
        <w:tc>
          <w:tcPr>
            <w:tcW w:w="1467" w:type="dxa"/>
            <w:shd w:val="clear" w:color="auto" w:fill="FFFFFF"/>
          </w:tcPr>
          <w:p w:rsidR="00F82D22" w:rsidRPr="0060393F" w:rsidRDefault="00F82D22" w:rsidP="002657EA">
            <w:pPr>
              <w:spacing w:after="0" w:line="240" w:lineRule="auto"/>
              <w:jc w:val="center"/>
              <w:rPr>
                <w:rFonts w:ascii="Times New Roman" w:hAnsi="Times New Roman" w:cs="Times New Roman"/>
                <w:b/>
                <w:bCs/>
              </w:rPr>
            </w:pPr>
          </w:p>
        </w:tc>
        <w:tc>
          <w:tcPr>
            <w:tcW w:w="1463" w:type="dxa"/>
            <w:shd w:val="clear" w:color="auto" w:fill="FFFFFF"/>
            <w:vAlign w:val="center"/>
            <w:hideMark/>
          </w:tcPr>
          <w:p w:rsidR="00F82D22" w:rsidRPr="0060393F" w:rsidRDefault="00F82D22" w:rsidP="002657EA">
            <w:pPr>
              <w:spacing w:after="0" w:line="240" w:lineRule="auto"/>
              <w:jc w:val="center"/>
              <w:rPr>
                <w:rFonts w:ascii="Times New Roman" w:hAnsi="Times New Roman" w:cs="Times New Roman"/>
                <w:b/>
                <w:bCs/>
              </w:rPr>
            </w:pPr>
          </w:p>
        </w:tc>
      </w:tr>
    </w:tbl>
    <w:p w:rsidR="00F82D22" w:rsidRPr="0060393F" w:rsidRDefault="00F82D22" w:rsidP="00F82D22">
      <w:pPr>
        <w:pStyle w:val="Corpsdetexte"/>
        <w:ind w:left="1852"/>
        <w:rPr>
          <w:sz w:val="22"/>
          <w:szCs w:val="22"/>
        </w:rPr>
      </w:pPr>
    </w:p>
    <w:p w:rsidR="00F82D22" w:rsidRPr="0060393F" w:rsidRDefault="00F82D22" w:rsidP="00F82D22">
      <w:pPr>
        <w:pStyle w:val="Corpsdetexte"/>
        <w:numPr>
          <w:ilvl w:val="4"/>
          <w:numId w:val="84"/>
        </w:numPr>
        <w:tabs>
          <w:tab w:val="clear" w:pos="3948"/>
          <w:tab w:val="num" w:pos="1143"/>
        </w:tabs>
        <w:ind w:left="1285"/>
        <w:jc w:val="left"/>
        <w:rPr>
          <w:b/>
          <w:sz w:val="22"/>
          <w:szCs w:val="22"/>
        </w:rPr>
      </w:pPr>
      <w:r w:rsidRPr="0060393F">
        <w:rPr>
          <w:b/>
          <w:sz w:val="22"/>
          <w:szCs w:val="22"/>
          <w:u w:val="single"/>
        </w:rPr>
        <w:t>Troisième étape</w:t>
      </w:r>
      <w:r w:rsidRPr="0060393F">
        <w:rPr>
          <w:b/>
          <w:sz w:val="22"/>
          <w:szCs w:val="22"/>
        </w:rPr>
        <w:t> : Evaluation de l’offre financière (Volume 3)</w:t>
      </w:r>
    </w:p>
    <w:p w:rsidR="00F82D22" w:rsidRPr="0060393F" w:rsidRDefault="00F82D22" w:rsidP="00F82D22">
      <w:pPr>
        <w:pStyle w:val="Corpsdetexte"/>
        <w:ind w:left="925"/>
        <w:rPr>
          <w:b/>
          <w:sz w:val="22"/>
          <w:szCs w:val="22"/>
        </w:rPr>
      </w:pPr>
    </w:p>
    <w:p w:rsidR="00F82D22" w:rsidRPr="0060393F" w:rsidRDefault="00F82D22" w:rsidP="00F82D22">
      <w:pPr>
        <w:pStyle w:val="Corpsdetexte"/>
        <w:numPr>
          <w:ilvl w:val="5"/>
          <w:numId w:val="84"/>
        </w:numPr>
        <w:tabs>
          <w:tab w:val="clear" w:pos="4668"/>
          <w:tab w:val="num" w:pos="1852"/>
        </w:tabs>
        <w:ind w:left="1852"/>
        <w:jc w:val="left"/>
        <w:rPr>
          <w:sz w:val="22"/>
          <w:szCs w:val="22"/>
        </w:rPr>
      </w:pPr>
      <w:r w:rsidRPr="0060393F">
        <w:rPr>
          <w:sz w:val="22"/>
          <w:szCs w:val="22"/>
        </w:rPr>
        <w:t>Rappel des Critères éliminatoires de l’Offre financière ;</w:t>
      </w:r>
    </w:p>
    <w:p w:rsidR="00F82D22" w:rsidRPr="0060393F" w:rsidRDefault="00F82D22" w:rsidP="00F82D22">
      <w:pPr>
        <w:pStyle w:val="Corpsdetexte"/>
        <w:numPr>
          <w:ilvl w:val="5"/>
          <w:numId w:val="84"/>
        </w:numPr>
        <w:tabs>
          <w:tab w:val="clear" w:pos="4668"/>
          <w:tab w:val="num" w:pos="1852"/>
        </w:tabs>
        <w:ind w:left="1852"/>
        <w:jc w:val="left"/>
        <w:rPr>
          <w:sz w:val="22"/>
          <w:szCs w:val="22"/>
        </w:rPr>
      </w:pPr>
      <w:r w:rsidRPr="0060393F">
        <w:rPr>
          <w:sz w:val="22"/>
          <w:szCs w:val="22"/>
        </w:rPr>
        <w:t>Rectification des montants des Offres :</w:t>
      </w:r>
    </w:p>
    <w:p w:rsidR="00F82D22" w:rsidRPr="0060393F" w:rsidRDefault="00F82D22" w:rsidP="006B13DE">
      <w:pPr>
        <w:pStyle w:val="Corpsdetexte"/>
        <w:numPr>
          <w:ilvl w:val="6"/>
          <w:numId w:val="84"/>
        </w:numPr>
        <w:tabs>
          <w:tab w:val="num" w:pos="2231"/>
        </w:tabs>
        <w:ind w:left="2561"/>
        <w:rPr>
          <w:sz w:val="22"/>
          <w:szCs w:val="22"/>
          <w:lang w:eastAsia="en-US"/>
        </w:rPr>
      </w:pPr>
      <w:r w:rsidRPr="0060393F">
        <w:rPr>
          <w:sz w:val="22"/>
          <w:szCs w:val="22"/>
        </w:rPr>
        <w:lastRenderedPageBreak/>
        <w:t>Détermination</w:t>
      </w:r>
      <w:r w:rsidRPr="0060393F">
        <w:rPr>
          <w:sz w:val="22"/>
          <w:szCs w:val="22"/>
          <w:lang w:eastAsia="en-US"/>
        </w:rPr>
        <w:t>, conformément aux spécifications du CCTP, des quantités moyennes des matériaux clés entrant dans la constitution de chaque prix ;</w:t>
      </w:r>
    </w:p>
    <w:p w:rsidR="00F82D22" w:rsidRPr="0060393F" w:rsidRDefault="00F82D22" w:rsidP="006B13DE">
      <w:pPr>
        <w:pStyle w:val="Corpsdetexte"/>
        <w:numPr>
          <w:ilvl w:val="6"/>
          <w:numId w:val="84"/>
        </w:numPr>
        <w:tabs>
          <w:tab w:val="num" w:pos="2231"/>
        </w:tabs>
        <w:ind w:left="2561"/>
        <w:rPr>
          <w:sz w:val="22"/>
          <w:szCs w:val="22"/>
          <w:lang w:eastAsia="en-US"/>
        </w:rPr>
      </w:pPr>
      <w:r w:rsidRPr="0060393F">
        <w:rPr>
          <w:sz w:val="22"/>
          <w:szCs w:val="22"/>
          <w:lang w:eastAsia="en-US"/>
        </w:rPr>
        <w:t xml:space="preserve">Vérification de la conformité des sous-détails des prix par rapport aux spécifications du CCTP et aux quantités moyennes obtenues; </w:t>
      </w:r>
    </w:p>
    <w:p w:rsidR="00F82D22" w:rsidRPr="0060393F" w:rsidRDefault="00F82D22" w:rsidP="006B13DE">
      <w:pPr>
        <w:pStyle w:val="Corpsdetexte"/>
        <w:numPr>
          <w:ilvl w:val="6"/>
          <w:numId w:val="84"/>
        </w:numPr>
        <w:tabs>
          <w:tab w:val="num" w:pos="2231"/>
        </w:tabs>
        <w:ind w:left="2561"/>
        <w:rPr>
          <w:sz w:val="22"/>
          <w:szCs w:val="22"/>
          <w:lang w:eastAsia="en-US"/>
        </w:rPr>
      </w:pPr>
      <w:r w:rsidRPr="0060393F">
        <w:rPr>
          <w:sz w:val="22"/>
          <w:szCs w:val="22"/>
          <w:lang w:eastAsia="en-US"/>
        </w:rPr>
        <w:t>Correction des bordereaux des prix unitaires des devis quantitatifs et estimatifs des offres.</w:t>
      </w:r>
    </w:p>
    <w:p w:rsidR="00F82D22" w:rsidRPr="0060393F" w:rsidRDefault="00F82D22" w:rsidP="00F82D22">
      <w:pPr>
        <w:pStyle w:val="Corpsdetexte"/>
        <w:ind w:left="2561"/>
        <w:rPr>
          <w:sz w:val="22"/>
          <w:szCs w:val="22"/>
          <w:lang w:eastAsia="en-US"/>
        </w:rPr>
      </w:pPr>
    </w:p>
    <w:p w:rsidR="00F82D22" w:rsidRPr="0060393F" w:rsidRDefault="00F82D22" w:rsidP="00F82D22">
      <w:pPr>
        <w:pStyle w:val="Corpsdetexte"/>
        <w:numPr>
          <w:ilvl w:val="5"/>
          <w:numId w:val="84"/>
        </w:numPr>
        <w:tabs>
          <w:tab w:val="clear" w:pos="4668"/>
          <w:tab w:val="num" w:pos="1852"/>
        </w:tabs>
        <w:ind w:left="1852"/>
        <w:jc w:val="left"/>
        <w:rPr>
          <w:sz w:val="22"/>
          <w:szCs w:val="22"/>
        </w:rPr>
      </w:pPr>
      <w:r w:rsidRPr="0060393F">
        <w:rPr>
          <w:sz w:val="22"/>
          <w:szCs w:val="22"/>
        </w:rPr>
        <w:t>Vérification des critères éliminatoires.</w:t>
      </w:r>
    </w:p>
    <w:p w:rsidR="00F82D22" w:rsidRPr="0060393F" w:rsidRDefault="00F82D22" w:rsidP="00F82D22">
      <w:pPr>
        <w:pStyle w:val="Corpsdetexte"/>
        <w:ind w:left="1852"/>
        <w:rPr>
          <w:sz w:val="16"/>
          <w:szCs w:val="16"/>
        </w:rPr>
      </w:pP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444"/>
        <w:gridCol w:w="1277"/>
        <w:gridCol w:w="1728"/>
        <w:gridCol w:w="1721"/>
        <w:gridCol w:w="2422"/>
      </w:tblGrid>
      <w:tr w:rsidR="00F82D22" w:rsidRPr="0060393F" w:rsidTr="002657EA">
        <w:trPr>
          <w:jc w:val="center"/>
        </w:trPr>
        <w:tc>
          <w:tcPr>
            <w:tcW w:w="568" w:type="dxa"/>
            <w:vAlign w:val="center"/>
            <w:hideMark/>
          </w:tcPr>
          <w:p w:rsidR="00F82D22" w:rsidRPr="0060393F" w:rsidRDefault="00F82D22" w:rsidP="002657EA">
            <w:pPr>
              <w:spacing w:after="0" w:line="240" w:lineRule="auto"/>
              <w:jc w:val="center"/>
              <w:rPr>
                <w:rFonts w:ascii="Times New Roman" w:hAnsi="Times New Roman" w:cs="Times New Roman"/>
                <w:b/>
                <w:bCs/>
              </w:rPr>
            </w:pPr>
            <w:r w:rsidRPr="0060393F">
              <w:rPr>
                <w:rFonts w:ascii="Times New Roman" w:hAnsi="Times New Roman" w:cs="Times New Roman"/>
                <w:b/>
                <w:bCs/>
              </w:rPr>
              <w:t>N°</w:t>
            </w:r>
          </w:p>
        </w:tc>
        <w:tc>
          <w:tcPr>
            <w:tcW w:w="1444" w:type="dxa"/>
            <w:vAlign w:val="center"/>
            <w:hideMark/>
          </w:tcPr>
          <w:p w:rsidR="00F82D22" w:rsidRPr="0060393F" w:rsidRDefault="00F82D22" w:rsidP="002657EA">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Entreprises</w:t>
            </w:r>
          </w:p>
        </w:tc>
        <w:tc>
          <w:tcPr>
            <w:tcW w:w="1277" w:type="dxa"/>
            <w:vAlign w:val="center"/>
            <w:hideMark/>
          </w:tcPr>
          <w:p w:rsidR="00F82D22" w:rsidRPr="0060393F" w:rsidRDefault="00F82D22" w:rsidP="002657EA">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Lot postulé</w:t>
            </w:r>
          </w:p>
        </w:tc>
        <w:tc>
          <w:tcPr>
            <w:tcW w:w="1728" w:type="dxa"/>
            <w:vAlign w:val="center"/>
            <w:hideMark/>
          </w:tcPr>
          <w:p w:rsidR="00F82D22" w:rsidRPr="0060393F" w:rsidRDefault="00F82D22" w:rsidP="002657EA">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TTC proposé dans l’offre</w:t>
            </w:r>
          </w:p>
        </w:tc>
        <w:tc>
          <w:tcPr>
            <w:tcW w:w="1721" w:type="dxa"/>
            <w:vAlign w:val="center"/>
            <w:hideMark/>
          </w:tcPr>
          <w:p w:rsidR="00F82D22" w:rsidRPr="0060393F" w:rsidRDefault="00F82D22" w:rsidP="002657EA">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Motif élimination de l’offre</w:t>
            </w:r>
          </w:p>
        </w:tc>
        <w:tc>
          <w:tcPr>
            <w:tcW w:w="2422" w:type="dxa"/>
            <w:vAlign w:val="center"/>
            <w:hideMark/>
          </w:tcPr>
          <w:p w:rsidR="00F82D22" w:rsidRPr="0060393F" w:rsidRDefault="00F82D22" w:rsidP="002657EA">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Observations</w:t>
            </w:r>
          </w:p>
        </w:tc>
      </w:tr>
      <w:tr w:rsidR="00F82D22" w:rsidRPr="0060393F" w:rsidTr="002657EA">
        <w:trPr>
          <w:trHeight w:val="309"/>
          <w:jc w:val="center"/>
        </w:trPr>
        <w:tc>
          <w:tcPr>
            <w:tcW w:w="568" w:type="dxa"/>
            <w:shd w:val="clear" w:color="auto" w:fill="FFFFFF"/>
            <w:vAlign w:val="center"/>
            <w:hideMark/>
          </w:tcPr>
          <w:p w:rsidR="00F82D22" w:rsidRPr="0060393F" w:rsidRDefault="00F82D22" w:rsidP="002657EA">
            <w:pPr>
              <w:spacing w:after="0" w:line="240" w:lineRule="auto"/>
              <w:jc w:val="center"/>
              <w:rPr>
                <w:rFonts w:ascii="Times New Roman" w:hAnsi="Times New Roman" w:cs="Times New Roman"/>
                <w:b/>
                <w:bCs/>
              </w:rPr>
            </w:pPr>
          </w:p>
        </w:tc>
        <w:tc>
          <w:tcPr>
            <w:tcW w:w="1444" w:type="dxa"/>
            <w:shd w:val="clear" w:color="auto" w:fill="FFFFFF"/>
            <w:vAlign w:val="center"/>
            <w:hideMark/>
          </w:tcPr>
          <w:p w:rsidR="00F82D22" w:rsidRPr="0060393F" w:rsidRDefault="00F82D22" w:rsidP="002657EA">
            <w:pPr>
              <w:pStyle w:val="Paragraphedeliste"/>
              <w:ind w:left="0"/>
              <w:jc w:val="center"/>
              <w:rPr>
                <w:b/>
                <w:bCs/>
                <w:sz w:val="22"/>
                <w:szCs w:val="22"/>
              </w:rPr>
            </w:pPr>
          </w:p>
        </w:tc>
        <w:tc>
          <w:tcPr>
            <w:tcW w:w="1277" w:type="dxa"/>
            <w:shd w:val="clear" w:color="auto" w:fill="FFFFFF"/>
            <w:vAlign w:val="center"/>
            <w:hideMark/>
          </w:tcPr>
          <w:p w:rsidR="00F82D22" w:rsidRPr="0060393F" w:rsidRDefault="00F82D22" w:rsidP="002657EA">
            <w:pPr>
              <w:pStyle w:val="Paragraphedeliste"/>
              <w:numPr>
                <w:ilvl w:val="0"/>
                <w:numId w:val="85"/>
              </w:numPr>
              <w:jc w:val="center"/>
              <w:rPr>
                <w:b/>
                <w:bCs/>
                <w:sz w:val="22"/>
                <w:szCs w:val="22"/>
              </w:rPr>
            </w:pPr>
          </w:p>
        </w:tc>
        <w:tc>
          <w:tcPr>
            <w:tcW w:w="1728" w:type="dxa"/>
            <w:shd w:val="clear" w:color="auto" w:fill="FFFFFF"/>
            <w:vAlign w:val="center"/>
            <w:hideMark/>
          </w:tcPr>
          <w:p w:rsidR="00F82D22" w:rsidRPr="0060393F" w:rsidRDefault="00F82D22" w:rsidP="002657EA">
            <w:pPr>
              <w:spacing w:after="0" w:line="240" w:lineRule="auto"/>
              <w:jc w:val="center"/>
              <w:rPr>
                <w:rFonts w:ascii="Times New Roman" w:hAnsi="Times New Roman" w:cs="Times New Roman"/>
                <w:bCs/>
              </w:rPr>
            </w:pPr>
          </w:p>
        </w:tc>
        <w:tc>
          <w:tcPr>
            <w:tcW w:w="1721" w:type="dxa"/>
            <w:shd w:val="clear" w:color="auto" w:fill="FFFFFF"/>
            <w:vAlign w:val="center"/>
            <w:hideMark/>
          </w:tcPr>
          <w:p w:rsidR="00F82D22" w:rsidRPr="0060393F" w:rsidRDefault="00F82D22" w:rsidP="002657EA">
            <w:pPr>
              <w:spacing w:after="0" w:line="240" w:lineRule="auto"/>
              <w:jc w:val="center"/>
              <w:rPr>
                <w:rFonts w:ascii="Times New Roman" w:hAnsi="Times New Roman" w:cs="Times New Roman"/>
                <w:b/>
                <w:bCs/>
              </w:rPr>
            </w:pPr>
          </w:p>
        </w:tc>
        <w:tc>
          <w:tcPr>
            <w:tcW w:w="2422" w:type="dxa"/>
            <w:shd w:val="clear" w:color="auto" w:fill="FFFFFF"/>
            <w:vAlign w:val="center"/>
          </w:tcPr>
          <w:p w:rsidR="00F82D22" w:rsidRPr="0060393F" w:rsidRDefault="00F82D22" w:rsidP="002657EA">
            <w:pPr>
              <w:spacing w:after="0" w:line="240" w:lineRule="auto"/>
              <w:jc w:val="center"/>
              <w:rPr>
                <w:rFonts w:ascii="Times New Roman" w:hAnsi="Times New Roman" w:cs="Times New Roman"/>
                <w:b/>
                <w:bCs/>
              </w:rPr>
            </w:pPr>
          </w:p>
        </w:tc>
      </w:tr>
      <w:tr w:rsidR="00F82D22" w:rsidRPr="0060393F" w:rsidTr="002657EA">
        <w:trPr>
          <w:trHeight w:val="265"/>
          <w:jc w:val="center"/>
        </w:trPr>
        <w:tc>
          <w:tcPr>
            <w:tcW w:w="568" w:type="dxa"/>
            <w:shd w:val="clear" w:color="auto" w:fill="FFFFFF"/>
            <w:vAlign w:val="center"/>
          </w:tcPr>
          <w:p w:rsidR="00F82D22" w:rsidRPr="0060393F" w:rsidRDefault="00F82D22" w:rsidP="002657EA">
            <w:pPr>
              <w:spacing w:after="0" w:line="240" w:lineRule="auto"/>
              <w:jc w:val="center"/>
              <w:rPr>
                <w:rFonts w:ascii="Times New Roman" w:hAnsi="Times New Roman" w:cs="Times New Roman"/>
                <w:b/>
                <w:bCs/>
              </w:rPr>
            </w:pPr>
          </w:p>
        </w:tc>
        <w:tc>
          <w:tcPr>
            <w:tcW w:w="1444" w:type="dxa"/>
            <w:shd w:val="clear" w:color="auto" w:fill="FFFFFF"/>
            <w:vAlign w:val="center"/>
            <w:hideMark/>
          </w:tcPr>
          <w:p w:rsidR="00F82D22" w:rsidRPr="0060393F" w:rsidRDefault="00F82D22" w:rsidP="002657EA">
            <w:pPr>
              <w:pStyle w:val="Paragraphedeliste"/>
              <w:ind w:left="0"/>
              <w:jc w:val="center"/>
              <w:rPr>
                <w:b/>
                <w:bCs/>
                <w:sz w:val="22"/>
                <w:szCs w:val="22"/>
              </w:rPr>
            </w:pPr>
          </w:p>
        </w:tc>
        <w:tc>
          <w:tcPr>
            <w:tcW w:w="1277" w:type="dxa"/>
            <w:shd w:val="clear" w:color="auto" w:fill="FFFFFF"/>
            <w:vAlign w:val="center"/>
            <w:hideMark/>
          </w:tcPr>
          <w:p w:rsidR="00F82D22" w:rsidRPr="0060393F" w:rsidRDefault="00F82D22" w:rsidP="002657EA">
            <w:pPr>
              <w:pStyle w:val="Paragraphedeliste"/>
              <w:numPr>
                <w:ilvl w:val="0"/>
                <w:numId w:val="85"/>
              </w:numPr>
              <w:jc w:val="center"/>
              <w:rPr>
                <w:b/>
                <w:bCs/>
                <w:sz w:val="22"/>
                <w:szCs w:val="22"/>
              </w:rPr>
            </w:pPr>
          </w:p>
        </w:tc>
        <w:tc>
          <w:tcPr>
            <w:tcW w:w="1728" w:type="dxa"/>
            <w:shd w:val="clear" w:color="auto" w:fill="FFFFFF"/>
            <w:vAlign w:val="center"/>
            <w:hideMark/>
          </w:tcPr>
          <w:p w:rsidR="00F82D22" w:rsidRPr="0060393F" w:rsidRDefault="00F82D22" w:rsidP="002657EA">
            <w:pPr>
              <w:spacing w:after="0" w:line="240" w:lineRule="auto"/>
              <w:jc w:val="center"/>
              <w:rPr>
                <w:rFonts w:ascii="Times New Roman" w:hAnsi="Times New Roman" w:cs="Times New Roman"/>
                <w:bCs/>
              </w:rPr>
            </w:pPr>
          </w:p>
        </w:tc>
        <w:tc>
          <w:tcPr>
            <w:tcW w:w="1721" w:type="dxa"/>
            <w:shd w:val="clear" w:color="auto" w:fill="FFFFFF"/>
            <w:vAlign w:val="center"/>
            <w:hideMark/>
          </w:tcPr>
          <w:p w:rsidR="00F82D22" w:rsidRPr="0060393F" w:rsidRDefault="00F82D22" w:rsidP="002657EA">
            <w:pPr>
              <w:spacing w:after="0" w:line="240" w:lineRule="auto"/>
              <w:jc w:val="center"/>
              <w:rPr>
                <w:rFonts w:ascii="Times New Roman" w:hAnsi="Times New Roman" w:cs="Times New Roman"/>
                <w:b/>
                <w:bCs/>
              </w:rPr>
            </w:pPr>
          </w:p>
        </w:tc>
        <w:tc>
          <w:tcPr>
            <w:tcW w:w="2422" w:type="dxa"/>
            <w:shd w:val="clear" w:color="auto" w:fill="FFFFFF"/>
            <w:vAlign w:val="center"/>
          </w:tcPr>
          <w:p w:rsidR="00F82D22" w:rsidRPr="0060393F" w:rsidRDefault="00F82D22" w:rsidP="002657EA">
            <w:pPr>
              <w:spacing w:after="0" w:line="240" w:lineRule="auto"/>
              <w:jc w:val="center"/>
              <w:rPr>
                <w:rFonts w:ascii="Times New Roman" w:hAnsi="Times New Roman" w:cs="Times New Roman"/>
                <w:b/>
                <w:bCs/>
              </w:rPr>
            </w:pPr>
          </w:p>
        </w:tc>
      </w:tr>
    </w:tbl>
    <w:p w:rsidR="00F82D22" w:rsidRPr="0060393F" w:rsidRDefault="00F82D22" w:rsidP="00F82D22">
      <w:pPr>
        <w:pStyle w:val="Corpsdetexte"/>
        <w:ind w:left="2561"/>
        <w:rPr>
          <w:sz w:val="22"/>
          <w:szCs w:val="22"/>
          <w:lang w:eastAsia="en-US"/>
        </w:rPr>
      </w:pPr>
    </w:p>
    <w:p w:rsidR="00F82D22" w:rsidRPr="0060393F" w:rsidRDefault="00F82D22" w:rsidP="00F82D22">
      <w:pPr>
        <w:pStyle w:val="Corpsdetexte"/>
        <w:ind w:left="1285"/>
        <w:rPr>
          <w:sz w:val="22"/>
          <w:szCs w:val="22"/>
        </w:rPr>
      </w:pPr>
      <w:r w:rsidRPr="0060393F">
        <w:rPr>
          <w:sz w:val="22"/>
          <w:szCs w:val="22"/>
          <w:u w:val="single"/>
        </w:rPr>
        <w:t>Résultat</w:t>
      </w:r>
      <w:r w:rsidRPr="0060393F">
        <w:rPr>
          <w:sz w:val="22"/>
          <w:szCs w:val="22"/>
        </w:rPr>
        <w:t> : (</w:t>
      </w:r>
      <w:r w:rsidRPr="0060393F">
        <w:rPr>
          <w:i/>
          <w:sz w:val="22"/>
          <w:szCs w:val="22"/>
        </w:rPr>
        <w:t>indiquer les entreprises éliminées, ainsi que celles retenues pour l’étape suivante</w:t>
      </w:r>
      <w:r w:rsidRPr="0060393F">
        <w:rPr>
          <w:sz w:val="22"/>
          <w:szCs w:val="22"/>
        </w:rPr>
        <w:t>)</w:t>
      </w:r>
    </w:p>
    <w:p w:rsidR="00F82D22" w:rsidRPr="0060393F" w:rsidRDefault="00F82D22" w:rsidP="00F82D22">
      <w:pPr>
        <w:pStyle w:val="Corpsdetexte"/>
        <w:ind w:left="2561"/>
        <w:rPr>
          <w:sz w:val="22"/>
          <w:szCs w:val="22"/>
          <w:lang w:eastAsia="en-US"/>
        </w:rPr>
      </w:pPr>
    </w:p>
    <w:p w:rsidR="00F82D22" w:rsidRPr="0060393F" w:rsidRDefault="00F82D22" w:rsidP="00F82D22">
      <w:pPr>
        <w:pStyle w:val="Corpsdetexte"/>
        <w:numPr>
          <w:ilvl w:val="5"/>
          <w:numId w:val="84"/>
        </w:numPr>
        <w:tabs>
          <w:tab w:val="clear" w:pos="4668"/>
          <w:tab w:val="num" w:pos="1852"/>
          <w:tab w:val="num" w:pos="2231"/>
        </w:tabs>
        <w:ind w:left="1852"/>
        <w:jc w:val="left"/>
        <w:rPr>
          <w:b/>
          <w:sz w:val="22"/>
          <w:szCs w:val="22"/>
          <w:lang w:eastAsia="en-US"/>
        </w:rPr>
      </w:pPr>
      <w:r w:rsidRPr="0060393F">
        <w:rPr>
          <w:sz w:val="22"/>
          <w:szCs w:val="22"/>
          <w:lang w:eastAsia="en-US"/>
        </w:rPr>
        <w:t xml:space="preserve">Présentation des devis quantitatifs et estimatifs des offres corrigées </w:t>
      </w:r>
    </w:p>
    <w:p w:rsidR="00F82D22" w:rsidRPr="0060393F" w:rsidRDefault="00F82D22" w:rsidP="00F82D22">
      <w:pPr>
        <w:pStyle w:val="Corpsdetexte"/>
        <w:ind w:left="1852"/>
        <w:rPr>
          <w:b/>
          <w:sz w:val="16"/>
          <w:szCs w:val="16"/>
          <w:lang w:eastAsia="en-US"/>
        </w:rPr>
      </w:pPr>
    </w:p>
    <w:p w:rsidR="00F82D22" w:rsidRPr="0060393F" w:rsidRDefault="00F82D22" w:rsidP="00F82D22">
      <w:pPr>
        <w:pStyle w:val="Corpsdetexte"/>
        <w:ind w:left="1852"/>
        <w:rPr>
          <w:bCs/>
          <w:sz w:val="22"/>
          <w:szCs w:val="22"/>
        </w:rPr>
      </w:pPr>
      <w:r w:rsidRPr="0060393F">
        <w:rPr>
          <w:bCs/>
          <w:sz w:val="22"/>
          <w:szCs w:val="22"/>
        </w:rPr>
        <w:t>a) Devis quantitatif et estimatif de l’entreprise …………………..</w:t>
      </w:r>
    </w:p>
    <w:p w:rsidR="00F82D22" w:rsidRPr="0060393F" w:rsidRDefault="00F82D22" w:rsidP="00F82D22">
      <w:pPr>
        <w:pStyle w:val="Corpsdetexte"/>
        <w:ind w:left="1852"/>
        <w:rPr>
          <w:bCs/>
          <w:sz w:val="16"/>
          <w:szCs w:val="16"/>
        </w:rPr>
      </w:pPr>
    </w:p>
    <w:p w:rsidR="00F82D22" w:rsidRPr="0060393F" w:rsidRDefault="00F82D22" w:rsidP="00F82D22">
      <w:pPr>
        <w:pStyle w:val="Corpsdetexte"/>
        <w:ind w:left="1852"/>
        <w:rPr>
          <w:b/>
          <w:bCs/>
          <w:sz w:val="16"/>
          <w:szCs w:val="16"/>
        </w:rPr>
      </w:pPr>
    </w:p>
    <w:tbl>
      <w:tblPr>
        <w:tblpPr w:leftFromText="141" w:rightFromText="141" w:vertAnchor="text" w:horzAnchor="margin" w:tblpXSpec="center" w:tblpY="-273"/>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709"/>
        <w:gridCol w:w="4110"/>
        <w:gridCol w:w="851"/>
        <w:gridCol w:w="992"/>
        <w:gridCol w:w="1418"/>
        <w:gridCol w:w="1346"/>
      </w:tblGrid>
      <w:tr w:rsidR="00F82D22" w:rsidRPr="0060393F" w:rsidTr="002657EA">
        <w:trPr>
          <w:trHeight w:val="55"/>
        </w:trPr>
        <w:tc>
          <w:tcPr>
            <w:tcW w:w="709" w:type="dxa"/>
            <w:shd w:val="clear" w:color="000000" w:fill="FFFFFF"/>
            <w:vAlign w:val="center"/>
          </w:tcPr>
          <w:p w:rsidR="00F82D22" w:rsidRPr="0060393F" w:rsidRDefault="00F82D22" w:rsidP="002657EA">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N°  prix</w:t>
            </w:r>
          </w:p>
        </w:tc>
        <w:tc>
          <w:tcPr>
            <w:tcW w:w="4110" w:type="dxa"/>
            <w:shd w:val="clear" w:color="000000" w:fill="FFFFFF"/>
            <w:vAlign w:val="center"/>
          </w:tcPr>
          <w:p w:rsidR="00F82D22" w:rsidRPr="0060393F" w:rsidRDefault="00F82D22" w:rsidP="002657EA">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Désignation des Ouvrages</w:t>
            </w:r>
          </w:p>
        </w:tc>
        <w:tc>
          <w:tcPr>
            <w:tcW w:w="851" w:type="dxa"/>
            <w:shd w:val="clear" w:color="000000" w:fill="FFFFFF"/>
            <w:vAlign w:val="center"/>
          </w:tcPr>
          <w:p w:rsidR="00F82D22" w:rsidRPr="0060393F" w:rsidRDefault="00F82D22" w:rsidP="002657EA">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Unité</w:t>
            </w:r>
          </w:p>
        </w:tc>
        <w:tc>
          <w:tcPr>
            <w:tcW w:w="992" w:type="dxa"/>
            <w:shd w:val="clear" w:color="000000" w:fill="FFFFFF"/>
            <w:vAlign w:val="center"/>
          </w:tcPr>
          <w:p w:rsidR="00F82D22" w:rsidRPr="0060393F" w:rsidRDefault="00F82D22" w:rsidP="002657EA">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Quantités</w:t>
            </w:r>
          </w:p>
        </w:tc>
        <w:tc>
          <w:tcPr>
            <w:tcW w:w="1418" w:type="dxa"/>
            <w:shd w:val="clear" w:color="000000" w:fill="FFFFFF"/>
            <w:vAlign w:val="center"/>
          </w:tcPr>
          <w:p w:rsidR="00F82D22" w:rsidRPr="0060393F" w:rsidRDefault="00F82D22" w:rsidP="002657EA">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Prix Unitaire</w:t>
            </w:r>
          </w:p>
        </w:tc>
        <w:tc>
          <w:tcPr>
            <w:tcW w:w="1346" w:type="dxa"/>
            <w:shd w:val="clear" w:color="000000" w:fill="FFFFFF"/>
            <w:vAlign w:val="center"/>
          </w:tcPr>
          <w:p w:rsidR="00F82D22" w:rsidRPr="0060393F" w:rsidRDefault="00F82D22" w:rsidP="002657EA">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Prix Total</w:t>
            </w:r>
          </w:p>
        </w:tc>
      </w:tr>
      <w:tr w:rsidR="00F82D22" w:rsidRPr="0060393F" w:rsidTr="002657EA">
        <w:trPr>
          <w:trHeight w:val="93"/>
        </w:trPr>
        <w:tc>
          <w:tcPr>
            <w:tcW w:w="9426" w:type="dxa"/>
            <w:gridSpan w:val="6"/>
            <w:vAlign w:val="center"/>
          </w:tcPr>
          <w:p w:rsidR="00F82D22" w:rsidRPr="0060393F" w:rsidRDefault="00F82D22" w:rsidP="002657EA">
            <w:pPr>
              <w:spacing w:after="0" w:line="240" w:lineRule="auto"/>
              <w:jc w:val="both"/>
              <w:rPr>
                <w:rFonts w:ascii="Times New Roman" w:hAnsi="Times New Roman" w:cs="Times New Roman"/>
                <w:b/>
                <w:bCs/>
                <w:sz w:val="20"/>
                <w:szCs w:val="20"/>
              </w:rPr>
            </w:pPr>
          </w:p>
        </w:tc>
      </w:tr>
      <w:tr w:rsidR="00F82D22" w:rsidRPr="0060393F" w:rsidTr="002657EA">
        <w:trPr>
          <w:trHeight w:val="93"/>
        </w:trPr>
        <w:tc>
          <w:tcPr>
            <w:tcW w:w="709" w:type="dxa"/>
            <w:vAlign w:val="center"/>
          </w:tcPr>
          <w:p w:rsidR="00F82D22" w:rsidRPr="0060393F" w:rsidRDefault="00F82D22" w:rsidP="002657EA">
            <w:pPr>
              <w:spacing w:after="0" w:line="240" w:lineRule="auto"/>
              <w:jc w:val="center"/>
              <w:rPr>
                <w:rFonts w:ascii="Times New Roman" w:hAnsi="Times New Roman" w:cs="Times New Roman"/>
                <w:sz w:val="20"/>
                <w:szCs w:val="20"/>
              </w:rPr>
            </w:pPr>
          </w:p>
        </w:tc>
        <w:tc>
          <w:tcPr>
            <w:tcW w:w="4110" w:type="dxa"/>
            <w:vAlign w:val="center"/>
          </w:tcPr>
          <w:p w:rsidR="00F82D22" w:rsidRPr="0060393F" w:rsidRDefault="00F82D22" w:rsidP="002657EA">
            <w:pPr>
              <w:spacing w:after="0" w:line="240" w:lineRule="auto"/>
              <w:jc w:val="both"/>
              <w:rPr>
                <w:rFonts w:ascii="Times New Roman" w:hAnsi="Times New Roman" w:cs="Times New Roman"/>
                <w:sz w:val="20"/>
                <w:szCs w:val="20"/>
              </w:rPr>
            </w:pPr>
          </w:p>
        </w:tc>
        <w:tc>
          <w:tcPr>
            <w:tcW w:w="851" w:type="dxa"/>
            <w:vAlign w:val="center"/>
          </w:tcPr>
          <w:p w:rsidR="00F82D22" w:rsidRPr="0060393F" w:rsidRDefault="00F82D22" w:rsidP="002657EA">
            <w:pPr>
              <w:spacing w:after="0" w:line="240" w:lineRule="auto"/>
              <w:jc w:val="center"/>
              <w:rPr>
                <w:rFonts w:ascii="Times New Roman" w:hAnsi="Times New Roman" w:cs="Times New Roman"/>
                <w:sz w:val="20"/>
                <w:szCs w:val="20"/>
              </w:rPr>
            </w:pPr>
          </w:p>
        </w:tc>
        <w:tc>
          <w:tcPr>
            <w:tcW w:w="992" w:type="dxa"/>
            <w:vAlign w:val="center"/>
          </w:tcPr>
          <w:p w:rsidR="00F82D22" w:rsidRPr="0060393F" w:rsidRDefault="00F82D22" w:rsidP="002657EA">
            <w:pPr>
              <w:spacing w:after="0" w:line="240" w:lineRule="auto"/>
              <w:jc w:val="center"/>
              <w:rPr>
                <w:rFonts w:ascii="Times New Roman" w:hAnsi="Times New Roman" w:cs="Times New Roman"/>
                <w:sz w:val="20"/>
                <w:szCs w:val="20"/>
              </w:rPr>
            </w:pPr>
          </w:p>
        </w:tc>
        <w:tc>
          <w:tcPr>
            <w:tcW w:w="1418" w:type="dxa"/>
            <w:vAlign w:val="center"/>
          </w:tcPr>
          <w:p w:rsidR="00F82D22" w:rsidRPr="0060393F" w:rsidRDefault="00F82D22" w:rsidP="002657EA">
            <w:pPr>
              <w:spacing w:after="0" w:line="240" w:lineRule="auto"/>
              <w:jc w:val="center"/>
              <w:rPr>
                <w:rFonts w:ascii="Times New Roman" w:hAnsi="Times New Roman" w:cs="Times New Roman"/>
                <w:sz w:val="20"/>
                <w:szCs w:val="20"/>
              </w:rPr>
            </w:pPr>
          </w:p>
        </w:tc>
        <w:tc>
          <w:tcPr>
            <w:tcW w:w="1346" w:type="dxa"/>
            <w:vAlign w:val="center"/>
          </w:tcPr>
          <w:p w:rsidR="00F82D22" w:rsidRPr="0060393F" w:rsidRDefault="00F82D22" w:rsidP="002657EA">
            <w:pPr>
              <w:spacing w:after="0" w:line="240" w:lineRule="auto"/>
              <w:jc w:val="right"/>
              <w:rPr>
                <w:rFonts w:ascii="Times New Roman" w:hAnsi="Times New Roman" w:cs="Times New Roman"/>
                <w:sz w:val="20"/>
                <w:szCs w:val="20"/>
              </w:rPr>
            </w:pPr>
          </w:p>
        </w:tc>
      </w:tr>
      <w:tr w:rsidR="00F82D22" w:rsidRPr="0060393F" w:rsidTr="002657EA">
        <w:trPr>
          <w:trHeight w:val="89"/>
        </w:trPr>
        <w:tc>
          <w:tcPr>
            <w:tcW w:w="709" w:type="dxa"/>
            <w:vAlign w:val="center"/>
          </w:tcPr>
          <w:p w:rsidR="00F82D22" w:rsidRPr="0060393F" w:rsidRDefault="00F82D22" w:rsidP="002657EA">
            <w:pPr>
              <w:spacing w:after="0" w:line="240" w:lineRule="auto"/>
              <w:jc w:val="center"/>
              <w:rPr>
                <w:rFonts w:ascii="Times New Roman" w:hAnsi="Times New Roman" w:cs="Times New Roman"/>
                <w:sz w:val="20"/>
                <w:szCs w:val="20"/>
              </w:rPr>
            </w:pPr>
          </w:p>
        </w:tc>
        <w:tc>
          <w:tcPr>
            <w:tcW w:w="4110" w:type="dxa"/>
            <w:vAlign w:val="center"/>
          </w:tcPr>
          <w:p w:rsidR="00F82D22" w:rsidRPr="0060393F" w:rsidRDefault="00F82D22" w:rsidP="002657EA">
            <w:pPr>
              <w:spacing w:after="0" w:line="240" w:lineRule="auto"/>
              <w:jc w:val="both"/>
              <w:rPr>
                <w:rFonts w:ascii="Times New Roman" w:hAnsi="Times New Roman" w:cs="Times New Roman"/>
                <w:sz w:val="20"/>
                <w:szCs w:val="20"/>
              </w:rPr>
            </w:pPr>
          </w:p>
        </w:tc>
        <w:tc>
          <w:tcPr>
            <w:tcW w:w="851" w:type="dxa"/>
            <w:vAlign w:val="center"/>
          </w:tcPr>
          <w:p w:rsidR="00F82D22" w:rsidRPr="0060393F" w:rsidRDefault="00F82D22" w:rsidP="002657EA">
            <w:pPr>
              <w:spacing w:after="0" w:line="240" w:lineRule="auto"/>
              <w:jc w:val="center"/>
              <w:rPr>
                <w:rFonts w:ascii="Times New Roman" w:hAnsi="Times New Roman" w:cs="Times New Roman"/>
                <w:color w:val="FF0000"/>
                <w:sz w:val="20"/>
                <w:szCs w:val="20"/>
              </w:rPr>
            </w:pPr>
          </w:p>
        </w:tc>
        <w:tc>
          <w:tcPr>
            <w:tcW w:w="992" w:type="dxa"/>
            <w:vAlign w:val="center"/>
          </w:tcPr>
          <w:p w:rsidR="00F82D22" w:rsidRPr="0060393F" w:rsidRDefault="00F82D22" w:rsidP="002657EA">
            <w:pPr>
              <w:spacing w:after="0" w:line="240" w:lineRule="auto"/>
              <w:jc w:val="center"/>
              <w:rPr>
                <w:rFonts w:ascii="Times New Roman" w:hAnsi="Times New Roman" w:cs="Times New Roman"/>
                <w:sz w:val="20"/>
                <w:szCs w:val="20"/>
              </w:rPr>
            </w:pPr>
          </w:p>
        </w:tc>
        <w:tc>
          <w:tcPr>
            <w:tcW w:w="1418" w:type="dxa"/>
            <w:vAlign w:val="center"/>
          </w:tcPr>
          <w:p w:rsidR="00F82D22" w:rsidRPr="0060393F" w:rsidRDefault="00F82D22" w:rsidP="002657EA">
            <w:pPr>
              <w:spacing w:after="0" w:line="240" w:lineRule="auto"/>
              <w:jc w:val="center"/>
              <w:rPr>
                <w:rFonts w:ascii="Times New Roman" w:hAnsi="Times New Roman" w:cs="Times New Roman"/>
                <w:sz w:val="20"/>
                <w:szCs w:val="20"/>
              </w:rPr>
            </w:pPr>
          </w:p>
        </w:tc>
        <w:tc>
          <w:tcPr>
            <w:tcW w:w="1346" w:type="dxa"/>
            <w:vAlign w:val="center"/>
          </w:tcPr>
          <w:p w:rsidR="00F82D22" w:rsidRPr="0060393F" w:rsidRDefault="00F82D22" w:rsidP="002657EA">
            <w:pPr>
              <w:spacing w:after="0" w:line="240" w:lineRule="auto"/>
              <w:jc w:val="right"/>
              <w:rPr>
                <w:rFonts w:ascii="Times New Roman" w:hAnsi="Times New Roman" w:cs="Times New Roman"/>
                <w:sz w:val="20"/>
                <w:szCs w:val="20"/>
              </w:rPr>
            </w:pPr>
          </w:p>
        </w:tc>
      </w:tr>
    </w:tbl>
    <w:p w:rsidR="00F82D22" w:rsidRPr="0060393F" w:rsidRDefault="00F82D22" w:rsidP="00F82D22">
      <w:pPr>
        <w:pStyle w:val="Corpsdetexte"/>
        <w:ind w:left="1852"/>
        <w:rPr>
          <w:bCs/>
          <w:sz w:val="22"/>
          <w:szCs w:val="22"/>
        </w:rPr>
      </w:pPr>
      <w:r w:rsidRPr="0060393F">
        <w:rPr>
          <w:bCs/>
          <w:sz w:val="22"/>
          <w:szCs w:val="22"/>
        </w:rPr>
        <w:t>b) Devis quantitatif et estimatif de l’entreprise …………………….</w:t>
      </w:r>
    </w:p>
    <w:p w:rsidR="00F82D22" w:rsidRPr="0060393F" w:rsidRDefault="00F82D22" w:rsidP="00F82D22">
      <w:pPr>
        <w:pStyle w:val="Corpsdetexte"/>
        <w:ind w:left="1852"/>
        <w:rPr>
          <w:bCs/>
          <w:sz w:val="16"/>
          <w:szCs w:val="16"/>
        </w:rPr>
      </w:pPr>
    </w:p>
    <w:p w:rsidR="00F82D22" w:rsidRPr="0060393F" w:rsidRDefault="00F82D22" w:rsidP="00F82D22">
      <w:pPr>
        <w:pStyle w:val="Corpsdetexte"/>
        <w:ind w:left="1852"/>
        <w:rPr>
          <w:b/>
          <w:bCs/>
          <w:sz w:val="16"/>
          <w:szCs w:val="16"/>
        </w:rPr>
      </w:pPr>
    </w:p>
    <w:tbl>
      <w:tblPr>
        <w:tblpPr w:leftFromText="141" w:rightFromText="141" w:vertAnchor="text" w:horzAnchor="margin" w:tblpXSpec="center" w:tblpY="-273"/>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709"/>
        <w:gridCol w:w="4110"/>
        <w:gridCol w:w="851"/>
        <w:gridCol w:w="992"/>
        <w:gridCol w:w="1418"/>
        <w:gridCol w:w="1346"/>
      </w:tblGrid>
      <w:tr w:rsidR="00F82D22" w:rsidRPr="0060393F" w:rsidTr="002657EA">
        <w:trPr>
          <w:trHeight w:val="55"/>
        </w:trPr>
        <w:tc>
          <w:tcPr>
            <w:tcW w:w="709" w:type="dxa"/>
            <w:shd w:val="clear" w:color="000000" w:fill="FFFFFF"/>
            <w:vAlign w:val="center"/>
          </w:tcPr>
          <w:p w:rsidR="00F82D22" w:rsidRPr="0060393F" w:rsidRDefault="00F82D22" w:rsidP="002657EA">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N°  prix</w:t>
            </w:r>
          </w:p>
        </w:tc>
        <w:tc>
          <w:tcPr>
            <w:tcW w:w="4110" w:type="dxa"/>
            <w:shd w:val="clear" w:color="000000" w:fill="FFFFFF"/>
            <w:vAlign w:val="center"/>
          </w:tcPr>
          <w:p w:rsidR="00F82D22" w:rsidRPr="0060393F" w:rsidRDefault="00F82D22" w:rsidP="002657EA">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Désignation des Ouvrages</w:t>
            </w:r>
          </w:p>
        </w:tc>
        <w:tc>
          <w:tcPr>
            <w:tcW w:w="851" w:type="dxa"/>
            <w:shd w:val="clear" w:color="000000" w:fill="FFFFFF"/>
            <w:vAlign w:val="center"/>
          </w:tcPr>
          <w:p w:rsidR="00F82D22" w:rsidRPr="0060393F" w:rsidRDefault="00F82D22" w:rsidP="002657EA">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Unité</w:t>
            </w:r>
          </w:p>
        </w:tc>
        <w:tc>
          <w:tcPr>
            <w:tcW w:w="992" w:type="dxa"/>
            <w:shd w:val="clear" w:color="000000" w:fill="FFFFFF"/>
            <w:vAlign w:val="center"/>
          </w:tcPr>
          <w:p w:rsidR="00F82D22" w:rsidRPr="0060393F" w:rsidRDefault="00F82D22" w:rsidP="002657EA">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Quantités</w:t>
            </w:r>
          </w:p>
        </w:tc>
        <w:tc>
          <w:tcPr>
            <w:tcW w:w="1418" w:type="dxa"/>
            <w:shd w:val="clear" w:color="000000" w:fill="FFFFFF"/>
            <w:vAlign w:val="center"/>
          </w:tcPr>
          <w:p w:rsidR="00F82D22" w:rsidRPr="0060393F" w:rsidRDefault="00F82D22" w:rsidP="002657EA">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Prix Unitaire</w:t>
            </w:r>
          </w:p>
        </w:tc>
        <w:tc>
          <w:tcPr>
            <w:tcW w:w="1346" w:type="dxa"/>
            <w:shd w:val="clear" w:color="000000" w:fill="FFFFFF"/>
            <w:vAlign w:val="center"/>
          </w:tcPr>
          <w:p w:rsidR="00F82D22" w:rsidRPr="0060393F" w:rsidRDefault="00F82D22" w:rsidP="002657EA">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Prix Total</w:t>
            </w:r>
          </w:p>
        </w:tc>
      </w:tr>
      <w:tr w:rsidR="00F82D22" w:rsidRPr="0060393F" w:rsidTr="002657EA">
        <w:trPr>
          <w:trHeight w:val="93"/>
        </w:trPr>
        <w:tc>
          <w:tcPr>
            <w:tcW w:w="9426" w:type="dxa"/>
            <w:gridSpan w:val="6"/>
            <w:vAlign w:val="center"/>
          </w:tcPr>
          <w:p w:rsidR="00F82D22" w:rsidRPr="0060393F" w:rsidRDefault="00F82D22" w:rsidP="002657EA">
            <w:pPr>
              <w:spacing w:after="0" w:line="240" w:lineRule="auto"/>
              <w:jc w:val="both"/>
              <w:rPr>
                <w:rFonts w:ascii="Times New Roman" w:hAnsi="Times New Roman" w:cs="Times New Roman"/>
                <w:b/>
                <w:bCs/>
                <w:sz w:val="20"/>
                <w:szCs w:val="20"/>
              </w:rPr>
            </w:pPr>
          </w:p>
        </w:tc>
      </w:tr>
      <w:tr w:rsidR="00F82D22" w:rsidRPr="0060393F" w:rsidTr="002657EA">
        <w:trPr>
          <w:trHeight w:val="93"/>
        </w:trPr>
        <w:tc>
          <w:tcPr>
            <w:tcW w:w="709" w:type="dxa"/>
            <w:vAlign w:val="center"/>
          </w:tcPr>
          <w:p w:rsidR="00F82D22" w:rsidRPr="0060393F" w:rsidRDefault="00F82D22" w:rsidP="002657EA">
            <w:pPr>
              <w:spacing w:after="0" w:line="240" w:lineRule="auto"/>
              <w:jc w:val="center"/>
              <w:rPr>
                <w:rFonts w:ascii="Times New Roman" w:hAnsi="Times New Roman" w:cs="Times New Roman"/>
                <w:sz w:val="20"/>
                <w:szCs w:val="20"/>
              </w:rPr>
            </w:pPr>
          </w:p>
        </w:tc>
        <w:tc>
          <w:tcPr>
            <w:tcW w:w="4110" w:type="dxa"/>
            <w:vAlign w:val="center"/>
          </w:tcPr>
          <w:p w:rsidR="00F82D22" w:rsidRPr="0060393F" w:rsidRDefault="00F82D22" w:rsidP="002657EA">
            <w:pPr>
              <w:spacing w:after="0" w:line="240" w:lineRule="auto"/>
              <w:jc w:val="both"/>
              <w:rPr>
                <w:rFonts w:ascii="Times New Roman" w:hAnsi="Times New Roman" w:cs="Times New Roman"/>
                <w:sz w:val="20"/>
                <w:szCs w:val="20"/>
              </w:rPr>
            </w:pPr>
          </w:p>
        </w:tc>
        <w:tc>
          <w:tcPr>
            <w:tcW w:w="851" w:type="dxa"/>
            <w:vAlign w:val="center"/>
          </w:tcPr>
          <w:p w:rsidR="00F82D22" w:rsidRPr="0060393F" w:rsidRDefault="00F82D22" w:rsidP="002657EA">
            <w:pPr>
              <w:spacing w:after="0" w:line="240" w:lineRule="auto"/>
              <w:jc w:val="center"/>
              <w:rPr>
                <w:rFonts w:ascii="Times New Roman" w:hAnsi="Times New Roman" w:cs="Times New Roman"/>
                <w:sz w:val="20"/>
                <w:szCs w:val="20"/>
              </w:rPr>
            </w:pPr>
          </w:p>
        </w:tc>
        <w:tc>
          <w:tcPr>
            <w:tcW w:w="992" w:type="dxa"/>
            <w:vAlign w:val="center"/>
          </w:tcPr>
          <w:p w:rsidR="00F82D22" w:rsidRPr="0060393F" w:rsidRDefault="00F82D22" w:rsidP="002657EA">
            <w:pPr>
              <w:spacing w:after="0" w:line="240" w:lineRule="auto"/>
              <w:jc w:val="center"/>
              <w:rPr>
                <w:rFonts w:ascii="Times New Roman" w:hAnsi="Times New Roman" w:cs="Times New Roman"/>
                <w:sz w:val="20"/>
                <w:szCs w:val="20"/>
              </w:rPr>
            </w:pPr>
          </w:p>
        </w:tc>
        <w:tc>
          <w:tcPr>
            <w:tcW w:w="1418" w:type="dxa"/>
            <w:vAlign w:val="center"/>
          </w:tcPr>
          <w:p w:rsidR="00F82D22" w:rsidRPr="0060393F" w:rsidRDefault="00F82D22" w:rsidP="002657EA">
            <w:pPr>
              <w:spacing w:after="0" w:line="240" w:lineRule="auto"/>
              <w:jc w:val="center"/>
              <w:rPr>
                <w:rFonts w:ascii="Times New Roman" w:hAnsi="Times New Roman" w:cs="Times New Roman"/>
                <w:sz w:val="20"/>
                <w:szCs w:val="20"/>
              </w:rPr>
            </w:pPr>
          </w:p>
        </w:tc>
        <w:tc>
          <w:tcPr>
            <w:tcW w:w="1346" w:type="dxa"/>
            <w:vAlign w:val="center"/>
          </w:tcPr>
          <w:p w:rsidR="00F82D22" w:rsidRPr="0060393F" w:rsidRDefault="00F82D22" w:rsidP="002657EA">
            <w:pPr>
              <w:spacing w:after="0" w:line="240" w:lineRule="auto"/>
              <w:jc w:val="right"/>
              <w:rPr>
                <w:rFonts w:ascii="Times New Roman" w:hAnsi="Times New Roman" w:cs="Times New Roman"/>
                <w:sz w:val="20"/>
                <w:szCs w:val="20"/>
              </w:rPr>
            </w:pPr>
          </w:p>
        </w:tc>
      </w:tr>
      <w:tr w:rsidR="00F82D22" w:rsidRPr="0060393F" w:rsidTr="002657EA">
        <w:trPr>
          <w:trHeight w:val="89"/>
        </w:trPr>
        <w:tc>
          <w:tcPr>
            <w:tcW w:w="709" w:type="dxa"/>
            <w:vAlign w:val="center"/>
          </w:tcPr>
          <w:p w:rsidR="00F82D22" w:rsidRPr="0060393F" w:rsidRDefault="00F82D22" w:rsidP="002657EA">
            <w:pPr>
              <w:spacing w:after="0" w:line="240" w:lineRule="auto"/>
              <w:jc w:val="center"/>
              <w:rPr>
                <w:rFonts w:ascii="Times New Roman" w:hAnsi="Times New Roman" w:cs="Times New Roman"/>
                <w:sz w:val="20"/>
                <w:szCs w:val="20"/>
              </w:rPr>
            </w:pPr>
          </w:p>
        </w:tc>
        <w:tc>
          <w:tcPr>
            <w:tcW w:w="4110" w:type="dxa"/>
            <w:vAlign w:val="center"/>
          </w:tcPr>
          <w:p w:rsidR="00F82D22" w:rsidRPr="0060393F" w:rsidRDefault="00F82D22" w:rsidP="002657EA">
            <w:pPr>
              <w:spacing w:after="0" w:line="240" w:lineRule="auto"/>
              <w:jc w:val="both"/>
              <w:rPr>
                <w:rFonts w:ascii="Times New Roman" w:hAnsi="Times New Roman" w:cs="Times New Roman"/>
                <w:sz w:val="20"/>
                <w:szCs w:val="20"/>
              </w:rPr>
            </w:pPr>
          </w:p>
        </w:tc>
        <w:tc>
          <w:tcPr>
            <w:tcW w:w="851" w:type="dxa"/>
            <w:vAlign w:val="center"/>
          </w:tcPr>
          <w:p w:rsidR="00F82D22" w:rsidRPr="0060393F" w:rsidRDefault="00F82D22" w:rsidP="002657EA">
            <w:pPr>
              <w:spacing w:after="0" w:line="240" w:lineRule="auto"/>
              <w:jc w:val="center"/>
              <w:rPr>
                <w:rFonts w:ascii="Times New Roman" w:hAnsi="Times New Roman" w:cs="Times New Roman"/>
                <w:color w:val="FF0000"/>
                <w:sz w:val="20"/>
                <w:szCs w:val="20"/>
              </w:rPr>
            </w:pPr>
          </w:p>
        </w:tc>
        <w:tc>
          <w:tcPr>
            <w:tcW w:w="992" w:type="dxa"/>
            <w:vAlign w:val="center"/>
          </w:tcPr>
          <w:p w:rsidR="00F82D22" w:rsidRPr="0060393F" w:rsidRDefault="00F82D22" w:rsidP="002657EA">
            <w:pPr>
              <w:spacing w:after="0" w:line="240" w:lineRule="auto"/>
              <w:jc w:val="center"/>
              <w:rPr>
                <w:rFonts w:ascii="Times New Roman" w:hAnsi="Times New Roman" w:cs="Times New Roman"/>
                <w:sz w:val="20"/>
                <w:szCs w:val="20"/>
              </w:rPr>
            </w:pPr>
          </w:p>
        </w:tc>
        <w:tc>
          <w:tcPr>
            <w:tcW w:w="1418" w:type="dxa"/>
            <w:vAlign w:val="center"/>
          </w:tcPr>
          <w:p w:rsidR="00F82D22" w:rsidRPr="0060393F" w:rsidRDefault="00F82D22" w:rsidP="002657EA">
            <w:pPr>
              <w:spacing w:after="0" w:line="240" w:lineRule="auto"/>
              <w:jc w:val="center"/>
              <w:rPr>
                <w:rFonts w:ascii="Times New Roman" w:hAnsi="Times New Roman" w:cs="Times New Roman"/>
                <w:sz w:val="20"/>
                <w:szCs w:val="20"/>
              </w:rPr>
            </w:pPr>
          </w:p>
        </w:tc>
        <w:tc>
          <w:tcPr>
            <w:tcW w:w="1346" w:type="dxa"/>
            <w:vAlign w:val="center"/>
          </w:tcPr>
          <w:p w:rsidR="00F82D22" w:rsidRPr="0060393F" w:rsidRDefault="00F82D22" w:rsidP="002657EA">
            <w:pPr>
              <w:spacing w:after="0" w:line="240" w:lineRule="auto"/>
              <w:jc w:val="right"/>
              <w:rPr>
                <w:rFonts w:ascii="Times New Roman" w:hAnsi="Times New Roman" w:cs="Times New Roman"/>
                <w:sz w:val="20"/>
                <w:szCs w:val="20"/>
              </w:rPr>
            </w:pPr>
          </w:p>
        </w:tc>
      </w:tr>
    </w:tbl>
    <w:p w:rsidR="00F82D22" w:rsidRPr="0060393F" w:rsidRDefault="00F82D22" w:rsidP="00F82D22">
      <w:pPr>
        <w:pStyle w:val="Corpsdetexte"/>
        <w:numPr>
          <w:ilvl w:val="5"/>
          <w:numId w:val="84"/>
        </w:numPr>
        <w:tabs>
          <w:tab w:val="clear" w:pos="4668"/>
          <w:tab w:val="num" w:pos="1852"/>
        </w:tabs>
        <w:ind w:left="1852"/>
        <w:jc w:val="left"/>
        <w:rPr>
          <w:sz w:val="22"/>
          <w:szCs w:val="22"/>
        </w:rPr>
      </w:pPr>
      <w:r w:rsidRPr="0060393F">
        <w:rPr>
          <w:sz w:val="22"/>
          <w:szCs w:val="22"/>
        </w:rPr>
        <w:t xml:space="preserve">Présentation des montants des offres retenues. </w:t>
      </w:r>
    </w:p>
    <w:p w:rsidR="00F82D22" w:rsidRPr="0060393F" w:rsidRDefault="00F82D22" w:rsidP="00F82D22">
      <w:pPr>
        <w:spacing w:after="0" w:line="240" w:lineRule="auto"/>
        <w:jc w:val="both"/>
        <w:rPr>
          <w:rFonts w:ascii="Times New Roman" w:hAnsi="Times New Roman" w:cs="Times New Roman"/>
          <w:sz w:val="16"/>
          <w:szCs w:val="16"/>
        </w:rPr>
      </w:pPr>
    </w:p>
    <w:tbl>
      <w:tblPr>
        <w:tblW w:w="9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304"/>
        <w:gridCol w:w="1134"/>
        <w:gridCol w:w="1701"/>
        <w:gridCol w:w="1134"/>
        <w:gridCol w:w="2464"/>
      </w:tblGrid>
      <w:tr w:rsidR="00F82D22" w:rsidRPr="0060393F" w:rsidTr="002657EA">
        <w:trPr>
          <w:jc w:val="center"/>
        </w:trPr>
        <w:tc>
          <w:tcPr>
            <w:tcW w:w="568" w:type="dxa"/>
            <w:vAlign w:val="center"/>
            <w:hideMark/>
          </w:tcPr>
          <w:p w:rsidR="00F82D22" w:rsidRPr="0060393F" w:rsidRDefault="00F82D22" w:rsidP="002657EA">
            <w:pPr>
              <w:spacing w:after="0" w:line="240" w:lineRule="auto"/>
              <w:jc w:val="center"/>
              <w:rPr>
                <w:rFonts w:ascii="Times New Roman" w:hAnsi="Times New Roman" w:cs="Times New Roman"/>
                <w:b/>
                <w:bCs/>
              </w:rPr>
            </w:pPr>
            <w:r w:rsidRPr="0060393F">
              <w:rPr>
                <w:rFonts w:ascii="Times New Roman" w:hAnsi="Times New Roman" w:cs="Times New Roman"/>
                <w:b/>
                <w:bCs/>
              </w:rPr>
              <w:t>N°</w:t>
            </w:r>
          </w:p>
        </w:tc>
        <w:tc>
          <w:tcPr>
            <w:tcW w:w="2304" w:type="dxa"/>
            <w:vAlign w:val="center"/>
            <w:hideMark/>
          </w:tcPr>
          <w:p w:rsidR="00F82D22" w:rsidRPr="0060393F" w:rsidRDefault="00F82D22" w:rsidP="002657EA">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Entreprises</w:t>
            </w:r>
          </w:p>
        </w:tc>
        <w:tc>
          <w:tcPr>
            <w:tcW w:w="1134" w:type="dxa"/>
            <w:vAlign w:val="center"/>
            <w:hideMark/>
          </w:tcPr>
          <w:p w:rsidR="00F82D22" w:rsidRPr="0060393F" w:rsidRDefault="00F82D22" w:rsidP="002657EA">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Lot postulé</w:t>
            </w:r>
          </w:p>
        </w:tc>
        <w:tc>
          <w:tcPr>
            <w:tcW w:w="1701" w:type="dxa"/>
            <w:vAlign w:val="center"/>
            <w:hideMark/>
          </w:tcPr>
          <w:p w:rsidR="00F82D22" w:rsidRPr="0060393F" w:rsidRDefault="00F82D22" w:rsidP="002657EA">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TTC proposé dans l’offre</w:t>
            </w:r>
          </w:p>
        </w:tc>
        <w:tc>
          <w:tcPr>
            <w:tcW w:w="1134" w:type="dxa"/>
            <w:vAlign w:val="center"/>
            <w:hideMark/>
          </w:tcPr>
          <w:p w:rsidR="00F82D22" w:rsidRPr="0060393F" w:rsidRDefault="00F82D22" w:rsidP="002657EA">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évalué et corrigé</w:t>
            </w:r>
          </w:p>
        </w:tc>
        <w:tc>
          <w:tcPr>
            <w:tcW w:w="2464" w:type="dxa"/>
            <w:vAlign w:val="center"/>
            <w:hideMark/>
          </w:tcPr>
          <w:p w:rsidR="00F82D22" w:rsidRPr="0060393F" w:rsidRDefault="00F82D22" w:rsidP="002657EA">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 xml:space="preserve">Observations/Ecart </w:t>
            </w:r>
          </w:p>
        </w:tc>
      </w:tr>
      <w:tr w:rsidR="00F82D22" w:rsidRPr="0060393F" w:rsidTr="002657EA">
        <w:trPr>
          <w:trHeight w:val="309"/>
          <w:jc w:val="center"/>
        </w:trPr>
        <w:tc>
          <w:tcPr>
            <w:tcW w:w="568" w:type="dxa"/>
            <w:shd w:val="clear" w:color="auto" w:fill="FFFFFF"/>
            <w:vAlign w:val="center"/>
            <w:hideMark/>
          </w:tcPr>
          <w:p w:rsidR="00F82D22" w:rsidRPr="0060393F" w:rsidRDefault="00F82D22" w:rsidP="002657EA">
            <w:pPr>
              <w:spacing w:after="0" w:line="240" w:lineRule="auto"/>
              <w:jc w:val="center"/>
              <w:rPr>
                <w:rFonts w:ascii="Times New Roman" w:hAnsi="Times New Roman" w:cs="Times New Roman"/>
                <w:b/>
                <w:bCs/>
              </w:rPr>
            </w:pPr>
          </w:p>
        </w:tc>
        <w:tc>
          <w:tcPr>
            <w:tcW w:w="2304" w:type="dxa"/>
            <w:shd w:val="clear" w:color="auto" w:fill="FFFFFF"/>
            <w:vAlign w:val="center"/>
            <w:hideMark/>
          </w:tcPr>
          <w:p w:rsidR="00F82D22" w:rsidRPr="0060393F" w:rsidRDefault="00F82D22" w:rsidP="002657EA">
            <w:pPr>
              <w:pStyle w:val="Paragraphedeliste"/>
              <w:ind w:left="0"/>
              <w:jc w:val="center"/>
              <w:rPr>
                <w:b/>
                <w:bCs/>
                <w:sz w:val="22"/>
                <w:szCs w:val="22"/>
              </w:rPr>
            </w:pPr>
          </w:p>
        </w:tc>
        <w:tc>
          <w:tcPr>
            <w:tcW w:w="1134" w:type="dxa"/>
            <w:shd w:val="clear" w:color="auto" w:fill="FFFFFF"/>
            <w:vAlign w:val="center"/>
            <w:hideMark/>
          </w:tcPr>
          <w:p w:rsidR="00F82D22" w:rsidRPr="0060393F" w:rsidRDefault="00F82D22" w:rsidP="002657EA">
            <w:pPr>
              <w:pStyle w:val="Paragraphedeliste"/>
              <w:numPr>
                <w:ilvl w:val="0"/>
                <w:numId w:val="85"/>
              </w:numPr>
              <w:jc w:val="center"/>
              <w:rPr>
                <w:b/>
                <w:bCs/>
                <w:sz w:val="22"/>
                <w:szCs w:val="22"/>
              </w:rPr>
            </w:pPr>
          </w:p>
        </w:tc>
        <w:tc>
          <w:tcPr>
            <w:tcW w:w="1701" w:type="dxa"/>
            <w:shd w:val="clear" w:color="auto" w:fill="FFFFFF"/>
            <w:vAlign w:val="center"/>
            <w:hideMark/>
          </w:tcPr>
          <w:p w:rsidR="00F82D22" w:rsidRPr="0060393F" w:rsidRDefault="00F82D22" w:rsidP="002657EA">
            <w:pPr>
              <w:spacing w:after="0" w:line="240" w:lineRule="auto"/>
              <w:jc w:val="center"/>
              <w:rPr>
                <w:rFonts w:ascii="Times New Roman" w:hAnsi="Times New Roman" w:cs="Times New Roman"/>
                <w:bCs/>
              </w:rPr>
            </w:pPr>
          </w:p>
        </w:tc>
        <w:tc>
          <w:tcPr>
            <w:tcW w:w="1134" w:type="dxa"/>
            <w:shd w:val="clear" w:color="auto" w:fill="FFFFFF"/>
            <w:vAlign w:val="center"/>
            <w:hideMark/>
          </w:tcPr>
          <w:p w:rsidR="00F82D22" w:rsidRPr="0060393F" w:rsidRDefault="00F82D22" w:rsidP="002657EA">
            <w:pPr>
              <w:spacing w:after="0" w:line="240" w:lineRule="auto"/>
              <w:jc w:val="center"/>
              <w:rPr>
                <w:rFonts w:ascii="Times New Roman" w:hAnsi="Times New Roman" w:cs="Times New Roman"/>
                <w:b/>
                <w:bCs/>
              </w:rPr>
            </w:pPr>
          </w:p>
        </w:tc>
        <w:tc>
          <w:tcPr>
            <w:tcW w:w="2464" w:type="dxa"/>
            <w:shd w:val="clear" w:color="auto" w:fill="FFFFFF"/>
            <w:vAlign w:val="center"/>
          </w:tcPr>
          <w:p w:rsidR="00F82D22" w:rsidRPr="0060393F" w:rsidRDefault="00F82D22" w:rsidP="002657EA">
            <w:pPr>
              <w:spacing w:after="0" w:line="240" w:lineRule="auto"/>
              <w:jc w:val="center"/>
              <w:rPr>
                <w:rFonts w:ascii="Times New Roman" w:hAnsi="Times New Roman" w:cs="Times New Roman"/>
                <w:b/>
                <w:bCs/>
              </w:rPr>
            </w:pPr>
          </w:p>
        </w:tc>
      </w:tr>
      <w:tr w:rsidR="00F82D22" w:rsidRPr="0060393F" w:rsidTr="002657EA">
        <w:trPr>
          <w:trHeight w:val="265"/>
          <w:jc w:val="center"/>
        </w:trPr>
        <w:tc>
          <w:tcPr>
            <w:tcW w:w="568" w:type="dxa"/>
            <w:shd w:val="clear" w:color="auto" w:fill="FFFFFF"/>
            <w:vAlign w:val="center"/>
          </w:tcPr>
          <w:p w:rsidR="00F82D22" w:rsidRPr="0060393F" w:rsidRDefault="00F82D22" w:rsidP="002657EA">
            <w:pPr>
              <w:spacing w:after="0" w:line="240" w:lineRule="auto"/>
              <w:jc w:val="center"/>
              <w:rPr>
                <w:rFonts w:ascii="Times New Roman" w:hAnsi="Times New Roman" w:cs="Times New Roman"/>
                <w:b/>
                <w:bCs/>
              </w:rPr>
            </w:pPr>
          </w:p>
        </w:tc>
        <w:tc>
          <w:tcPr>
            <w:tcW w:w="2304" w:type="dxa"/>
            <w:shd w:val="clear" w:color="auto" w:fill="FFFFFF"/>
            <w:vAlign w:val="center"/>
            <w:hideMark/>
          </w:tcPr>
          <w:p w:rsidR="00F82D22" w:rsidRPr="0060393F" w:rsidRDefault="00F82D22" w:rsidP="002657EA">
            <w:pPr>
              <w:pStyle w:val="Paragraphedeliste"/>
              <w:ind w:left="0"/>
              <w:jc w:val="center"/>
              <w:rPr>
                <w:b/>
                <w:bCs/>
                <w:sz w:val="22"/>
                <w:szCs w:val="22"/>
              </w:rPr>
            </w:pPr>
          </w:p>
        </w:tc>
        <w:tc>
          <w:tcPr>
            <w:tcW w:w="1134" w:type="dxa"/>
            <w:shd w:val="clear" w:color="auto" w:fill="FFFFFF"/>
            <w:vAlign w:val="center"/>
            <w:hideMark/>
          </w:tcPr>
          <w:p w:rsidR="00F82D22" w:rsidRPr="0060393F" w:rsidRDefault="00F82D22" w:rsidP="002657EA">
            <w:pPr>
              <w:pStyle w:val="Paragraphedeliste"/>
              <w:numPr>
                <w:ilvl w:val="0"/>
                <w:numId w:val="85"/>
              </w:numPr>
              <w:jc w:val="center"/>
              <w:rPr>
                <w:b/>
                <w:bCs/>
                <w:sz w:val="22"/>
                <w:szCs w:val="22"/>
              </w:rPr>
            </w:pPr>
          </w:p>
        </w:tc>
        <w:tc>
          <w:tcPr>
            <w:tcW w:w="1701" w:type="dxa"/>
            <w:shd w:val="clear" w:color="auto" w:fill="FFFFFF"/>
            <w:vAlign w:val="center"/>
            <w:hideMark/>
          </w:tcPr>
          <w:p w:rsidR="00F82D22" w:rsidRPr="0060393F" w:rsidRDefault="00F82D22" w:rsidP="002657EA">
            <w:pPr>
              <w:spacing w:after="0" w:line="240" w:lineRule="auto"/>
              <w:jc w:val="center"/>
              <w:rPr>
                <w:rFonts w:ascii="Times New Roman" w:hAnsi="Times New Roman" w:cs="Times New Roman"/>
                <w:bCs/>
              </w:rPr>
            </w:pPr>
          </w:p>
        </w:tc>
        <w:tc>
          <w:tcPr>
            <w:tcW w:w="1134" w:type="dxa"/>
            <w:shd w:val="clear" w:color="auto" w:fill="FFFFFF"/>
            <w:vAlign w:val="center"/>
            <w:hideMark/>
          </w:tcPr>
          <w:p w:rsidR="00F82D22" w:rsidRPr="0060393F" w:rsidRDefault="00F82D22" w:rsidP="002657EA">
            <w:pPr>
              <w:spacing w:after="0" w:line="240" w:lineRule="auto"/>
              <w:jc w:val="center"/>
              <w:rPr>
                <w:rFonts w:ascii="Times New Roman" w:hAnsi="Times New Roman" w:cs="Times New Roman"/>
                <w:b/>
                <w:bCs/>
              </w:rPr>
            </w:pPr>
          </w:p>
        </w:tc>
        <w:tc>
          <w:tcPr>
            <w:tcW w:w="2464" w:type="dxa"/>
            <w:shd w:val="clear" w:color="auto" w:fill="FFFFFF"/>
            <w:vAlign w:val="center"/>
          </w:tcPr>
          <w:p w:rsidR="00F82D22" w:rsidRPr="0060393F" w:rsidRDefault="00F82D22" w:rsidP="002657EA">
            <w:pPr>
              <w:spacing w:after="0" w:line="240" w:lineRule="auto"/>
              <w:jc w:val="center"/>
              <w:rPr>
                <w:rFonts w:ascii="Times New Roman" w:hAnsi="Times New Roman" w:cs="Times New Roman"/>
                <w:b/>
                <w:bCs/>
              </w:rPr>
            </w:pPr>
          </w:p>
        </w:tc>
      </w:tr>
    </w:tbl>
    <w:p w:rsidR="00F82D22" w:rsidRPr="0060393F" w:rsidRDefault="00F82D22" w:rsidP="00F82D22">
      <w:pPr>
        <w:pStyle w:val="Corpsdetexte"/>
        <w:ind w:left="1852"/>
        <w:rPr>
          <w:sz w:val="16"/>
          <w:szCs w:val="16"/>
        </w:rPr>
      </w:pPr>
    </w:p>
    <w:p w:rsidR="00F82D22" w:rsidRPr="0060393F" w:rsidRDefault="00F82D22" w:rsidP="00F82D22">
      <w:pPr>
        <w:pStyle w:val="Corpsdetexte"/>
        <w:numPr>
          <w:ilvl w:val="5"/>
          <w:numId w:val="84"/>
        </w:numPr>
        <w:tabs>
          <w:tab w:val="clear" w:pos="4668"/>
          <w:tab w:val="num" w:pos="1852"/>
        </w:tabs>
        <w:ind w:left="1852"/>
        <w:jc w:val="left"/>
        <w:rPr>
          <w:sz w:val="22"/>
          <w:szCs w:val="22"/>
        </w:rPr>
      </w:pPr>
      <w:r w:rsidRPr="0060393F">
        <w:rPr>
          <w:sz w:val="22"/>
          <w:szCs w:val="22"/>
        </w:rPr>
        <w:t>Comparaison des offres Retenues</w:t>
      </w:r>
    </w:p>
    <w:p w:rsidR="00F82D22" w:rsidRPr="0060393F" w:rsidRDefault="00F82D22" w:rsidP="00F82D22">
      <w:pPr>
        <w:pStyle w:val="Corpsdetexte"/>
        <w:ind w:left="1852"/>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2827"/>
        <w:gridCol w:w="2514"/>
        <w:gridCol w:w="2306"/>
        <w:gridCol w:w="1096"/>
      </w:tblGrid>
      <w:tr w:rsidR="00F82D22" w:rsidRPr="0060393F" w:rsidTr="002657EA">
        <w:trPr>
          <w:trHeight w:val="465"/>
          <w:jc w:val="center"/>
        </w:trPr>
        <w:tc>
          <w:tcPr>
            <w:tcW w:w="546" w:type="dxa"/>
            <w:vMerge w:val="restart"/>
            <w:vAlign w:val="center"/>
            <w:hideMark/>
          </w:tcPr>
          <w:p w:rsidR="00F82D22" w:rsidRPr="0060393F" w:rsidRDefault="00F82D22" w:rsidP="002657EA">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Lot</w:t>
            </w:r>
          </w:p>
        </w:tc>
        <w:tc>
          <w:tcPr>
            <w:tcW w:w="2894" w:type="dxa"/>
            <w:vMerge w:val="restart"/>
            <w:vAlign w:val="center"/>
            <w:hideMark/>
          </w:tcPr>
          <w:p w:rsidR="00F82D22" w:rsidRPr="0060393F" w:rsidRDefault="00F82D22" w:rsidP="002657EA">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Entreprises</w:t>
            </w:r>
          </w:p>
        </w:tc>
        <w:tc>
          <w:tcPr>
            <w:tcW w:w="2552" w:type="dxa"/>
            <w:vMerge w:val="restart"/>
            <w:vAlign w:val="center"/>
            <w:hideMark/>
          </w:tcPr>
          <w:p w:rsidR="00F82D22" w:rsidRPr="0060393F" w:rsidRDefault="00F82D22" w:rsidP="002657EA">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Montant prévisionnel du DAO</w:t>
            </w:r>
          </w:p>
        </w:tc>
        <w:tc>
          <w:tcPr>
            <w:tcW w:w="2356" w:type="dxa"/>
            <w:vMerge w:val="restart"/>
            <w:vAlign w:val="center"/>
            <w:hideMark/>
          </w:tcPr>
          <w:p w:rsidR="00F82D22" w:rsidRPr="0060393F" w:rsidRDefault="00F82D22" w:rsidP="002657EA">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Montant TTC proposé et corrigé</w:t>
            </w:r>
          </w:p>
        </w:tc>
        <w:tc>
          <w:tcPr>
            <w:tcW w:w="1096" w:type="dxa"/>
            <w:vMerge w:val="restart"/>
            <w:vAlign w:val="center"/>
            <w:hideMark/>
          </w:tcPr>
          <w:p w:rsidR="00F82D22" w:rsidRPr="0060393F" w:rsidRDefault="00F82D22" w:rsidP="002657EA">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Rang</w:t>
            </w:r>
          </w:p>
        </w:tc>
      </w:tr>
      <w:tr w:rsidR="00F82D22" w:rsidRPr="0060393F" w:rsidTr="002657EA">
        <w:trPr>
          <w:trHeight w:val="253"/>
          <w:jc w:val="center"/>
        </w:trPr>
        <w:tc>
          <w:tcPr>
            <w:tcW w:w="0" w:type="auto"/>
            <w:vMerge/>
            <w:vAlign w:val="center"/>
            <w:hideMark/>
          </w:tcPr>
          <w:p w:rsidR="00F82D22" w:rsidRPr="0060393F" w:rsidRDefault="00F82D22" w:rsidP="002657EA">
            <w:pPr>
              <w:spacing w:after="0" w:line="240" w:lineRule="auto"/>
              <w:rPr>
                <w:rFonts w:ascii="Times New Roman" w:hAnsi="Times New Roman" w:cs="Times New Roman"/>
                <w:b/>
              </w:rPr>
            </w:pPr>
          </w:p>
        </w:tc>
        <w:tc>
          <w:tcPr>
            <w:tcW w:w="2894" w:type="dxa"/>
            <w:vMerge/>
            <w:vAlign w:val="center"/>
            <w:hideMark/>
          </w:tcPr>
          <w:p w:rsidR="00F82D22" w:rsidRPr="0060393F" w:rsidRDefault="00F82D22" w:rsidP="002657EA">
            <w:pPr>
              <w:spacing w:after="0" w:line="240" w:lineRule="auto"/>
              <w:rPr>
                <w:rFonts w:ascii="Times New Roman" w:hAnsi="Times New Roman" w:cs="Times New Roman"/>
                <w:b/>
              </w:rPr>
            </w:pPr>
          </w:p>
        </w:tc>
        <w:tc>
          <w:tcPr>
            <w:tcW w:w="2552" w:type="dxa"/>
            <w:vMerge/>
            <w:vAlign w:val="center"/>
            <w:hideMark/>
          </w:tcPr>
          <w:p w:rsidR="00F82D22" w:rsidRPr="0060393F" w:rsidRDefault="00F82D22" w:rsidP="002657EA">
            <w:pPr>
              <w:spacing w:after="0" w:line="240" w:lineRule="auto"/>
              <w:rPr>
                <w:rFonts w:ascii="Times New Roman" w:hAnsi="Times New Roman" w:cs="Times New Roman"/>
                <w:b/>
              </w:rPr>
            </w:pPr>
          </w:p>
        </w:tc>
        <w:tc>
          <w:tcPr>
            <w:tcW w:w="2356" w:type="dxa"/>
            <w:vMerge/>
            <w:vAlign w:val="center"/>
            <w:hideMark/>
          </w:tcPr>
          <w:p w:rsidR="00F82D22" w:rsidRPr="0060393F" w:rsidRDefault="00F82D22" w:rsidP="002657EA">
            <w:pPr>
              <w:spacing w:after="0" w:line="240" w:lineRule="auto"/>
              <w:rPr>
                <w:rFonts w:ascii="Times New Roman" w:hAnsi="Times New Roman" w:cs="Times New Roman"/>
                <w:b/>
              </w:rPr>
            </w:pPr>
          </w:p>
        </w:tc>
        <w:tc>
          <w:tcPr>
            <w:tcW w:w="1096" w:type="dxa"/>
            <w:vMerge/>
            <w:vAlign w:val="center"/>
            <w:hideMark/>
          </w:tcPr>
          <w:p w:rsidR="00F82D22" w:rsidRPr="0060393F" w:rsidRDefault="00F82D22" w:rsidP="002657EA">
            <w:pPr>
              <w:spacing w:after="0" w:line="240" w:lineRule="auto"/>
              <w:rPr>
                <w:rFonts w:ascii="Times New Roman" w:hAnsi="Times New Roman" w:cs="Times New Roman"/>
                <w:b/>
              </w:rPr>
            </w:pPr>
          </w:p>
        </w:tc>
      </w:tr>
      <w:tr w:rsidR="00F82D22" w:rsidRPr="0060393F" w:rsidTr="002657EA">
        <w:trPr>
          <w:jc w:val="center"/>
        </w:trPr>
        <w:tc>
          <w:tcPr>
            <w:tcW w:w="546" w:type="dxa"/>
            <w:vMerge w:val="restart"/>
            <w:vAlign w:val="center"/>
          </w:tcPr>
          <w:p w:rsidR="00F82D22" w:rsidRPr="0060393F" w:rsidRDefault="00F82D22" w:rsidP="002657EA">
            <w:pPr>
              <w:spacing w:after="0" w:line="240" w:lineRule="auto"/>
              <w:jc w:val="center"/>
              <w:rPr>
                <w:rFonts w:ascii="Times New Roman" w:hAnsi="Times New Roman" w:cs="Times New Roman"/>
                <w:b/>
              </w:rPr>
            </w:pPr>
            <w:r w:rsidRPr="0060393F">
              <w:rPr>
                <w:rFonts w:ascii="Times New Roman" w:hAnsi="Times New Roman" w:cs="Times New Roman"/>
                <w:b/>
              </w:rPr>
              <w:t>1</w:t>
            </w:r>
          </w:p>
        </w:tc>
        <w:tc>
          <w:tcPr>
            <w:tcW w:w="2894" w:type="dxa"/>
            <w:vAlign w:val="center"/>
            <w:hideMark/>
          </w:tcPr>
          <w:p w:rsidR="00F82D22" w:rsidRPr="0060393F" w:rsidRDefault="00F82D22" w:rsidP="002657EA">
            <w:pPr>
              <w:spacing w:after="0" w:line="240" w:lineRule="auto"/>
              <w:jc w:val="center"/>
              <w:rPr>
                <w:rFonts w:ascii="Times New Roman" w:hAnsi="Times New Roman" w:cs="Times New Roman"/>
                <w:b/>
              </w:rPr>
            </w:pPr>
          </w:p>
        </w:tc>
        <w:tc>
          <w:tcPr>
            <w:tcW w:w="2552" w:type="dxa"/>
            <w:vMerge w:val="restart"/>
            <w:vAlign w:val="center"/>
            <w:hideMark/>
          </w:tcPr>
          <w:p w:rsidR="00F82D22" w:rsidRPr="0060393F" w:rsidRDefault="00F82D22" w:rsidP="002657EA">
            <w:pPr>
              <w:spacing w:after="0" w:line="240" w:lineRule="auto"/>
              <w:jc w:val="center"/>
              <w:rPr>
                <w:rFonts w:ascii="Times New Roman" w:hAnsi="Times New Roman" w:cs="Times New Roman"/>
                <w:b/>
              </w:rPr>
            </w:pPr>
            <w:r w:rsidRPr="0060393F">
              <w:rPr>
                <w:rFonts w:ascii="Times New Roman" w:hAnsi="Times New Roman" w:cs="Times New Roman"/>
                <w:b/>
              </w:rPr>
              <w:t>……………….</w:t>
            </w:r>
          </w:p>
        </w:tc>
        <w:tc>
          <w:tcPr>
            <w:tcW w:w="2356" w:type="dxa"/>
            <w:vAlign w:val="center"/>
            <w:hideMark/>
          </w:tcPr>
          <w:p w:rsidR="00F82D22" w:rsidRPr="0060393F" w:rsidRDefault="00F82D22" w:rsidP="002657EA">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F82D22" w:rsidRPr="0060393F" w:rsidRDefault="00F82D22" w:rsidP="002657EA">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F82D22" w:rsidRPr="0060393F" w:rsidTr="002657EA">
        <w:trPr>
          <w:trHeight w:val="264"/>
          <w:jc w:val="center"/>
        </w:trPr>
        <w:tc>
          <w:tcPr>
            <w:tcW w:w="0" w:type="auto"/>
            <w:vMerge/>
            <w:vAlign w:val="center"/>
            <w:hideMark/>
          </w:tcPr>
          <w:p w:rsidR="00F82D22" w:rsidRPr="0060393F" w:rsidRDefault="00F82D22" w:rsidP="002657EA">
            <w:pPr>
              <w:spacing w:after="0" w:line="240" w:lineRule="auto"/>
              <w:jc w:val="center"/>
              <w:rPr>
                <w:rFonts w:ascii="Times New Roman" w:hAnsi="Times New Roman" w:cs="Times New Roman"/>
                <w:b/>
              </w:rPr>
            </w:pPr>
          </w:p>
        </w:tc>
        <w:tc>
          <w:tcPr>
            <w:tcW w:w="2894" w:type="dxa"/>
            <w:vAlign w:val="center"/>
            <w:hideMark/>
          </w:tcPr>
          <w:p w:rsidR="00F82D22" w:rsidRPr="0060393F" w:rsidRDefault="00F82D22" w:rsidP="002657EA">
            <w:pPr>
              <w:spacing w:after="0" w:line="240" w:lineRule="auto"/>
              <w:jc w:val="center"/>
              <w:rPr>
                <w:rFonts w:ascii="Times New Roman" w:hAnsi="Times New Roman" w:cs="Times New Roman"/>
                <w:b/>
              </w:rPr>
            </w:pPr>
          </w:p>
        </w:tc>
        <w:tc>
          <w:tcPr>
            <w:tcW w:w="2552" w:type="dxa"/>
            <w:vMerge/>
            <w:vAlign w:val="center"/>
            <w:hideMark/>
          </w:tcPr>
          <w:p w:rsidR="00F82D22" w:rsidRPr="0060393F" w:rsidRDefault="00F82D22" w:rsidP="002657EA">
            <w:pPr>
              <w:spacing w:after="0" w:line="240" w:lineRule="auto"/>
              <w:jc w:val="center"/>
              <w:rPr>
                <w:rFonts w:ascii="Times New Roman" w:hAnsi="Times New Roman" w:cs="Times New Roman"/>
                <w:b/>
              </w:rPr>
            </w:pPr>
          </w:p>
        </w:tc>
        <w:tc>
          <w:tcPr>
            <w:tcW w:w="2356" w:type="dxa"/>
            <w:vAlign w:val="center"/>
            <w:hideMark/>
          </w:tcPr>
          <w:p w:rsidR="00F82D22" w:rsidRPr="0060393F" w:rsidRDefault="00F82D22" w:rsidP="002657EA">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F82D22" w:rsidRPr="0060393F" w:rsidRDefault="00F82D22" w:rsidP="002657EA">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F82D22" w:rsidRPr="0060393F" w:rsidTr="002657EA">
        <w:trPr>
          <w:jc w:val="center"/>
        </w:trPr>
        <w:tc>
          <w:tcPr>
            <w:tcW w:w="546" w:type="dxa"/>
            <w:vMerge w:val="restart"/>
            <w:vAlign w:val="center"/>
          </w:tcPr>
          <w:p w:rsidR="00F82D22" w:rsidRPr="0060393F" w:rsidRDefault="00F82D22" w:rsidP="002657EA">
            <w:pPr>
              <w:spacing w:after="0" w:line="240" w:lineRule="auto"/>
              <w:jc w:val="center"/>
              <w:rPr>
                <w:rFonts w:ascii="Times New Roman" w:hAnsi="Times New Roman" w:cs="Times New Roman"/>
                <w:b/>
              </w:rPr>
            </w:pPr>
            <w:r w:rsidRPr="0060393F">
              <w:rPr>
                <w:rFonts w:ascii="Times New Roman" w:hAnsi="Times New Roman" w:cs="Times New Roman"/>
                <w:b/>
              </w:rPr>
              <w:t>2</w:t>
            </w:r>
          </w:p>
        </w:tc>
        <w:tc>
          <w:tcPr>
            <w:tcW w:w="2894" w:type="dxa"/>
            <w:vAlign w:val="center"/>
            <w:hideMark/>
          </w:tcPr>
          <w:p w:rsidR="00F82D22" w:rsidRPr="0060393F" w:rsidRDefault="00F82D22" w:rsidP="002657EA">
            <w:pPr>
              <w:spacing w:after="0" w:line="240" w:lineRule="auto"/>
              <w:jc w:val="center"/>
              <w:rPr>
                <w:rFonts w:ascii="Times New Roman" w:hAnsi="Times New Roman" w:cs="Times New Roman"/>
                <w:b/>
              </w:rPr>
            </w:pPr>
          </w:p>
        </w:tc>
        <w:tc>
          <w:tcPr>
            <w:tcW w:w="2552" w:type="dxa"/>
            <w:vMerge w:val="restart"/>
            <w:vAlign w:val="center"/>
            <w:hideMark/>
          </w:tcPr>
          <w:p w:rsidR="00F82D22" w:rsidRPr="0060393F" w:rsidRDefault="00F82D22" w:rsidP="002657EA">
            <w:pPr>
              <w:spacing w:after="0" w:line="240" w:lineRule="auto"/>
              <w:jc w:val="center"/>
              <w:rPr>
                <w:rFonts w:ascii="Times New Roman" w:hAnsi="Times New Roman" w:cs="Times New Roman"/>
                <w:b/>
              </w:rPr>
            </w:pPr>
            <w:r w:rsidRPr="0060393F">
              <w:rPr>
                <w:rFonts w:ascii="Times New Roman" w:hAnsi="Times New Roman" w:cs="Times New Roman"/>
                <w:b/>
              </w:rPr>
              <w:t>……….</w:t>
            </w:r>
          </w:p>
        </w:tc>
        <w:tc>
          <w:tcPr>
            <w:tcW w:w="2356" w:type="dxa"/>
            <w:vAlign w:val="center"/>
            <w:hideMark/>
          </w:tcPr>
          <w:p w:rsidR="00F82D22" w:rsidRPr="0060393F" w:rsidRDefault="00F82D22" w:rsidP="002657EA">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F82D22" w:rsidRPr="0060393F" w:rsidRDefault="00F82D22" w:rsidP="002657EA">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F82D22" w:rsidRPr="0060393F" w:rsidTr="002657EA">
        <w:trPr>
          <w:trHeight w:val="60"/>
          <w:jc w:val="center"/>
        </w:trPr>
        <w:tc>
          <w:tcPr>
            <w:tcW w:w="0" w:type="auto"/>
            <w:vMerge/>
            <w:vAlign w:val="center"/>
            <w:hideMark/>
          </w:tcPr>
          <w:p w:rsidR="00F82D22" w:rsidRPr="0060393F" w:rsidRDefault="00F82D22" w:rsidP="002657EA">
            <w:pPr>
              <w:spacing w:after="0" w:line="240" w:lineRule="auto"/>
              <w:rPr>
                <w:rFonts w:ascii="Times New Roman" w:hAnsi="Times New Roman" w:cs="Times New Roman"/>
                <w:b/>
              </w:rPr>
            </w:pPr>
          </w:p>
        </w:tc>
        <w:tc>
          <w:tcPr>
            <w:tcW w:w="2894" w:type="dxa"/>
            <w:vAlign w:val="center"/>
            <w:hideMark/>
          </w:tcPr>
          <w:p w:rsidR="00F82D22" w:rsidRPr="0060393F" w:rsidRDefault="00F82D22" w:rsidP="002657EA">
            <w:pPr>
              <w:spacing w:after="0" w:line="240" w:lineRule="auto"/>
              <w:jc w:val="center"/>
              <w:rPr>
                <w:rFonts w:ascii="Times New Roman" w:hAnsi="Times New Roman" w:cs="Times New Roman"/>
                <w:b/>
              </w:rPr>
            </w:pPr>
          </w:p>
        </w:tc>
        <w:tc>
          <w:tcPr>
            <w:tcW w:w="2552" w:type="dxa"/>
            <w:vMerge/>
            <w:vAlign w:val="center"/>
            <w:hideMark/>
          </w:tcPr>
          <w:p w:rsidR="00F82D22" w:rsidRPr="0060393F" w:rsidRDefault="00F82D22" w:rsidP="002657EA">
            <w:pPr>
              <w:spacing w:after="0" w:line="240" w:lineRule="auto"/>
              <w:rPr>
                <w:rFonts w:ascii="Times New Roman" w:hAnsi="Times New Roman" w:cs="Times New Roman"/>
                <w:b/>
              </w:rPr>
            </w:pPr>
          </w:p>
        </w:tc>
        <w:tc>
          <w:tcPr>
            <w:tcW w:w="2356" w:type="dxa"/>
            <w:vAlign w:val="center"/>
            <w:hideMark/>
          </w:tcPr>
          <w:p w:rsidR="00F82D22" w:rsidRPr="0060393F" w:rsidRDefault="00F82D22" w:rsidP="002657EA">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F82D22" w:rsidRPr="0060393F" w:rsidRDefault="00F82D22" w:rsidP="002657EA">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bl>
    <w:p w:rsidR="00F82D22" w:rsidRPr="0060393F" w:rsidRDefault="00F82D22" w:rsidP="00F82D22">
      <w:pPr>
        <w:spacing w:after="0" w:line="240" w:lineRule="auto"/>
        <w:jc w:val="both"/>
        <w:rPr>
          <w:rFonts w:ascii="Times New Roman" w:hAnsi="Times New Roman" w:cs="Times New Roman"/>
          <w:sz w:val="16"/>
          <w:szCs w:val="16"/>
        </w:rPr>
      </w:pPr>
    </w:p>
    <w:p w:rsidR="00F82D22" w:rsidRPr="0060393F" w:rsidRDefault="00F82D22" w:rsidP="00F82D22">
      <w:pPr>
        <w:pStyle w:val="Corpsdetexte"/>
        <w:rPr>
          <w:sz w:val="22"/>
          <w:szCs w:val="22"/>
        </w:rPr>
      </w:pPr>
      <w:r w:rsidRPr="0060393F">
        <w:rPr>
          <w:sz w:val="22"/>
          <w:szCs w:val="22"/>
        </w:rPr>
        <w:t>VIII-  CONCLUSION / ATTRIBUTION DU MARCHE</w:t>
      </w:r>
    </w:p>
    <w:p w:rsidR="00F82D22" w:rsidRPr="0060393F" w:rsidRDefault="00F82D22" w:rsidP="00F82D22">
      <w:pPr>
        <w:pStyle w:val="Corpsdetexte"/>
        <w:jc w:val="left"/>
        <w:rPr>
          <w:sz w:val="16"/>
          <w:szCs w:val="16"/>
        </w:rPr>
      </w:pPr>
    </w:p>
    <w:p w:rsidR="00F82D22" w:rsidRPr="0060393F" w:rsidRDefault="00F82D22" w:rsidP="00F82D22">
      <w:r w:rsidRPr="0060393F">
        <w:rPr>
          <w:rFonts w:ascii="Times New Roman" w:hAnsi="Times New Roman" w:cs="Times New Roman"/>
          <w:i/>
        </w:rPr>
        <w:t>Il sera proposé que le Marché soit attribué au soumissionnaire dont l’offre aura été jugée conforme pour l’essentiel aux dispositions du DAO, et évaluée la moins disante</w:t>
      </w:r>
    </w:p>
    <w:p w:rsidR="00F82D22" w:rsidRPr="0060393F" w:rsidRDefault="00F82D22" w:rsidP="00F82D22">
      <w:pPr>
        <w:rPr>
          <w:rFonts w:ascii="Times New Roman" w:hAnsi="Times New Roman" w:cs="Times New Roman"/>
          <w:b/>
          <w:bCs/>
        </w:rPr>
      </w:pPr>
    </w:p>
    <w:p w:rsidR="00F82D22" w:rsidRPr="0060393F" w:rsidRDefault="00F82D22" w:rsidP="00F82D22">
      <w:pPr>
        <w:rPr>
          <w:rFonts w:ascii="Times New Roman" w:hAnsi="Times New Roman" w:cs="Times New Roman"/>
          <w:b/>
          <w:bCs/>
        </w:rPr>
      </w:pPr>
    </w:p>
    <w:p w:rsidR="00F82D22" w:rsidRPr="0060393F" w:rsidRDefault="00F82D22" w:rsidP="00F82D22">
      <w:pPr>
        <w:rPr>
          <w:rFonts w:ascii="Times New Roman" w:hAnsi="Times New Roman" w:cs="Times New Roman"/>
          <w:b/>
          <w:bCs/>
        </w:rPr>
      </w:pPr>
    </w:p>
    <w:p w:rsidR="00F82D22" w:rsidRPr="0060393F" w:rsidRDefault="00F82D22" w:rsidP="00F82D22">
      <w:pPr>
        <w:rPr>
          <w:rFonts w:ascii="Times New Roman" w:hAnsi="Times New Roman" w:cs="Times New Roman"/>
          <w:b/>
          <w:bCs/>
        </w:rPr>
      </w:pPr>
    </w:p>
    <w:p w:rsidR="00F82D22" w:rsidRPr="0060393F" w:rsidRDefault="00F82D22" w:rsidP="00F82D22">
      <w:pPr>
        <w:rPr>
          <w:rFonts w:ascii="Times New Roman" w:hAnsi="Times New Roman" w:cs="Times New Roman"/>
          <w:b/>
          <w:bCs/>
        </w:rPr>
      </w:pPr>
    </w:p>
    <w:p w:rsidR="00F82D22" w:rsidRPr="0060393F" w:rsidRDefault="00F82D22" w:rsidP="00F82D22">
      <w:pPr>
        <w:rPr>
          <w:rFonts w:ascii="Times New Roman" w:hAnsi="Times New Roman" w:cs="Times New Roman"/>
          <w:b/>
          <w:bCs/>
        </w:rPr>
      </w:pPr>
    </w:p>
    <w:p w:rsidR="00F82D22" w:rsidRPr="0060393F" w:rsidRDefault="00F82D22" w:rsidP="00F82D22">
      <w:pPr>
        <w:rPr>
          <w:rFonts w:ascii="Times New Roman" w:hAnsi="Times New Roman" w:cs="Times New Roman"/>
          <w:b/>
          <w:bCs/>
        </w:rPr>
      </w:pPr>
    </w:p>
    <w:p w:rsidR="00F82D22" w:rsidRPr="0060393F" w:rsidRDefault="00F82D22" w:rsidP="00F82D22">
      <w:pPr>
        <w:rPr>
          <w:rFonts w:ascii="Times New Roman" w:hAnsi="Times New Roman" w:cs="Times New Roman"/>
          <w:b/>
          <w:bCs/>
        </w:rPr>
      </w:pPr>
    </w:p>
    <w:p w:rsidR="00F82D22" w:rsidRPr="0060393F" w:rsidRDefault="00F82D22" w:rsidP="00F82D22">
      <w:pPr>
        <w:rPr>
          <w:rFonts w:ascii="Times New Roman" w:hAnsi="Times New Roman" w:cs="Times New Roman"/>
          <w:b/>
          <w:bCs/>
        </w:rPr>
      </w:pPr>
    </w:p>
    <w:p w:rsidR="00F82D22" w:rsidRPr="0060393F" w:rsidRDefault="00615802" w:rsidP="00F82D22">
      <w:pPr>
        <w:rPr>
          <w:rFonts w:ascii="Times New Roman" w:hAnsi="Times New Roman" w:cs="Times New Roman"/>
          <w:b/>
          <w:bCs/>
        </w:rPr>
      </w:pPr>
      <w:r>
        <w:rPr>
          <w:noProof/>
          <w:lang w:eastAsia="fr-FR"/>
        </w:rPr>
        <w:pict>
          <v:shape id="Zone de texte 12" o:spid="_x0000_s1049" type="#_x0000_t202" style="position:absolute;margin-left:30.95pt;margin-top:346.3pt;width:390.3pt;height:48.6pt;z-index:251683840;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">
            <v:textbox style="mso-next-textbox:#Zone de texte 12">
              <w:txbxContent>
                <w:p w:rsidR="00866A69" w:rsidRPr="00F721E5" w:rsidRDefault="00866A69" w:rsidP="00F82D22">
                  <w:pPr>
                    <w:jc w:val="center"/>
                    <w:rPr>
                      <w:b/>
                      <w:iCs/>
                      <w:sz w:val="32"/>
                      <w:szCs w:val="32"/>
                    </w:rPr>
                  </w:pPr>
                  <w:r w:rsidRPr="00F721E5">
                    <w:rPr>
                      <w:b/>
                      <w:iCs/>
                      <w:sz w:val="32"/>
                      <w:szCs w:val="32"/>
                    </w:rPr>
                    <w:t>PIECE 12 : GRILLE D’EVALUATION DES SOUMISSIONNAIRES</w:t>
                  </w:r>
                </w:p>
              </w:txbxContent>
            </v:textbox>
            <w10:wrap type="square" anchorx="margin" anchory="margin"/>
          </v:shape>
        </w:pict>
      </w:r>
    </w:p>
    <w:p w:rsidR="00F82D22" w:rsidRPr="0060393F" w:rsidRDefault="00F82D22" w:rsidP="00F82D22">
      <w:pPr>
        <w:rPr>
          <w:rFonts w:ascii="Times New Roman" w:hAnsi="Times New Roman" w:cs="Times New Roman"/>
          <w:b/>
          <w:bCs/>
        </w:rPr>
      </w:pPr>
    </w:p>
    <w:p w:rsidR="00F82D22" w:rsidRPr="0060393F" w:rsidRDefault="00F82D22" w:rsidP="00F82D22">
      <w:pPr>
        <w:rPr>
          <w:rFonts w:ascii="Times New Roman" w:hAnsi="Times New Roman" w:cs="Times New Roman"/>
          <w:b/>
          <w:bCs/>
        </w:rPr>
      </w:pPr>
    </w:p>
    <w:p w:rsidR="00F82D22" w:rsidRPr="0060393F" w:rsidRDefault="00F82D22" w:rsidP="00F82D22">
      <w:pPr>
        <w:rPr>
          <w:rFonts w:ascii="Times New Roman" w:hAnsi="Times New Roman" w:cs="Times New Roman"/>
          <w:b/>
          <w:bCs/>
        </w:rPr>
      </w:pPr>
    </w:p>
    <w:p w:rsidR="00F82D22" w:rsidRPr="0060393F" w:rsidRDefault="00F82D22" w:rsidP="00F82D22">
      <w:pPr>
        <w:rPr>
          <w:rFonts w:ascii="Times New Roman" w:hAnsi="Times New Roman" w:cs="Times New Roman"/>
          <w:b/>
          <w:bCs/>
        </w:rPr>
      </w:pPr>
    </w:p>
    <w:p w:rsidR="00F82D22" w:rsidRPr="0060393F" w:rsidRDefault="00F82D22" w:rsidP="00F82D22">
      <w:pPr>
        <w:rPr>
          <w:rFonts w:ascii="Times New Roman" w:hAnsi="Times New Roman" w:cs="Times New Roman"/>
          <w:b/>
          <w:bCs/>
        </w:rPr>
      </w:pPr>
    </w:p>
    <w:p w:rsidR="00F82D22" w:rsidRPr="0060393F" w:rsidRDefault="00F82D22" w:rsidP="00F82D22">
      <w:pPr>
        <w:rPr>
          <w:rFonts w:ascii="Times New Roman" w:hAnsi="Times New Roman" w:cs="Times New Roman"/>
          <w:b/>
          <w:bCs/>
        </w:rPr>
      </w:pPr>
    </w:p>
    <w:p w:rsidR="00F82D22" w:rsidRPr="0060393F" w:rsidRDefault="00F82D22" w:rsidP="00F82D22">
      <w:pPr>
        <w:rPr>
          <w:rFonts w:ascii="Times New Roman" w:hAnsi="Times New Roman" w:cs="Times New Roman"/>
          <w:b/>
          <w:bCs/>
        </w:rPr>
      </w:pPr>
    </w:p>
    <w:p w:rsidR="00F82D22" w:rsidRPr="0060393F" w:rsidRDefault="00F82D22" w:rsidP="00F82D22">
      <w:pPr>
        <w:rPr>
          <w:rFonts w:ascii="Times New Roman" w:hAnsi="Times New Roman" w:cs="Times New Roman"/>
          <w:b/>
          <w:bCs/>
        </w:rPr>
      </w:pPr>
    </w:p>
    <w:p w:rsidR="00F82D22" w:rsidRPr="0060393F" w:rsidRDefault="00F82D22" w:rsidP="00F82D22">
      <w:pPr>
        <w:rPr>
          <w:rFonts w:ascii="Times New Roman" w:hAnsi="Times New Roman" w:cs="Times New Roman"/>
          <w:b/>
          <w:bCs/>
        </w:rPr>
      </w:pPr>
    </w:p>
    <w:p w:rsidR="00F82D22" w:rsidRPr="0060393F" w:rsidRDefault="00F82D22" w:rsidP="00F82D22">
      <w:pPr>
        <w:rPr>
          <w:rFonts w:ascii="Times New Roman" w:hAnsi="Times New Roman" w:cs="Times New Roman"/>
          <w:b/>
          <w:bCs/>
        </w:rPr>
      </w:pPr>
    </w:p>
    <w:p w:rsidR="00F82D22" w:rsidRPr="0060393F" w:rsidRDefault="00F82D22" w:rsidP="00F82D22">
      <w:pPr>
        <w:rPr>
          <w:rFonts w:ascii="Times New Roman" w:hAnsi="Times New Roman" w:cs="Times New Roman"/>
          <w:b/>
          <w:bCs/>
        </w:rPr>
      </w:pPr>
    </w:p>
    <w:p w:rsidR="00F82D22" w:rsidRPr="0060393F" w:rsidRDefault="00F82D22" w:rsidP="00F82D22">
      <w:pPr>
        <w:rPr>
          <w:rFonts w:ascii="Times New Roman" w:hAnsi="Times New Roman" w:cs="Times New Roman"/>
          <w:b/>
          <w:bCs/>
        </w:rPr>
      </w:pPr>
    </w:p>
    <w:p w:rsidR="00F82D22" w:rsidRPr="0060393F" w:rsidRDefault="00F82D22" w:rsidP="00F82D22">
      <w:pPr>
        <w:rPr>
          <w:rFonts w:ascii="Times New Roman" w:hAnsi="Times New Roman" w:cs="Times New Roman"/>
          <w:b/>
          <w:bCs/>
        </w:rPr>
      </w:pPr>
    </w:p>
    <w:p w:rsidR="00F82D22" w:rsidRPr="0060393F" w:rsidRDefault="00F82D22" w:rsidP="00F82D22">
      <w:pPr>
        <w:rPr>
          <w:rFonts w:ascii="Times New Roman" w:hAnsi="Times New Roman" w:cs="Times New Roman"/>
          <w:b/>
          <w:bCs/>
        </w:rPr>
      </w:pPr>
    </w:p>
    <w:p w:rsidR="00F82D22" w:rsidRPr="0060393F" w:rsidRDefault="00F82D22" w:rsidP="00F82D22">
      <w:pPr>
        <w:pStyle w:val="Titre10"/>
        <w:spacing w:before="100" w:beforeAutospacing="1" w:after="100" w:afterAutospacing="1"/>
        <w:jc w:val="both"/>
        <w:rPr>
          <w:bCs w:val="0"/>
          <w:iCs/>
          <w:color w:val="auto"/>
        </w:rPr>
        <w:sectPr w:rsidR="00F82D22" w:rsidRPr="0060393F" w:rsidSect="002657EA">
          <w:pgSz w:w="11906" w:h="16838"/>
          <w:pgMar w:top="993" w:right="1417" w:bottom="1417" w:left="1417" w:header="708" w:footer="708" w:gutter="0"/>
          <w:cols w:space="708"/>
          <w:docGrid w:linePitch="360"/>
        </w:sectPr>
      </w:pPr>
    </w:p>
    <w:tbl>
      <w:tblPr>
        <w:tblW w:w="10381" w:type="dxa"/>
        <w:jc w:val="center"/>
        <w:tblCellMar>
          <w:left w:w="70" w:type="dxa"/>
          <w:right w:w="70" w:type="dxa"/>
        </w:tblCellMar>
        <w:tblLook w:val="04A0" w:firstRow="1" w:lastRow="0" w:firstColumn="1" w:lastColumn="0" w:noHBand="0" w:noVBand="1"/>
      </w:tblPr>
      <w:tblGrid>
        <w:gridCol w:w="1626"/>
        <w:gridCol w:w="4441"/>
        <w:gridCol w:w="850"/>
        <w:gridCol w:w="1134"/>
        <w:gridCol w:w="851"/>
        <w:gridCol w:w="850"/>
        <w:gridCol w:w="629"/>
      </w:tblGrid>
      <w:tr w:rsidR="00F82D22" w:rsidRPr="0060393F" w:rsidTr="002657EA">
        <w:trPr>
          <w:trHeight w:val="841"/>
          <w:jc w:val="center"/>
        </w:trPr>
        <w:tc>
          <w:tcPr>
            <w:tcW w:w="10381" w:type="dxa"/>
            <w:gridSpan w:val="7"/>
            <w:tcBorders>
              <w:top w:val="single" w:sz="4" w:space="0" w:color="auto"/>
              <w:left w:val="single" w:sz="4" w:space="0" w:color="auto"/>
              <w:bottom w:val="single" w:sz="4" w:space="0" w:color="auto"/>
              <w:right w:val="single" w:sz="4" w:space="0" w:color="auto"/>
            </w:tcBorders>
            <w:shd w:val="clear" w:color="auto" w:fill="auto"/>
            <w:hideMark/>
          </w:tcPr>
          <w:p w:rsidR="00F82D22" w:rsidRPr="00F422F0" w:rsidRDefault="00F82D22" w:rsidP="002657EA">
            <w:pPr>
              <w:spacing w:after="0" w:line="240" w:lineRule="auto"/>
              <w:jc w:val="center"/>
              <w:rPr>
                <w:rFonts w:ascii="Times New Roman" w:hAnsi="Times New Roman" w:cs="Times New Roman"/>
              </w:rPr>
            </w:pPr>
            <w:r w:rsidRPr="00F422F0">
              <w:rPr>
                <w:rFonts w:ascii="Times New Roman" w:hAnsi="Times New Roman" w:cs="Times New Roman"/>
                <w:b/>
                <w:bCs/>
              </w:rPr>
              <w:lastRenderedPageBreak/>
              <w:t>AVIS D’APPEL D’OFFRES NATIONAL OUVERT</w:t>
            </w:r>
          </w:p>
          <w:p w:rsidR="00F82D22" w:rsidRPr="00805734" w:rsidRDefault="00F82D22" w:rsidP="002657EA">
            <w:pPr>
              <w:spacing w:after="0" w:line="240" w:lineRule="auto"/>
              <w:jc w:val="center"/>
              <w:outlineLvl w:val="0"/>
              <w:rPr>
                <w:rFonts w:ascii="Times New Roman" w:hAnsi="Times New Roman" w:cs="Times New Roman"/>
                <w:b/>
                <w:bCs/>
                <w:sz w:val="20"/>
                <w:szCs w:val="20"/>
              </w:rPr>
            </w:pPr>
            <w:r w:rsidRPr="00836D91">
              <w:rPr>
                <w:rFonts w:ascii="Times New Roman" w:hAnsi="Times New Roman" w:cs="Times New Roman"/>
                <w:b/>
                <w:bCs/>
              </w:rPr>
              <w:t>N</w:t>
            </w:r>
            <w:r w:rsidR="00AF7638">
              <w:rPr>
                <w:rFonts w:ascii="Times New Roman" w:hAnsi="Times New Roman" w:cs="Times New Roman"/>
                <w:b/>
                <w:bCs/>
              </w:rPr>
              <w:t>°</w:t>
            </w:r>
            <w:r w:rsidR="00866A69">
              <w:rPr>
                <w:rFonts w:ascii="Times New Roman" w:hAnsi="Times New Roman" w:cs="Times New Roman"/>
                <w:b/>
                <w:bCs/>
              </w:rPr>
              <w:t>005 BIS</w:t>
            </w:r>
            <w:r w:rsidR="00AF7638">
              <w:rPr>
                <w:rFonts w:ascii="Times New Roman" w:hAnsi="Times New Roman" w:cs="Times New Roman"/>
                <w:b/>
                <w:bCs/>
              </w:rPr>
              <w:t>/AONO/</w:t>
            </w:r>
            <w:r w:rsidR="00E7330A">
              <w:rPr>
                <w:rFonts w:ascii="Times New Roman" w:hAnsi="Times New Roman" w:cs="Times New Roman"/>
                <w:b/>
                <w:bCs/>
              </w:rPr>
              <w:t>C-KTE/SG</w:t>
            </w:r>
            <w:r w:rsidR="00AF7638">
              <w:rPr>
                <w:rFonts w:ascii="Times New Roman" w:hAnsi="Times New Roman" w:cs="Times New Roman"/>
                <w:b/>
                <w:bCs/>
              </w:rPr>
              <w:t>/CIPM/202</w:t>
            </w:r>
            <w:r w:rsidR="008D4FD2">
              <w:rPr>
                <w:rFonts w:ascii="Times New Roman" w:hAnsi="Times New Roman" w:cs="Times New Roman"/>
                <w:b/>
                <w:bCs/>
              </w:rPr>
              <w:t>5</w:t>
            </w:r>
            <w:r w:rsidRPr="00836D91">
              <w:rPr>
                <w:rFonts w:ascii="Times New Roman" w:hAnsi="Times New Roman" w:cs="Times New Roman"/>
                <w:b/>
                <w:bCs/>
              </w:rPr>
              <w:t xml:space="preserve"> DU ________</w:t>
            </w:r>
            <w:r w:rsidRPr="0060393F">
              <w:rPr>
                <w:b/>
                <w:bCs/>
              </w:rPr>
              <w:br/>
            </w:r>
            <w:r w:rsidRPr="00805734">
              <w:rPr>
                <w:rFonts w:ascii="Times New Roman" w:hAnsi="Times New Roman" w:cs="Times New Roman"/>
                <w:b/>
                <w:bCs/>
                <w:sz w:val="20"/>
                <w:szCs w:val="20"/>
              </w:rPr>
              <w:t>PASSEE APRES APPEL D’OFFRES NATIONAL OUVERT N°_____/AONO</w:t>
            </w:r>
            <w:r w:rsidRPr="00805734">
              <w:rPr>
                <w:b/>
                <w:bCs/>
                <w:iCs/>
                <w:sz w:val="20"/>
                <w:szCs w:val="20"/>
              </w:rPr>
              <w:t>/</w:t>
            </w:r>
            <w:r w:rsidRPr="00805734">
              <w:rPr>
                <w:rFonts w:ascii="Times New Roman" w:hAnsi="Times New Roman" w:cs="Times New Roman"/>
                <w:b/>
                <w:bCs/>
                <w:sz w:val="20"/>
                <w:szCs w:val="20"/>
              </w:rPr>
              <w:t>RE/C-</w:t>
            </w:r>
            <w:r w:rsidR="00883AAF" w:rsidRPr="00805734">
              <w:rPr>
                <w:rFonts w:ascii="Times New Roman" w:hAnsi="Times New Roman" w:cs="Times New Roman"/>
                <w:b/>
                <w:bCs/>
                <w:sz w:val="20"/>
                <w:szCs w:val="20"/>
              </w:rPr>
              <w:t>KENTZOU</w:t>
            </w:r>
            <w:r w:rsidRPr="00805734">
              <w:rPr>
                <w:rFonts w:ascii="Times New Roman" w:hAnsi="Times New Roman" w:cs="Times New Roman"/>
                <w:b/>
                <w:bCs/>
                <w:sz w:val="20"/>
                <w:szCs w:val="20"/>
              </w:rPr>
              <w:t>/SG</w:t>
            </w:r>
            <w:r w:rsidR="00AF7638" w:rsidRPr="00805734">
              <w:rPr>
                <w:rFonts w:ascii="Times New Roman" w:hAnsi="Times New Roman" w:cs="Times New Roman"/>
                <w:b/>
                <w:bCs/>
                <w:sz w:val="20"/>
                <w:szCs w:val="20"/>
              </w:rPr>
              <w:t>/C</w:t>
            </w:r>
            <w:r w:rsidR="00E7330A" w:rsidRPr="00805734">
              <w:rPr>
                <w:rFonts w:ascii="Times New Roman" w:hAnsi="Times New Roman" w:cs="Times New Roman"/>
                <w:b/>
                <w:bCs/>
                <w:sz w:val="20"/>
                <w:szCs w:val="20"/>
              </w:rPr>
              <w:t>I</w:t>
            </w:r>
            <w:r w:rsidR="00AF7638" w:rsidRPr="00805734">
              <w:rPr>
                <w:rFonts w:ascii="Times New Roman" w:hAnsi="Times New Roman" w:cs="Times New Roman"/>
                <w:b/>
                <w:bCs/>
                <w:sz w:val="20"/>
                <w:szCs w:val="20"/>
              </w:rPr>
              <w:t>PM/202</w:t>
            </w:r>
            <w:r w:rsidR="008D4FD2" w:rsidRPr="00805734">
              <w:rPr>
                <w:rFonts w:ascii="Times New Roman" w:hAnsi="Times New Roman" w:cs="Times New Roman"/>
                <w:b/>
                <w:bCs/>
                <w:sz w:val="20"/>
                <w:szCs w:val="20"/>
              </w:rPr>
              <w:t>5</w:t>
            </w:r>
          </w:p>
          <w:p w:rsidR="00F82D22" w:rsidRPr="00805734" w:rsidRDefault="00F82D22" w:rsidP="002657EA">
            <w:pPr>
              <w:pStyle w:val="Titre10"/>
              <w:rPr>
                <w:bCs w:val="0"/>
                <w:sz w:val="20"/>
                <w:szCs w:val="20"/>
              </w:rPr>
            </w:pPr>
            <w:r w:rsidRPr="00805734">
              <w:rPr>
                <w:bCs w:val="0"/>
                <w:sz w:val="20"/>
                <w:szCs w:val="20"/>
              </w:rPr>
              <w:t xml:space="preserve">DU ….…………….. </w:t>
            </w:r>
            <w:r w:rsidRPr="00805734">
              <w:rPr>
                <w:sz w:val="20"/>
                <w:szCs w:val="20"/>
              </w:rPr>
              <w:t xml:space="preserve">POUR L’EXECUTION </w:t>
            </w:r>
            <w:r w:rsidR="00AF7638" w:rsidRPr="00805734">
              <w:rPr>
                <w:bCs w:val="0"/>
                <w:sz w:val="20"/>
                <w:szCs w:val="20"/>
              </w:rPr>
              <w:t>DES TRAVAUX DE CONSTRUCTION</w:t>
            </w:r>
            <w:r w:rsidR="008D4FD2" w:rsidRPr="00805734">
              <w:rPr>
                <w:bCs w:val="0"/>
                <w:sz w:val="20"/>
                <w:szCs w:val="20"/>
              </w:rPr>
              <w:t xml:space="preserve"> DU CENTRE MULTIFONCTIONNEL DE PROMOTION DES JEUNES DANS</w:t>
            </w:r>
            <w:r w:rsidRPr="00805734">
              <w:rPr>
                <w:bCs w:val="0"/>
                <w:sz w:val="20"/>
                <w:szCs w:val="20"/>
              </w:rPr>
              <w:t xml:space="preserve"> LA </w:t>
            </w:r>
            <w:r w:rsidR="00866A69" w:rsidRPr="00805734">
              <w:rPr>
                <w:bCs w:val="0"/>
                <w:sz w:val="20"/>
                <w:szCs w:val="20"/>
              </w:rPr>
              <w:t>COMMUNE DE</w:t>
            </w:r>
            <w:r w:rsidRPr="00805734">
              <w:rPr>
                <w:bCs w:val="0"/>
                <w:sz w:val="20"/>
                <w:szCs w:val="20"/>
              </w:rPr>
              <w:t xml:space="preserve"> </w:t>
            </w:r>
            <w:r w:rsidR="00883AAF" w:rsidRPr="00805734">
              <w:rPr>
                <w:bCs w:val="0"/>
                <w:sz w:val="20"/>
                <w:szCs w:val="20"/>
              </w:rPr>
              <w:t>KENTZOU</w:t>
            </w:r>
            <w:r w:rsidRPr="00805734">
              <w:rPr>
                <w:bCs w:val="0"/>
                <w:sz w:val="20"/>
                <w:szCs w:val="20"/>
              </w:rPr>
              <w:t>, DEPARTEMENT DE LA KADEY, REGION DE L’EST.</w:t>
            </w:r>
            <w:r w:rsidR="00866A69">
              <w:rPr>
                <w:bCs w:val="0"/>
                <w:color w:val="FF0000"/>
                <w:sz w:val="20"/>
                <w:szCs w:val="20"/>
              </w:rPr>
              <w:t xml:space="preserve"> </w:t>
            </w:r>
          </w:p>
          <w:p w:rsidR="00F82D22" w:rsidRDefault="00F82D22" w:rsidP="002657EA">
            <w:pPr>
              <w:spacing w:after="0" w:line="240" w:lineRule="auto"/>
              <w:rPr>
                <w:rFonts w:ascii="Times New Roman" w:hAnsi="Times New Roman" w:cs="Times New Roman"/>
              </w:rPr>
            </w:pPr>
            <w:r w:rsidRPr="0060393F">
              <w:rPr>
                <w:rFonts w:ascii="Times New Roman" w:hAnsi="Times New Roman" w:cs="Times New Roman"/>
                <w:b/>
                <w:sz w:val="24"/>
                <w:szCs w:val="24"/>
                <w:u w:val="single"/>
              </w:rPr>
              <w:t>Financement</w:t>
            </w:r>
            <w:r w:rsidRPr="0060393F">
              <w:rPr>
                <w:rFonts w:ascii="Times New Roman" w:hAnsi="Times New Roman" w:cs="Times New Roman"/>
                <w:sz w:val="24"/>
                <w:szCs w:val="24"/>
              </w:rPr>
              <w:t xml:space="preserve"> : </w:t>
            </w:r>
            <w:r w:rsidR="00EA083E">
              <w:rPr>
                <w:rFonts w:ascii="Times New Roman" w:hAnsi="Times New Roman" w:cs="Times New Roman"/>
              </w:rPr>
              <w:t>BIP</w:t>
            </w:r>
            <w:r w:rsidR="00AF7638">
              <w:rPr>
                <w:rFonts w:ascii="Times New Roman" w:hAnsi="Times New Roman" w:cs="Times New Roman"/>
              </w:rPr>
              <w:t xml:space="preserve">, EXERCICE </w:t>
            </w:r>
            <w:r w:rsidR="003248AF">
              <w:rPr>
                <w:rFonts w:ascii="Times New Roman" w:hAnsi="Times New Roman" w:cs="Times New Roman"/>
              </w:rPr>
              <w:t>2025.</w:t>
            </w:r>
          </w:p>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p>
        </w:tc>
      </w:tr>
      <w:tr w:rsidR="00F82D22" w:rsidRPr="0060393F" w:rsidTr="002657EA">
        <w:trPr>
          <w:trHeight w:val="263"/>
          <w:jc w:val="center"/>
        </w:trPr>
        <w:tc>
          <w:tcPr>
            <w:tcW w:w="10381"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GRILLE D'ÉVALUATION</w:t>
            </w:r>
            <w:r>
              <w:rPr>
                <w:rFonts w:ascii="Times New Roman" w:eastAsia="Times New Roman" w:hAnsi="Times New Roman" w:cs="Times New Roman"/>
                <w:b/>
                <w:bCs/>
                <w:color w:val="000000"/>
                <w:sz w:val="20"/>
                <w:szCs w:val="20"/>
                <w:lang w:eastAsia="fr-FR"/>
              </w:rPr>
              <w:t xml:space="preserve"> POUR CHACUN DES LOTS</w:t>
            </w:r>
          </w:p>
        </w:tc>
      </w:tr>
      <w:tr w:rsidR="00F82D22" w:rsidRPr="0060393F" w:rsidTr="002657EA">
        <w:trPr>
          <w:trHeight w:val="10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ENTREPRISE :</w:t>
            </w:r>
          </w:p>
        </w:tc>
        <w:tc>
          <w:tcPr>
            <w:tcW w:w="4441"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color w:val="000000"/>
                <w:sz w:val="20"/>
                <w:szCs w:val="20"/>
                <w:lang w:eastAsia="fr-FR"/>
              </w:rPr>
            </w:pPr>
          </w:p>
        </w:tc>
        <w:tc>
          <w:tcPr>
            <w:tcW w:w="1701" w:type="dxa"/>
            <w:gridSpan w:val="2"/>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 LOTS :</w:t>
            </w:r>
          </w:p>
        </w:tc>
        <w:tc>
          <w:tcPr>
            <w:tcW w:w="629"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color w:val="000000"/>
                <w:sz w:val="20"/>
                <w:szCs w:val="20"/>
                <w:lang w:eastAsia="fr-FR"/>
              </w:rPr>
            </w:pPr>
          </w:p>
        </w:tc>
      </w:tr>
      <w:tr w:rsidR="00F82D22" w:rsidRPr="0060393F" w:rsidTr="002657EA">
        <w:trPr>
          <w:trHeight w:val="257"/>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color w:val="000000"/>
                <w:sz w:val="20"/>
                <w:szCs w:val="20"/>
                <w:u w:val="single"/>
                <w:lang w:eastAsia="fr-FR"/>
              </w:rPr>
            </w:pPr>
            <w:r w:rsidRPr="0060393F">
              <w:rPr>
                <w:rFonts w:ascii="Times New Roman" w:eastAsia="Times New Roman" w:hAnsi="Times New Roman" w:cs="Times New Roman"/>
                <w:b/>
                <w:bCs/>
                <w:color w:val="000000"/>
                <w:sz w:val="20"/>
                <w:szCs w:val="20"/>
                <w:u w:val="single"/>
                <w:lang w:eastAsia="fr-FR"/>
              </w:rPr>
              <w:t>CRITERES ELIMINATOIRES</w:t>
            </w:r>
          </w:p>
        </w:tc>
        <w:tc>
          <w:tcPr>
            <w:tcW w:w="1134"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1701" w:type="dxa"/>
            <w:gridSpan w:val="2"/>
            <w:tcBorders>
              <w:top w:val="single" w:sz="4" w:space="0" w:color="auto"/>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color w:val="000000"/>
                <w:sz w:val="20"/>
                <w:szCs w:val="20"/>
                <w:lang w:eastAsia="fr-FR"/>
              </w:rPr>
            </w:pPr>
          </w:p>
        </w:tc>
      </w:tr>
      <w:tr w:rsidR="00F82D22" w:rsidRPr="0060393F" w:rsidTr="002657EA">
        <w:trPr>
          <w:trHeight w:val="26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Pièces administratives</w:t>
            </w:r>
          </w:p>
        </w:tc>
        <w:tc>
          <w:tcPr>
            <w:tcW w:w="1134"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color w:val="000000"/>
                <w:sz w:val="20"/>
                <w:szCs w:val="20"/>
                <w:lang w:eastAsia="fr-FR"/>
              </w:rPr>
            </w:pPr>
          </w:p>
        </w:tc>
      </w:tr>
      <w:tr w:rsidR="00F82D22" w:rsidRPr="0060393F" w:rsidTr="002657EA">
        <w:trPr>
          <w:trHeight w:val="28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Dossier incomplet ou pièces non conformes;</w:t>
            </w:r>
          </w:p>
        </w:tc>
      </w:tr>
      <w:tr w:rsidR="00F82D22" w:rsidRPr="0060393F" w:rsidTr="002657EA">
        <w:trPr>
          <w:trHeight w:val="27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pStyle w:val="Corpsdetexte"/>
              <w:tabs>
                <w:tab w:val="left" w:pos="851"/>
              </w:tabs>
              <w:rPr>
                <w:bCs/>
                <w:sz w:val="22"/>
                <w:szCs w:val="22"/>
              </w:rPr>
            </w:pPr>
            <w:r w:rsidRPr="0060393F">
              <w:rPr>
                <w:bCs/>
                <w:sz w:val="22"/>
                <w:szCs w:val="22"/>
              </w:rPr>
              <w:t>Fausse déclaration </w:t>
            </w:r>
          </w:p>
        </w:tc>
      </w:tr>
      <w:tr w:rsidR="00F82D22" w:rsidRPr="0060393F" w:rsidTr="002657EA">
        <w:trPr>
          <w:trHeight w:val="27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pStyle w:val="Corpsdetexte"/>
              <w:tabs>
                <w:tab w:val="left" w:pos="851"/>
              </w:tabs>
              <w:rPr>
                <w:color w:val="000000"/>
                <w:sz w:val="20"/>
              </w:rPr>
            </w:pPr>
            <w:r w:rsidRPr="0060393F">
              <w:rPr>
                <w:bCs/>
                <w:sz w:val="22"/>
                <w:szCs w:val="22"/>
              </w:rPr>
              <w:t>Pièce falsifiée ou non authentique</w:t>
            </w:r>
          </w:p>
        </w:tc>
      </w:tr>
      <w:tr w:rsidR="00F82D22" w:rsidRPr="0060393F" w:rsidTr="002657EA">
        <w:trPr>
          <w:trHeight w:val="26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B</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Offre technique</w:t>
            </w:r>
          </w:p>
        </w:tc>
        <w:tc>
          <w:tcPr>
            <w:tcW w:w="1134"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color w:val="000000"/>
                <w:sz w:val="20"/>
                <w:szCs w:val="20"/>
                <w:lang w:eastAsia="fr-FR"/>
              </w:rPr>
            </w:pPr>
          </w:p>
        </w:tc>
      </w:tr>
      <w:tr w:rsidR="00F82D22" w:rsidRPr="0060393F" w:rsidTr="002657EA">
        <w:trPr>
          <w:trHeight w:val="25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Dossier incomplet ou pièces non conformes;</w:t>
            </w:r>
          </w:p>
        </w:tc>
      </w:tr>
      <w:tr w:rsidR="00F82D22" w:rsidRPr="0060393F" w:rsidTr="002657EA">
        <w:trPr>
          <w:trHeight w:val="28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Fausse déclaration;</w:t>
            </w:r>
          </w:p>
        </w:tc>
      </w:tr>
      <w:tr w:rsidR="00F82D22" w:rsidRPr="0060393F" w:rsidTr="002657EA">
        <w:trPr>
          <w:trHeight w:val="281"/>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Pièce falsifiée ou non authentique ;</w:t>
            </w:r>
          </w:p>
        </w:tc>
      </w:tr>
      <w:tr w:rsidR="00F82D22" w:rsidRPr="0060393F" w:rsidTr="002657EA">
        <w:trPr>
          <w:trHeight w:val="25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iv</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Non existence dans l'offre technique de la rubrique "Organisation, méthodologie et planning", conforme au RPAO;</w:t>
            </w:r>
          </w:p>
        </w:tc>
      </w:tr>
      <w:tr w:rsidR="00F82D22" w:rsidRPr="0060393F" w:rsidTr="002657EA">
        <w:trPr>
          <w:trHeight w:val="41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v</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 xml:space="preserve">Non obtention de </w:t>
            </w:r>
            <w:r w:rsidRPr="0060393F">
              <w:rPr>
                <w:rFonts w:ascii="Times New Roman" w:eastAsia="Times New Roman" w:hAnsi="Times New Roman" w:cs="Times New Roman"/>
                <w:b/>
                <w:color w:val="000000"/>
                <w:sz w:val="20"/>
                <w:szCs w:val="20"/>
                <w:lang w:eastAsia="fr-FR"/>
              </w:rPr>
              <w:t>vingt</w:t>
            </w:r>
            <w:r w:rsidRPr="0060393F">
              <w:rPr>
                <w:rFonts w:ascii="Times New Roman" w:eastAsia="Times New Roman" w:hAnsi="Times New Roman" w:cs="Times New Roman"/>
                <w:b/>
                <w:bCs/>
                <w:color w:val="000000"/>
                <w:sz w:val="20"/>
                <w:szCs w:val="20"/>
                <w:lang w:eastAsia="fr-FR"/>
              </w:rPr>
              <w:t xml:space="preserve"> (20) critères sur vingt-cinq (25)</w:t>
            </w:r>
            <w:r w:rsidRPr="0060393F">
              <w:rPr>
                <w:rFonts w:ascii="Times New Roman" w:eastAsia="Times New Roman" w:hAnsi="Times New Roman" w:cs="Times New Roman"/>
                <w:color w:val="000000"/>
                <w:sz w:val="20"/>
                <w:szCs w:val="20"/>
                <w:lang w:eastAsia="fr-FR"/>
              </w:rPr>
              <w:t xml:space="preserve"> à l'issue de la notation des critères techniques essentiels.</w:t>
            </w:r>
          </w:p>
        </w:tc>
      </w:tr>
      <w:tr w:rsidR="00F82D22" w:rsidRPr="0060393F" w:rsidTr="002657EA">
        <w:trPr>
          <w:trHeight w:val="25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C</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Offre financière</w:t>
            </w:r>
          </w:p>
        </w:tc>
        <w:tc>
          <w:tcPr>
            <w:tcW w:w="1134"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color w:val="000000"/>
                <w:sz w:val="20"/>
                <w:szCs w:val="20"/>
                <w:lang w:eastAsia="fr-FR"/>
              </w:rPr>
            </w:pPr>
          </w:p>
        </w:tc>
      </w:tr>
      <w:tr w:rsidR="00F82D22" w:rsidRPr="0060393F" w:rsidTr="002657EA">
        <w:trPr>
          <w:trHeight w:val="28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Offre financière incomplète;</w:t>
            </w:r>
          </w:p>
        </w:tc>
      </w:tr>
      <w:tr w:rsidR="00F82D22" w:rsidRPr="0060393F" w:rsidTr="002657EA">
        <w:trPr>
          <w:trHeight w:val="27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Pièce incomplète ou non conforme au modèle ou aux spécifications technique du DAO ;</w:t>
            </w:r>
          </w:p>
        </w:tc>
      </w:tr>
      <w:tr w:rsidR="00F82D22" w:rsidRPr="0060393F" w:rsidTr="002657EA">
        <w:trPr>
          <w:trHeight w:val="24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Omission dans l’offre financière, d’un prix unitaire quantifié.</w:t>
            </w:r>
          </w:p>
        </w:tc>
      </w:tr>
      <w:tr w:rsidR="00F82D22" w:rsidRPr="0060393F" w:rsidTr="002657EA">
        <w:trPr>
          <w:trHeight w:val="273"/>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color w:val="000000"/>
                <w:sz w:val="20"/>
                <w:szCs w:val="20"/>
                <w:u w:val="single"/>
                <w:lang w:eastAsia="fr-FR"/>
              </w:rPr>
            </w:pPr>
            <w:r w:rsidRPr="0060393F">
              <w:rPr>
                <w:rFonts w:ascii="Times New Roman" w:eastAsia="Times New Roman" w:hAnsi="Times New Roman" w:cs="Times New Roman"/>
                <w:b/>
                <w:bCs/>
                <w:color w:val="000000"/>
                <w:sz w:val="20"/>
                <w:szCs w:val="20"/>
                <w:u w:val="single"/>
                <w:lang w:eastAsia="fr-FR"/>
              </w:rPr>
              <w:t>CRITERES ESSENTIELS</w:t>
            </w:r>
          </w:p>
        </w:tc>
        <w:tc>
          <w:tcPr>
            <w:tcW w:w="1134"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color w:val="000000"/>
                <w:sz w:val="20"/>
                <w:szCs w:val="20"/>
                <w:lang w:eastAsia="fr-FR"/>
              </w:rPr>
            </w:pPr>
          </w:p>
        </w:tc>
      </w:tr>
      <w:tr w:rsidR="00F82D22" w:rsidRPr="0060393F" w:rsidTr="002657EA">
        <w:trPr>
          <w:trHeight w:val="237"/>
          <w:jc w:val="center"/>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b/>
                <w:bCs/>
                <w:color w:val="000000"/>
                <w:sz w:val="20"/>
                <w:szCs w:val="20"/>
                <w:lang w:eastAsia="fr-FR"/>
              </w:rPr>
              <w:t>A - PERSONNEL D'ENCADREMENT (12 critères)</w:t>
            </w: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color w:val="000000"/>
                <w:sz w:val="20"/>
                <w:szCs w:val="20"/>
                <w:lang w:eastAsia="fr-FR"/>
              </w:rPr>
            </w:pPr>
          </w:p>
        </w:tc>
      </w:tr>
      <w:tr w:rsidR="00F82D22" w:rsidRPr="0060393F" w:rsidTr="002657EA">
        <w:trPr>
          <w:trHeight w:val="271"/>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Conducteur des travaux</w:t>
            </w:r>
          </w:p>
        </w:tc>
        <w:tc>
          <w:tcPr>
            <w:tcW w:w="1134"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i/>
                <w:iCs/>
                <w:color w:val="000000"/>
                <w:sz w:val="20"/>
                <w:szCs w:val="20"/>
                <w:u w:val="single"/>
                <w:lang w:eastAsia="fr-FR"/>
              </w:rPr>
            </w:pPr>
          </w:p>
        </w:tc>
        <w:tc>
          <w:tcPr>
            <w:tcW w:w="851"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color w:val="000000"/>
                <w:sz w:val="20"/>
                <w:szCs w:val="20"/>
                <w:lang w:eastAsia="fr-FR"/>
              </w:rPr>
            </w:pPr>
          </w:p>
        </w:tc>
      </w:tr>
      <w:tr w:rsidR="00F82D22" w:rsidRPr="0060393F" w:rsidTr="002657EA">
        <w:trPr>
          <w:trHeight w:val="248"/>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F82D22" w:rsidRPr="0060393F" w:rsidTr="002657EA">
        <w:trPr>
          <w:trHeight w:val="311"/>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 xml:space="preserve">Ingénieur des travaux de Génie Civil </w:t>
            </w:r>
            <w:r>
              <w:rPr>
                <w:rFonts w:ascii="Times New Roman" w:eastAsia="Times New Roman" w:hAnsi="Times New Roman" w:cs="Times New Roman"/>
                <w:color w:val="000000"/>
                <w:sz w:val="20"/>
                <w:szCs w:val="20"/>
                <w:lang w:eastAsia="fr-FR"/>
              </w:rPr>
              <w:t xml:space="preserve"> ou de  Génie Rural </w:t>
            </w:r>
            <w:r w:rsidRPr="0060393F">
              <w:rPr>
                <w:rFonts w:ascii="Times New Roman" w:eastAsia="Times New Roman" w:hAnsi="Times New Roman" w:cs="Times New Roman"/>
                <w:color w:val="000000"/>
                <w:sz w:val="20"/>
                <w:szCs w:val="20"/>
                <w:lang w:eastAsia="fr-FR"/>
              </w:rPr>
              <w:t>ou</w:t>
            </w:r>
            <w:r>
              <w:rPr>
                <w:rFonts w:ascii="Times New Roman" w:eastAsia="Times New Roman" w:hAnsi="Times New Roman" w:cs="Times New Roman"/>
                <w:color w:val="000000"/>
                <w:sz w:val="20"/>
                <w:szCs w:val="20"/>
                <w:lang w:eastAsia="fr-FR"/>
              </w:rPr>
              <w:t xml:space="preserve"> au  moins </w:t>
            </w:r>
            <w:r w:rsidRPr="0060393F">
              <w:rPr>
                <w:rFonts w:ascii="Times New Roman" w:eastAsia="Times New Roman" w:hAnsi="Times New Roman" w:cs="Times New Roman"/>
                <w:color w:val="000000"/>
                <w:sz w:val="20"/>
                <w:szCs w:val="20"/>
                <w:lang w:eastAsia="fr-FR"/>
              </w:rPr>
              <w:t xml:space="preserve"> équivalent</w:t>
            </w:r>
          </w:p>
        </w:tc>
        <w:tc>
          <w:tcPr>
            <w:tcW w:w="850"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p>
        </w:tc>
      </w:tr>
      <w:tr w:rsidR="00F82D22" w:rsidRPr="0060393F" w:rsidTr="002657EA">
        <w:trPr>
          <w:trHeight w:val="273"/>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F82D22" w:rsidRPr="0060393F" w:rsidTr="002657EA">
        <w:trPr>
          <w:trHeight w:val="425"/>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Curriculum vitae daté et signé + Copie certifiée du diplôme par une autorité administrative + Attestation de dis</w:t>
            </w:r>
            <w:r w:rsidR="00866A69">
              <w:rPr>
                <w:rFonts w:ascii="Times New Roman" w:eastAsia="Times New Roman" w:hAnsi="Times New Roman" w:cs="Times New Roman"/>
                <w:color w:val="000000"/>
                <w:sz w:val="20"/>
                <w:szCs w:val="20"/>
                <w:lang w:eastAsia="fr-FR"/>
              </w:rPr>
              <w:t>ponibilité</w:t>
            </w:r>
          </w:p>
        </w:tc>
        <w:tc>
          <w:tcPr>
            <w:tcW w:w="850"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p>
        </w:tc>
      </w:tr>
      <w:tr w:rsidR="00F82D22" w:rsidRPr="0060393F" w:rsidTr="002657EA">
        <w:trPr>
          <w:trHeight w:val="333"/>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F82D22" w:rsidRPr="0060393F" w:rsidTr="002657EA">
        <w:trPr>
          <w:trHeight w:val="269"/>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p>
        </w:tc>
      </w:tr>
      <w:tr w:rsidR="00F82D22" w:rsidRPr="0060393F" w:rsidTr="002657EA">
        <w:trPr>
          <w:trHeight w:val="225"/>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F82D22" w:rsidRPr="0060393F" w:rsidTr="002657EA">
        <w:trPr>
          <w:trHeight w:val="271"/>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Avoir déjà réalisé au moins deux (02) projets de construction de bâtiments relevant des marchés publics</w:t>
            </w:r>
          </w:p>
        </w:tc>
        <w:tc>
          <w:tcPr>
            <w:tcW w:w="850"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p>
        </w:tc>
      </w:tr>
      <w:tr w:rsidR="00F82D22" w:rsidRPr="0060393F" w:rsidTr="002657EA">
        <w:trPr>
          <w:trHeight w:val="187"/>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4441"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i/>
                <w:iCs/>
                <w:color w:val="000000"/>
                <w:sz w:val="24"/>
                <w:szCs w:val="24"/>
                <w:lang w:eastAsia="fr-FR"/>
              </w:rPr>
            </w:pPr>
            <w:r w:rsidRPr="0060393F">
              <w:rPr>
                <w:rFonts w:ascii="Times New Roman" w:eastAsia="Times New Roman" w:hAnsi="Times New Roman" w:cs="Times New Roman"/>
                <w:b/>
                <w:bCs/>
                <w:i/>
                <w:iCs/>
                <w:color w:val="000000"/>
                <w:sz w:val="24"/>
                <w:szCs w:val="24"/>
                <w:lang w:eastAsia="fr-FR"/>
              </w:rPr>
              <w:t>Ou alors</w:t>
            </w:r>
          </w:p>
        </w:tc>
        <w:tc>
          <w:tcPr>
            <w:tcW w:w="850"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p>
        </w:tc>
      </w:tr>
      <w:tr w:rsidR="00F82D22" w:rsidRPr="0060393F" w:rsidTr="002657EA">
        <w:trPr>
          <w:trHeight w:val="233"/>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F82D22" w:rsidRPr="0060393F" w:rsidTr="002657EA">
        <w:trPr>
          <w:trHeight w:val="265"/>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Technicien Supérieur de Génie Civil ou équivalent</w:t>
            </w:r>
          </w:p>
        </w:tc>
        <w:tc>
          <w:tcPr>
            <w:tcW w:w="850"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p>
        </w:tc>
      </w:tr>
      <w:tr w:rsidR="00F82D22" w:rsidRPr="0060393F" w:rsidTr="002657EA">
        <w:trPr>
          <w:trHeight w:val="283"/>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F82D22" w:rsidRPr="0060393F" w:rsidTr="002657EA">
        <w:trPr>
          <w:trHeight w:val="409"/>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 xml:space="preserve">Curriculum vitae daté et signé + Copie certifiée du diplôme par une autorité administrative + Attestation de </w:t>
            </w:r>
            <w:r w:rsidR="003F229D" w:rsidRPr="0060393F">
              <w:rPr>
                <w:rFonts w:ascii="Times New Roman" w:eastAsia="Times New Roman" w:hAnsi="Times New Roman" w:cs="Times New Roman"/>
                <w:color w:val="000000"/>
                <w:sz w:val="20"/>
                <w:szCs w:val="20"/>
                <w:lang w:eastAsia="fr-FR"/>
              </w:rPr>
              <w:t xml:space="preserve">disponibilité </w:t>
            </w:r>
          </w:p>
        </w:tc>
        <w:tc>
          <w:tcPr>
            <w:tcW w:w="850"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p>
        </w:tc>
      </w:tr>
      <w:tr w:rsidR="00F82D22" w:rsidRPr="0060393F" w:rsidTr="002657EA">
        <w:trPr>
          <w:trHeight w:val="329"/>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ind w:hanging="363"/>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F82D22" w:rsidRPr="0060393F" w:rsidTr="002657EA">
        <w:trPr>
          <w:trHeight w:val="305"/>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Au moins cinq (05)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p>
        </w:tc>
      </w:tr>
      <w:tr w:rsidR="00F82D22" w:rsidRPr="0060393F" w:rsidTr="002657EA">
        <w:trPr>
          <w:trHeight w:val="267"/>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A1-4: Expérience professionnelle</w:t>
            </w:r>
          </w:p>
        </w:tc>
        <w:tc>
          <w:tcPr>
            <w:tcW w:w="850" w:type="dxa"/>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F82D22" w:rsidRPr="0060393F" w:rsidTr="002657EA">
        <w:trPr>
          <w:trHeight w:val="330"/>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F82D22" w:rsidRDefault="00F82D22" w:rsidP="002657EA">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Avoir déjà réalisé au moins deux (02) projets de construction de bâtiments relevant des marchés publics</w:t>
            </w:r>
          </w:p>
          <w:p w:rsidR="00F82D22" w:rsidRPr="0060393F" w:rsidRDefault="00F82D22" w:rsidP="002657EA">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color w:val="000000"/>
                <w:sz w:val="20"/>
                <w:szCs w:val="20"/>
                <w:lang w:eastAsia="fr-FR"/>
              </w:rPr>
            </w:pPr>
          </w:p>
        </w:tc>
      </w:tr>
      <w:tr w:rsidR="00F82D22" w:rsidRPr="0060393F" w:rsidTr="002657EA">
        <w:trPr>
          <w:trHeight w:val="132"/>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Chef de chantier</w:t>
            </w:r>
          </w:p>
        </w:tc>
        <w:tc>
          <w:tcPr>
            <w:tcW w:w="1134" w:type="dxa"/>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sz w:val="20"/>
                <w:szCs w:val="20"/>
                <w:lang w:eastAsia="fr-FR"/>
              </w:rPr>
            </w:pPr>
          </w:p>
        </w:tc>
        <w:tc>
          <w:tcPr>
            <w:tcW w:w="851" w:type="dxa"/>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sz w:val="20"/>
                <w:szCs w:val="20"/>
                <w:lang w:eastAsia="fr-FR"/>
              </w:rPr>
            </w:pPr>
          </w:p>
        </w:tc>
        <w:tc>
          <w:tcPr>
            <w:tcW w:w="850" w:type="dxa"/>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p>
        </w:tc>
      </w:tr>
      <w:tr w:rsidR="00F82D22" w:rsidRPr="0060393F" w:rsidTr="002657EA">
        <w:trPr>
          <w:trHeight w:val="201"/>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F82D22" w:rsidRPr="0060393F" w:rsidTr="002657EA">
        <w:trPr>
          <w:trHeight w:val="82"/>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Technicien de Génie Civil ou</w:t>
            </w:r>
            <w:r>
              <w:rPr>
                <w:rFonts w:ascii="Times New Roman" w:eastAsia="Times New Roman" w:hAnsi="Times New Roman" w:cs="Times New Roman"/>
                <w:color w:val="000000"/>
                <w:sz w:val="20"/>
                <w:szCs w:val="20"/>
                <w:lang w:eastAsia="fr-FR"/>
              </w:rPr>
              <w:t xml:space="preserve">  de  Génie Rural </w:t>
            </w:r>
            <w:r w:rsidRPr="0060393F">
              <w:rPr>
                <w:rFonts w:ascii="Times New Roman" w:eastAsia="Times New Roman" w:hAnsi="Times New Roman" w:cs="Times New Roman"/>
                <w:color w:val="000000"/>
                <w:sz w:val="20"/>
                <w:szCs w:val="20"/>
                <w:lang w:eastAsia="fr-FR"/>
              </w:rPr>
              <w:t>ou</w:t>
            </w:r>
            <w:r>
              <w:rPr>
                <w:rFonts w:ascii="Times New Roman" w:eastAsia="Times New Roman" w:hAnsi="Times New Roman" w:cs="Times New Roman"/>
                <w:color w:val="000000"/>
                <w:sz w:val="20"/>
                <w:szCs w:val="20"/>
                <w:lang w:eastAsia="fr-FR"/>
              </w:rPr>
              <w:t xml:space="preserve"> au  moins </w:t>
            </w:r>
            <w:r w:rsidRPr="0060393F">
              <w:rPr>
                <w:rFonts w:ascii="Times New Roman" w:eastAsia="Times New Roman" w:hAnsi="Times New Roman" w:cs="Times New Roman"/>
                <w:color w:val="000000"/>
                <w:sz w:val="20"/>
                <w:szCs w:val="20"/>
                <w:lang w:eastAsia="fr-FR"/>
              </w:rPr>
              <w:t xml:space="preserve"> équivalent</w:t>
            </w:r>
          </w:p>
        </w:tc>
        <w:tc>
          <w:tcPr>
            <w:tcW w:w="850" w:type="dxa"/>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p>
        </w:tc>
      </w:tr>
      <w:tr w:rsidR="00F82D22" w:rsidRPr="0060393F" w:rsidTr="002657EA">
        <w:trPr>
          <w:trHeight w:val="116"/>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A1-2: Justificatif</w:t>
            </w:r>
          </w:p>
        </w:tc>
        <w:tc>
          <w:tcPr>
            <w:tcW w:w="850" w:type="dxa"/>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F82D22" w:rsidRPr="0060393F" w:rsidTr="002657EA">
        <w:trPr>
          <w:trHeight w:val="418"/>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Curriculum vitae daté et signé + Copie certifiée du diplôme par une autorité administrative + Attestation de disponibilité</w:t>
            </w:r>
          </w:p>
        </w:tc>
        <w:tc>
          <w:tcPr>
            <w:tcW w:w="850" w:type="dxa"/>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p>
        </w:tc>
      </w:tr>
      <w:tr w:rsidR="00F82D22" w:rsidRPr="0060393F" w:rsidTr="002657EA">
        <w:trPr>
          <w:trHeight w:val="281"/>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F82D22" w:rsidRPr="0060393F" w:rsidTr="002657EA">
        <w:trPr>
          <w:trHeight w:val="228"/>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p>
        </w:tc>
      </w:tr>
      <w:tr w:rsidR="00F82D22" w:rsidRPr="0060393F" w:rsidTr="002657EA">
        <w:trPr>
          <w:trHeight w:val="220"/>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F82D22" w:rsidRPr="0060393F" w:rsidTr="002657EA">
        <w:trPr>
          <w:trHeight w:val="255"/>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Avoir déjà réalisé au moins deux (02) projets de construction de bâtiments </w:t>
            </w:r>
            <w:r w:rsidRPr="0060393F">
              <w:rPr>
                <w:rFonts w:ascii="Times New Roman" w:eastAsia="Times New Roman" w:hAnsi="Times New Roman" w:cs="Times New Roman"/>
                <w:color w:val="000000"/>
                <w:sz w:val="20"/>
                <w:szCs w:val="20"/>
                <w:lang w:eastAsia="fr-FR"/>
              </w:rPr>
              <w:t>relevant des marchés publics</w:t>
            </w:r>
          </w:p>
        </w:tc>
        <w:tc>
          <w:tcPr>
            <w:tcW w:w="850"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p>
        </w:tc>
      </w:tr>
      <w:tr w:rsidR="00F82D22" w:rsidRPr="0060393F" w:rsidTr="002657EA">
        <w:trPr>
          <w:trHeight w:val="264"/>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Responsable administratif</w:t>
            </w:r>
          </w:p>
        </w:tc>
        <w:tc>
          <w:tcPr>
            <w:tcW w:w="1134"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p>
        </w:tc>
      </w:tr>
      <w:tr w:rsidR="00F82D22" w:rsidRPr="0060393F" w:rsidTr="002657EA">
        <w:trPr>
          <w:trHeight w:val="235"/>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F82D22" w:rsidRPr="0060393F" w:rsidTr="002657EA">
        <w:trPr>
          <w:trHeight w:val="181"/>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Titulaire d'un baccalauréat ou équivalent</w:t>
            </w:r>
          </w:p>
        </w:tc>
        <w:tc>
          <w:tcPr>
            <w:tcW w:w="850"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p>
        </w:tc>
      </w:tr>
      <w:tr w:rsidR="00F82D22" w:rsidRPr="0060393F" w:rsidTr="002657EA">
        <w:trPr>
          <w:trHeight w:val="239"/>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F82D22" w:rsidRPr="0060393F" w:rsidTr="002657EA">
        <w:trPr>
          <w:trHeight w:val="414"/>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Curriculum vitae daté et signé + Copie certifiée du diplôme par une autorité administrative + Attestation de disponibilité</w:t>
            </w:r>
          </w:p>
        </w:tc>
        <w:tc>
          <w:tcPr>
            <w:tcW w:w="850"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p>
        </w:tc>
      </w:tr>
      <w:tr w:rsidR="00F82D22" w:rsidRPr="0060393F" w:rsidTr="002657EA">
        <w:trPr>
          <w:trHeight w:val="282"/>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F82D22" w:rsidRPr="0060393F" w:rsidTr="002657EA">
        <w:trPr>
          <w:trHeight w:val="169"/>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p>
        </w:tc>
      </w:tr>
      <w:tr w:rsidR="00F82D22" w:rsidRPr="0060393F" w:rsidTr="002657EA">
        <w:trPr>
          <w:trHeight w:val="277"/>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F82D22" w:rsidRPr="0060393F" w:rsidTr="002657EA">
        <w:trPr>
          <w:trHeight w:val="281"/>
          <w:jc w:val="center"/>
        </w:trPr>
        <w:tc>
          <w:tcPr>
            <w:tcW w:w="1626" w:type="dxa"/>
            <w:tcBorders>
              <w:top w:val="nil"/>
              <w:left w:val="single" w:sz="4" w:space="0" w:color="auto"/>
              <w:bottom w:val="single" w:sz="4" w:space="0" w:color="auto"/>
              <w:right w:val="single" w:sz="4" w:space="0" w:color="auto"/>
            </w:tcBorders>
            <w:shd w:val="clear" w:color="auto" w:fill="auto"/>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Avoir déjà réalisé au moins deux (02) projets de construction de bâtiments </w:t>
            </w:r>
            <w:r w:rsidRPr="0060393F">
              <w:rPr>
                <w:rFonts w:ascii="Times New Roman" w:eastAsia="Times New Roman" w:hAnsi="Times New Roman" w:cs="Times New Roman"/>
                <w:color w:val="000000"/>
                <w:sz w:val="20"/>
                <w:szCs w:val="20"/>
                <w:lang w:eastAsia="fr-FR"/>
              </w:rPr>
              <w:t>relevant des marchés publics</w:t>
            </w:r>
          </w:p>
        </w:tc>
        <w:tc>
          <w:tcPr>
            <w:tcW w:w="850"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p>
        </w:tc>
      </w:tr>
      <w:tr w:rsidR="00F82D22" w:rsidRPr="0060393F" w:rsidTr="002657EA">
        <w:trPr>
          <w:trHeight w:val="213"/>
          <w:jc w:val="center"/>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color w:val="FF0000"/>
                <w:sz w:val="20"/>
                <w:szCs w:val="20"/>
                <w:lang w:eastAsia="fr-FR"/>
              </w:rPr>
            </w:pPr>
            <w:r w:rsidRPr="0060393F">
              <w:rPr>
                <w:rFonts w:ascii="Times New Roman" w:eastAsia="Times New Roman" w:hAnsi="Times New Roman" w:cs="Times New Roman"/>
                <w:b/>
                <w:bCs/>
                <w:color w:val="000000"/>
                <w:sz w:val="20"/>
                <w:szCs w:val="20"/>
                <w:lang w:eastAsia="fr-FR"/>
              </w:rPr>
              <w:t>B - MATERIEL (09 critères)</w:t>
            </w: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color w:val="FF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p>
        </w:tc>
      </w:tr>
      <w:tr w:rsidR="00F82D22" w:rsidRPr="0060393F" w:rsidTr="002657EA">
        <w:trPr>
          <w:trHeight w:val="41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N.B.: La cotation "OUI" n'est donnée pour un matériel donné, que si le soumissionnaire en justifie la propriété ou la location.</w:t>
            </w:r>
          </w:p>
        </w:tc>
      </w:tr>
      <w:tr w:rsidR="00F82D22" w:rsidRPr="0060393F" w:rsidTr="002657EA">
        <w:trPr>
          <w:trHeight w:val="26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sz w:val="20"/>
                <w:szCs w:val="20"/>
                <w:u w:val="single"/>
                <w:lang w:eastAsia="fr-FR"/>
              </w:rPr>
            </w:pPr>
            <w:r w:rsidRPr="0060393F">
              <w:rPr>
                <w:rFonts w:ascii="Times New Roman" w:eastAsia="Times New Roman" w:hAnsi="Times New Roman" w:cs="Times New Roman"/>
                <w:sz w:val="20"/>
                <w:szCs w:val="20"/>
                <w:u w:val="single"/>
                <w:lang w:eastAsia="fr-FR"/>
              </w:rPr>
              <w:t>Justificatifs acceptés pour la possession ou la location par un loueur non agréé :</w:t>
            </w:r>
          </w:p>
        </w:tc>
      </w:tr>
      <w:tr w:rsidR="00F82D22" w:rsidRPr="0060393F" w:rsidTr="002657EA">
        <w:trPr>
          <w:trHeight w:val="28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 </w:t>
            </w:r>
            <w:r w:rsidRPr="0060393F">
              <w:rPr>
                <w:rFonts w:ascii="Times New Roman" w:eastAsia="Times New Roman" w:hAnsi="Times New Roman" w:cs="Times New Roman"/>
                <w:i/>
                <w:iCs/>
                <w:sz w:val="20"/>
                <w:szCs w:val="20"/>
                <w:lang w:eastAsia="fr-FR"/>
              </w:rPr>
              <w:t xml:space="preserve">Matériel roulant : </w:t>
            </w:r>
            <w:r w:rsidRPr="0060393F">
              <w:rPr>
                <w:rFonts w:ascii="Times New Roman" w:eastAsia="Times New Roman" w:hAnsi="Times New Roman" w:cs="Times New Roman"/>
                <w:sz w:val="20"/>
                <w:szCs w:val="20"/>
                <w:lang w:eastAsia="fr-FR"/>
              </w:rPr>
              <w:t>Copies des cartes grises légalisées par les Services des Transports – Attestations de dédouanement datant de moins de trois (03) mois en photocopies certifiées conformes – Certificats de vente datant de moins d'un (01) an en photocopies certifiées conformes.</w:t>
            </w:r>
          </w:p>
        </w:tc>
      </w:tr>
      <w:tr w:rsidR="00F82D22" w:rsidRPr="0060393F" w:rsidTr="002657EA">
        <w:trPr>
          <w:trHeight w:val="263"/>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i/>
                <w:iCs/>
                <w:sz w:val="20"/>
                <w:szCs w:val="20"/>
                <w:lang w:eastAsia="fr-FR"/>
              </w:rPr>
            </w:pPr>
            <w:r w:rsidRPr="0060393F">
              <w:rPr>
                <w:rFonts w:ascii="Times New Roman" w:eastAsia="Times New Roman" w:hAnsi="Times New Roman" w:cs="Times New Roman"/>
                <w:i/>
                <w:iCs/>
                <w:sz w:val="20"/>
                <w:szCs w:val="20"/>
                <w:lang w:eastAsia="fr-FR"/>
              </w:rPr>
              <w:t>* Autres matériels </w:t>
            </w:r>
            <w:r w:rsidRPr="0060393F">
              <w:rPr>
                <w:rFonts w:ascii="Times New Roman" w:eastAsia="Times New Roman" w:hAnsi="Times New Roman" w:cs="Times New Roman"/>
                <w:sz w:val="20"/>
                <w:szCs w:val="20"/>
                <w:lang w:eastAsia="fr-FR"/>
              </w:rPr>
              <w:t>: Photocopies des factures proforma, certifiées conformes.</w:t>
            </w:r>
          </w:p>
        </w:tc>
      </w:tr>
      <w:tr w:rsidR="00F82D22" w:rsidRPr="0060393F" w:rsidTr="002657EA">
        <w:trPr>
          <w:trHeight w:val="422"/>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6425" w:type="dxa"/>
            <w:gridSpan w:val="3"/>
            <w:tcBorders>
              <w:top w:val="single" w:sz="4" w:space="0" w:color="auto"/>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TYPE DE MATÉRIEL</w:t>
            </w:r>
          </w:p>
        </w:tc>
        <w:tc>
          <w:tcPr>
            <w:tcW w:w="851"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Nombre exigé</w:t>
            </w: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F82D22" w:rsidRPr="0060393F" w:rsidTr="002657EA">
        <w:trPr>
          <w:trHeight w:val="24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pick up de liaison</w:t>
            </w: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p>
        </w:tc>
      </w:tr>
      <w:tr w:rsidR="00F82D22" w:rsidRPr="0060393F" w:rsidTr="002657EA">
        <w:trPr>
          <w:trHeight w:val="9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camion benne</w:t>
            </w: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p>
        </w:tc>
      </w:tr>
      <w:tr w:rsidR="00F82D22" w:rsidRPr="0060393F" w:rsidTr="002657EA">
        <w:trPr>
          <w:trHeight w:val="281"/>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citerne/cuve à eau</w:t>
            </w: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p>
        </w:tc>
      </w:tr>
      <w:tr w:rsidR="00F82D22" w:rsidRPr="0060393F" w:rsidTr="002657EA">
        <w:trPr>
          <w:trHeight w:val="70"/>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Bétonnière</w:t>
            </w: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p>
        </w:tc>
      </w:tr>
      <w:tr w:rsidR="00F82D22" w:rsidRPr="0060393F" w:rsidTr="002657EA">
        <w:trPr>
          <w:trHeight w:val="20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aiguille vibrante</w:t>
            </w: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p>
        </w:tc>
      </w:tr>
      <w:tr w:rsidR="00F82D22" w:rsidRPr="0060393F" w:rsidTr="002657EA">
        <w:trPr>
          <w:trHeight w:val="278"/>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dame sauteuse ou 01 compacteur manuel</w:t>
            </w: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p>
        </w:tc>
      </w:tr>
      <w:tr w:rsidR="00F82D22" w:rsidRPr="0060393F" w:rsidTr="002657EA">
        <w:trPr>
          <w:trHeight w:val="283"/>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Matériel topographique (mires, jalons, fiole)</w:t>
            </w: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p>
        </w:tc>
      </w:tr>
      <w:tr w:rsidR="00F82D22" w:rsidRPr="0060393F" w:rsidTr="002657EA">
        <w:trPr>
          <w:trHeight w:val="25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Matériel géotechnique (densitomètre, éprouvettes à béton, tamis)</w:t>
            </w: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p>
        </w:tc>
      </w:tr>
      <w:tr w:rsidR="00F82D22" w:rsidRPr="0060393F" w:rsidTr="002657EA">
        <w:trPr>
          <w:trHeight w:val="27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Petit outillage de chantier</w:t>
            </w: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p>
        </w:tc>
      </w:tr>
      <w:tr w:rsidR="00F82D22" w:rsidRPr="0060393F" w:rsidTr="002657EA">
        <w:trPr>
          <w:trHeight w:val="294"/>
          <w:jc w:val="center"/>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b/>
                <w:bCs/>
                <w:sz w:val="20"/>
                <w:szCs w:val="20"/>
                <w:lang w:eastAsia="fr-FR"/>
              </w:rPr>
              <w:t>C- REFERENCES DE L'ENTREPRISE (02 critères)</w:t>
            </w: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p>
        </w:tc>
      </w:tr>
      <w:tr w:rsidR="00F82D22" w:rsidRPr="0060393F" w:rsidTr="002657EA">
        <w:trPr>
          <w:trHeight w:val="69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N.B.: La cotation "OUI", n'est obtenue pour une référence donnée, que si le soumissionnaire a joint : l'extrait (1ère et dernière pages) du contrat enregistré, ainsi que le procès-verbal de réception des travaux ou l'attestation de bonne fin correspondants)</w:t>
            </w:r>
          </w:p>
        </w:tc>
      </w:tr>
      <w:tr w:rsidR="00F82D22" w:rsidRPr="0060393F" w:rsidTr="002657EA">
        <w:trPr>
          <w:trHeight w:val="171"/>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Référence en travaux de Bâtiments</w:t>
            </w: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u w:val="single"/>
                <w:lang w:eastAsia="fr-FR"/>
              </w:rPr>
            </w:pPr>
          </w:p>
        </w:tc>
        <w:tc>
          <w:tcPr>
            <w:tcW w:w="1134"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i/>
                <w:iCs/>
                <w:sz w:val="20"/>
                <w:szCs w:val="20"/>
                <w:u w:val="single"/>
                <w:lang w:eastAsia="fr-FR"/>
              </w:rPr>
            </w:pPr>
          </w:p>
        </w:tc>
        <w:tc>
          <w:tcPr>
            <w:tcW w:w="851"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F82D22" w:rsidRPr="0060393F" w:rsidTr="002657EA">
        <w:trPr>
          <w:trHeight w:val="7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Références en BTP sur les cinq (05) dernières années</w:t>
            </w: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r>
      <w:tr w:rsidR="00F82D22" w:rsidRPr="0060393F" w:rsidTr="002657EA">
        <w:trPr>
          <w:trHeight w:val="142"/>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Nombre de projets</w:t>
            </w: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F82D22" w:rsidRPr="0060393F" w:rsidTr="002657EA">
        <w:trPr>
          <w:trHeight w:val="18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6425" w:type="dxa"/>
            <w:gridSpan w:val="3"/>
            <w:tcBorders>
              <w:top w:val="single" w:sz="4" w:space="0" w:color="auto"/>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2 projets ou plus dont au moins un en bâtiment</w:t>
            </w:r>
          </w:p>
        </w:tc>
        <w:tc>
          <w:tcPr>
            <w:tcW w:w="851"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r>
      <w:tr w:rsidR="00F82D22" w:rsidRPr="0060393F" w:rsidTr="002657EA">
        <w:trPr>
          <w:trHeight w:val="201"/>
          <w:jc w:val="center"/>
        </w:trPr>
        <w:tc>
          <w:tcPr>
            <w:tcW w:w="9752"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D- CHIFFRE D'AFFAIRE (CA) SUR LA PATENTE EN COURS DE VALIDITE (01 CRITERE)</w:t>
            </w:r>
          </w:p>
        </w:tc>
        <w:tc>
          <w:tcPr>
            <w:tcW w:w="629" w:type="dxa"/>
            <w:tcBorders>
              <w:top w:val="single" w:sz="4" w:space="0" w:color="auto"/>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p>
        </w:tc>
      </w:tr>
      <w:tr w:rsidR="00F82D22" w:rsidRPr="0060393F" w:rsidTr="002657EA">
        <w:trPr>
          <w:trHeight w:val="11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Montant du Chiffre d'affaire</w:t>
            </w: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F82D22" w:rsidRPr="0060393F" w:rsidTr="002657EA">
        <w:trPr>
          <w:trHeight w:val="16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F82D22" w:rsidRPr="0060393F" w:rsidRDefault="00DE69A8" w:rsidP="00751F18">
            <w:pPr>
              <w:spacing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 xml:space="preserve">CA ≥ </w:t>
            </w:r>
            <w:r w:rsidR="00751F18">
              <w:rPr>
                <w:rFonts w:ascii="Times New Roman" w:eastAsia="Times New Roman" w:hAnsi="Times New Roman" w:cs="Times New Roman"/>
                <w:sz w:val="20"/>
                <w:szCs w:val="20"/>
                <w:lang w:eastAsia="fr-FR"/>
              </w:rPr>
              <w:t>30</w:t>
            </w:r>
            <w:r w:rsidR="00F82D22" w:rsidRPr="0060393F">
              <w:rPr>
                <w:rFonts w:ascii="Times New Roman" w:eastAsia="Times New Roman" w:hAnsi="Times New Roman" w:cs="Times New Roman"/>
                <w:sz w:val="20"/>
                <w:szCs w:val="20"/>
                <w:lang w:eastAsia="fr-FR"/>
              </w:rPr>
              <w:t xml:space="preserve"> 000 000</w:t>
            </w: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r>
      <w:tr w:rsidR="00F82D22" w:rsidRPr="0060393F" w:rsidTr="002657EA">
        <w:trPr>
          <w:trHeight w:val="313"/>
          <w:jc w:val="center"/>
        </w:trPr>
        <w:tc>
          <w:tcPr>
            <w:tcW w:w="60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b/>
                <w:bCs/>
                <w:sz w:val="20"/>
                <w:szCs w:val="20"/>
                <w:lang w:eastAsia="fr-FR"/>
              </w:rPr>
              <w:t>E-  ATTESTATION DE SOLVABILITE (01 CRITERE)</w:t>
            </w:r>
          </w:p>
        </w:tc>
        <w:tc>
          <w:tcPr>
            <w:tcW w:w="850" w:type="dxa"/>
            <w:tcBorders>
              <w:top w:val="single" w:sz="4" w:space="0" w:color="auto"/>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sz w:val="20"/>
                <w:szCs w:val="20"/>
                <w:lang w:eastAsia="fr-FR"/>
              </w:rPr>
            </w:pPr>
          </w:p>
        </w:tc>
        <w:tc>
          <w:tcPr>
            <w:tcW w:w="1134" w:type="dxa"/>
            <w:tcBorders>
              <w:top w:val="single" w:sz="4" w:space="0" w:color="auto"/>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sz w:val="20"/>
                <w:szCs w:val="20"/>
                <w:lang w:eastAsia="fr-FR"/>
              </w:rPr>
            </w:pPr>
          </w:p>
        </w:tc>
        <w:tc>
          <w:tcPr>
            <w:tcW w:w="851" w:type="dxa"/>
            <w:tcBorders>
              <w:top w:val="single" w:sz="4" w:space="0" w:color="auto"/>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850" w:type="dxa"/>
            <w:tcBorders>
              <w:top w:val="single" w:sz="4" w:space="0" w:color="auto"/>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p>
        </w:tc>
      </w:tr>
      <w:tr w:rsidR="00F82D22" w:rsidRPr="0060393F" w:rsidTr="002657EA">
        <w:trPr>
          <w:trHeight w:val="22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Montant de la surface financière (AS)</w:t>
            </w: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F82D22" w:rsidRPr="0060393F" w:rsidTr="002657EA">
        <w:trPr>
          <w:trHeight w:val="27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AS ≥ 10 000 000 FCFA </w:t>
            </w: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r>
      <w:tr w:rsidR="00F82D22" w:rsidRPr="0060393F" w:rsidTr="002657EA">
        <w:trPr>
          <w:trHeight w:val="27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rPr>
                <w:rFonts w:ascii="Times New Roman" w:eastAsia="Times New Roman" w:hAnsi="Times New Roman" w:cs="Times New Roman"/>
                <w:sz w:val="20"/>
                <w:szCs w:val="20"/>
                <w:lang w:eastAsia="fr-FR"/>
              </w:rPr>
            </w:pPr>
          </w:p>
        </w:tc>
        <w:tc>
          <w:tcPr>
            <w:tcW w:w="1985" w:type="dxa"/>
            <w:gridSpan w:val="2"/>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b/>
                <w:bCs/>
                <w:sz w:val="20"/>
                <w:szCs w:val="20"/>
                <w:lang w:eastAsia="fr-FR"/>
              </w:rPr>
              <w:t>TOTAL "OUI"</w:t>
            </w:r>
          </w:p>
        </w:tc>
        <w:tc>
          <w:tcPr>
            <w:tcW w:w="850"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F82D22" w:rsidRPr="0060393F" w:rsidRDefault="00F82D22" w:rsidP="002657EA">
            <w:pPr>
              <w:spacing w:after="0" w:line="240" w:lineRule="auto"/>
              <w:jc w:val="center"/>
              <w:rPr>
                <w:rFonts w:ascii="Times New Roman" w:eastAsia="Times New Roman" w:hAnsi="Times New Roman" w:cs="Times New Roman"/>
                <w:sz w:val="20"/>
                <w:szCs w:val="20"/>
                <w:lang w:eastAsia="fr-FR"/>
              </w:rPr>
            </w:pPr>
          </w:p>
        </w:tc>
      </w:tr>
    </w:tbl>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615802" w:rsidP="00F82D22">
      <w:pPr>
        <w:pStyle w:val="Titre10"/>
        <w:spacing w:before="100" w:beforeAutospacing="1" w:after="100" w:afterAutospacing="1"/>
        <w:jc w:val="both"/>
        <w:rPr>
          <w:bCs w:val="0"/>
          <w:iCs/>
          <w:color w:val="auto"/>
        </w:rPr>
      </w:pPr>
      <w:r>
        <w:rPr>
          <w:noProof/>
        </w:rPr>
        <w:pict>
          <v:shape id="Zone de texte 9" o:spid="_x0000_s1050" type="#_x0000_t202" style="position:absolute;left:0;text-align:left;margin-left:77.45pt;margin-top:2.2pt;width:300.35pt;height:66.1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">
            <v:textbox style="mso-next-textbox:#Zone de texte 9">
              <w:txbxContent>
                <w:p w:rsidR="00866A69" w:rsidRPr="00B732DE" w:rsidRDefault="00866A69" w:rsidP="00F82D22">
                  <w:pPr>
                    <w:jc w:val="center"/>
                    <w:rPr>
                      <w:b/>
                      <w:iCs/>
                      <w:sz w:val="32"/>
                      <w:szCs w:val="32"/>
                    </w:rPr>
                  </w:pPr>
                  <w:r w:rsidRPr="00B732DE">
                    <w:rPr>
                      <w:b/>
                      <w:iCs/>
                      <w:sz w:val="32"/>
                      <w:szCs w:val="32"/>
                    </w:rPr>
                    <w:t>PIECE 13 : LISTE DES BANQUES ET                                                      ETABLISSEMENTS FINANCIERS AGREES</w:t>
                  </w:r>
                </w:p>
                <w:p w:rsidR="00866A69" w:rsidRDefault="00866A69" w:rsidP="00F82D22"/>
              </w:txbxContent>
            </v:textbox>
          </v:shape>
        </w:pict>
      </w: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p w:rsidR="00F82D22" w:rsidRPr="0060393F" w:rsidRDefault="00F82D22" w:rsidP="00F82D22">
      <w:pPr>
        <w:pStyle w:val="Titre10"/>
        <w:spacing w:before="100" w:beforeAutospacing="1" w:after="100" w:afterAutospacing="1"/>
        <w:jc w:val="both"/>
        <w:rPr>
          <w:bCs w:val="0"/>
          <w:iCs/>
          <w:color w:val="auto"/>
        </w:rPr>
      </w:pPr>
    </w:p>
    <w:bookmarkEnd w:id="4"/>
    <w:bookmarkEnd w:id="5"/>
    <w:p w:rsidR="00F82D22" w:rsidRPr="0060393F" w:rsidRDefault="00F82D22" w:rsidP="00F82D22">
      <w:pPr>
        <w:rPr>
          <w:rFonts w:ascii="Times New Roman" w:eastAsia="Times New Roman" w:hAnsi="Times New Roman" w:cs="Times New Roman"/>
          <w:b/>
          <w:iCs/>
          <w:sz w:val="24"/>
          <w:szCs w:val="24"/>
          <w:lang w:eastAsia="fr-FR"/>
        </w:rPr>
      </w:pPr>
    </w:p>
    <w:p w:rsidR="00F82D22" w:rsidRPr="0060393F" w:rsidRDefault="00F82D22" w:rsidP="00F82D22">
      <w:pPr>
        <w:rPr>
          <w:rFonts w:ascii="Times New Roman" w:eastAsia="Times New Roman" w:hAnsi="Times New Roman" w:cs="Times New Roman"/>
          <w:b/>
          <w:iCs/>
          <w:sz w:val="24"/>
          <w:szCs w:val="24"/>
          <w:lang w:eastAsia="fr-FR"/>
        </w:rPr>
      </w:pPr>
    </w:p>
    <w:p w:rsidR="00F82D22" w:rsidRPr="0060393F" w:rsidRDefault="00F82D22" w:rsidP="00F82D22">
      <w:pPr>
        <w:rPr>
          <w:rFonts w:ascii="Times New Roman" w:eastAsia="Times New Roman" w:hAnsi="Times New Roman" w:cs="Times New Roman"/>
          <w:b/>
          <w:iCs/>
          <w:sz w:val="24"/>
          <w:szCs w:val="24"/>
          <w:lang w:eastAsia="fr-FR"/>
        </w:rPr>
      </w:pPr>
    </w:p>
    <w:p w:rsidR="00F82D22" w:rsidRPr="0060393F" w:rsidRDefault="00F82D22" w:rsidP="00F82D22">
      <w:pPr>
        <w:spacing w:line="360" w:lineRule="auto"/>
        <w:jc w:val="center"/>
        <w:rPr>
          <w:rFonts w:ascii="Times New Roman" w:hAnsi="Times New Roman" w:cs="Times New Roman"/>
          <w:b/>
          <w:sz w:val="24"/>
          <w:u w:val="single"/>
        </w:rPr>
      </w:pPr>
      <w:r w:rsidRPr="0060393F">
        <w:rPr>
          <w:rFonts w:ascii="Times New Roman" w:hAnsi="Times New Roman" w:cs="Times New Roman"/>
          <w:b/>
          <w:sz w:val="24"/>
          <w:u w:val="single"/>
        </w:rPr>
        <w:lastRenderedPageBreak/>
        <w:t>LISTE DES BANQUES, ETABLISSEMENTS FINANCIERS ET COMPAGNIES D’ASSURANCES AGREES</w:t>
      </w:r>
    </w:p>
    <w:p w:rsidR="00F82D22" w:rsidRPr="0060393F" w:rsidRDefault="00F82D22" w:rsidP="00F82D22">
      <w:pPr>
        <w:widowControl w:val="0"/>
        <w:tabs>
          <w:tab w:val="left" w:pos="4180"/>
          <w:tab w:val="left" w:pos="5700"/>
          <w:tab w:val="left" w:pos="6920"/>
        </w:tabs>
        <w:autoSpaceDE w:val="0"/>
        <w:spacing w:line="690" w:lineRule="exact"/>
        <w:rPr>
          <w:rFonts w:ascii="Arial" w:hAnsi="Arial" w:cs="Arial"/>
          <w:b/>
          <w:spacing w:val="30"/>
        </w:rPr>
      </w:pPr>
      <w:r w:rsidRPr="0060393F">
        <w:rPr>
          <w:rFonts w:ascii="Arial" w:hAnsi="Arial" w:cs="Arial"/>
          <w:b/>
          <w:spacing w:val="30"/>
        </w:rPr>
        <w:t>I- BANQUES</w:t>
      </w:r>
    </w:p>
    <w:p w:rsidR="00F82D22" w:rsidRPr="0060393F" w:rsidRDefault="00F82D22" w:rsidP="00F82D22">
      <w:pPr>
        <w:pStyle w:val="Sansinterligne"/>
        <w:numPr>
          <w:ilvl w:val="0"/>
          <w:numId w:val="83"/>
        </w:numPr>
        <w:suppressAutoHyphens/>
        <w:autoSpaceDN w:val="0"/>
        <w:spacing w:line="360" w:lineRule="auto"/>
        <w:ind w:left="708" w:firstLine="0"/>
        <w:textAlignment w:val="baseline"/>
        <w:rPr>
          <w:rFonts w:ascii="Arial" w:hAnsi="Arial" w:cs="Arial"/>
          <w:lang w:val="en-US"/>
        </w:rPr>
      </w:pPr>
      <w:r w:rsidRPr="0060393F">
        <w:rPr>
          <w:rFonts w:ascii="Arial" w:hAnsi="Arial" w:cs="Arial"/>
          <w:lang w:val="en-US"/>
        </w:rPr>
        <w:t>Afriland  First   Bank</w:t>
      </w:r>
    </w:p>
    <w:p w:rsidR="00F82D22" w:rsidRPr="0060393F" w:rsidRDefault="00F82D22" w:rsidP="00F82D22">
      <w:pPr>
        <w:pStyle w:val="Sansinterligne"/>
        <w:numPr>
          <w:ilvl w:val="0"/>
          <w:numId w:val="83"/>
        </w:numPr>
        <w:suppressAutoHyphens/>
        <w:autoSpaceDN w:val="0"/>
        <w:spacing w:line="360" w:lineRule="auto"/>
        <w:ind w:left="708" w:firstLine="0"/>
        <w:textAlignment w:val="baseline"/>
      </w:pPr>
      <w:r w:rsidRPr="0060393F">
        <w:rPr>
          <w:rFonts w:ascii="Arial" w:hAnsi="Arial" w:cs="Arial"/>
          <w:lang w:val="en-GB"/>
        </w:rPr>
        <w:t>Banque</w:t>
      </w:r>
      <w:r w:rsidR="002F3C89">
        <w:rPr>
          <w:rFonts w:ascii="Arial" w:hAnsi="Arial" w:cs="Arial"/>
          <w:lang w:val="en-GB"/>
        </w:rPr>
        <w:t xml:space="preserve"> </w:t>
      </w:r>
      <w:r w:rsidRPr="0060393F">
        <w:rPr>
          <w:rFonts w:ascii="Arial" w:hAnsi="Arial" w:cs="Arial"/>
          <w:lang w:val="en-GB"/>
        </w:rPr>
        <w:t>Atlantique</w:t>
      </w:r>
    </w:p>
    <w:p w:rsidR="00F82D22" w:rsidRPr="0060393F" w:rsidRDefault="00F82D22" w:rsidP="00F82D22">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Banque Gabonaise pour le Financement International (BGFI BANK)</w:t>
      </w:r>
    </w:p>
    <w:p w:rsidR="00F82D22" w:rsidRPr="0060393F" w:rsidRDefault="00F82D22" w:rsidP="00F82D22">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Banque International du Cameroun pour l’Epargne et le Crédit</w:t>
      </w:r>
    </w:p>
    <w:p w:rsidR="00F82D22" w:rsidRPr="0060393F" w:rsidRDefault="00F82D22" w:rsidP="00F82D22">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CITI Bank</w:t>
      </w:r>
    </w:p>
    <w:p w:rsidR="00F82D22" w:rsidRPr="0060393F" w:rsidRDefault="00F82D22" w:rsidP="00F82D22">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Commercial Bank of Cameroon</w:t>
      </w:r>
    </w:p>
    <w:p w:rsidR="00F82D22" w:rsidRPr="0060393F" w:rsidRDefault="00F82D22" w:rsidP="00F82D22">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Ecobank</w:t>
      </w:r>
    </w:p>
    <w:p w:rsidR="00F82D22" w:rsidRPr="0060393F" w:rsidRDefault="00F82D22" w:rsidP="00F82D22">
      <w:pPr>
        <w:pStyle w:val="Sansinterligne"/>
        <w:numPr>
          <w:ilvl w:val="0"/>
          <w:numId w:val="83"/>
        </w:numPr>
        <w:suppressAutoHyphens/>
        <w:autoSpaceDN w:val="0"/>
        <w:spacing w:line="360" w:lineRule="auto"/>
        <w:ind w:left="708" w:firstLine="0"/>
        <w:textAlignment w:val="baseline"/>
      </w:pPr>
      <w:r w:rsidRPr="0060393F">
        <w:rPr>
          <w:rFonts w:ascii="Arial" w:hAnsi="Arial" w:cs="Arial"/>
        </w:rPr>
        <w:t xml:space="preserve">National Financial </w:t>
      </w:r>
      <w:r w:rsidRPr="0060393F">
        <w:rPr>
          <w:rFonts w:ascii="Arial" w:hAnsi="Arial" w:cs="Arial"/>
          <w:lang w:val="en-US"/>
        </w:rPr>
        <w:t>Credit</w:t>
      </w:r>
      <w:r w:rsidRPr="0060393F">
        <w:rPr>
          <w:rFonts w:ascii="Arial" w:hAnsi="Arial" w:cs="Arial"/>
        </w:rPr>
        <w:t xml:space="preserve"> Bank</w:t>
      </w:r>
    </w:p>
    <w:p w:rsidR="00F82D22" w:rsidRPr="0060393F" w:rsidRDefault="00F82D22" w:rsidP="00F82D22">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Société Camerounaise de Banque au Cameroun</w:t>
      </w:r>
    </w:p>
    <w:p w:rsidR="00F82D22" w:rsidRPr="0060393F" w:rsidRDefault="00F82D22" w:rsidP="00F82D22">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Société Générale de Banque au Cameroun</w:t>
      </w:r>
    </w:p>
    <w:p w:rsidR="00F82D22" w:rsidRPr="0060393F" w:rsidRDefault="00F82D22" w:rsidP="00F82D22">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Standard Chartered  Bank Cameroon</w:t>
      </w:r>
    </w:p>
    <w:p w:rsidR="00F82D22" w:rsidRPr="0060393F" w:rsidRDefault="00F82D22" w:rsidP="00F82D22">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Union Bank of Cameroon</w:t>
      </w:r>
    </w:p>
    <w:p w:rsidR="00F82D22" w:rsidRPr="0060393F" w:rsidRDefault="00F82D22" w:rsidP="00F82D22">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United Bank for Africa.</w:t>
      </w:r>
    </w:p>
    <w:p w:rsidR="00F82D22" w:rsidRPr="0060393F" w:rsidRDefault="00F82D22" w:rsidP="00F82D22">
      <w:pPr>
        <w:widowControl w:val="0"/>
        <w:tabs>
          <w:tab w:val="left" w:pos="4180"/>
          <w:tab w:val="left" w:pos="5700"/>
          <w:tab w:val="left" w:pos="6920"/>
        </w:tabs>
        <w:autoSpaceDE w:val="0"/>
        <w:spacing w:line="690" w:lineRule="exact"/>
        <w:rPr>
          <w:rFonts w:ascii="Arial" w:hAnsi="Arial" w:cs="Arial"/>
          <w:b/>
          <w:spacing w:val="30"/>
        </w:rPr>
      </w:pPr>
      <w:r w:rsidRPr="0060393F">
        <w:rPr>
          <w:rFonts w:ascii="Arial" w:hAnsi="Arial" w:cs="Arial"/>
          <w:b/>
          <w:spacing w:val="30"/>
        </w:rPr>
        <w:t>II- COMPAGNIES D’ASSURANCES</w:t>
      </w:r>
    </w:p>
    <w:p w:rsidR="00F82D22" w:rsidRPr="0060393F" w:rsidRDefault="00F82D22" w:rsidP="00F82D22">
      <w:pPr>
        <w:pStyle w:val="Sansinterligne"/>
        <w:numPr>
          <w:ilvl w:val="0"/>
          <w:numId w:val="83"/>
        </w:numPr>
        <w:suppressAutoHyphens/>
        <w:autoSpaceDN w:val="0"/>
        <w:spacing w:line="360" w:lineRule="auto"/>
        <w:ind w:left="0" w:firstLine="709"/>
        <w:textAlignment w:val="baseline"/>
        <w:rPr>
          <w:rFonts w:ascii="Arial" w:hAnsi="Arial" w:cs="Arial"/>
        </w:rPr>
      </w:pPr>
      <w:r w:rsidRPr="0060393F">
        <w:rPr>
          <w:rFonts w:ascii="Arial" w:hAnsi="Arial" w:cs="Arial"/>
        </w:rPr>
        <w:t>Chanas assurances</w:t>
      </w:r>
    </w:p>
    <w:p w:rsidR="00F82D22" w:rsidRDefault="00F82D22" w:rsidP="00F82D22">
      <w:pPr>
        <w:pStyle w:val="Sansinterligne"/>
        <w:numPr>
          <w:ilvl w:val="0"/>
          <w:numId w:val="83"/>
        </w:numPr>
        <w:suppressAutoHyphens/>
        <w:autoSpaceDN w:val="0"/>
        <w:spacing w:line="360" w:lineRule="auto"/>
        <w:ind w:left="0" w:firstLine="709"/>
        <w:textAlignment w:val="baseline"/>
        <w:rPr>
          <w:rFonts w:ascii="Arial" w:hAnsi="Arial" w:cs="Arial"/>
        </w:rPr>
      </w:pPr>
      <w:r w:rsidRPr="0060393F">
        <w:rPr>
          <w:rFonts w:ascii="Arial" w:hAnsi="Arial" w:cs="Arial"/>
        </w:rPr>
        <w:t>Activa Assurances</w:t>
      </w:r>
    </w:p>
    <w:p w:rsidR="00F82D22" w:rsidRPr="0060393F" w:rsidRDefault="00F82D22" w:rsidP="00F82D22">
      <w:pPr>
        <w:pStyle w:val="Sansinterligne"/>
        <w:numPr>
          <w:ilvl w:val="0"/>
          <w:numId w:val="83"/>
        </w:numPr>
        <w:suppressAutoHyphens/>
        <w:autoSpaceDN w:val="0"/>
        <w:spacing w:line="360" w:lineRule="auto"/>
        <w:ind w:left="0" w:firstLine="709"/>
        <w:textAlignment w:val="baseline"/>
        <w:rPr>
          <w:rFonts w:ascii="Arial" w:hAnsi="Arial" w:cs="Arial"/>
        </w:rPr>
      </w:pPr>
      <w:r>
        <w:rPr>
          <w:rFonts w:ascii="Arial" w:hAnsi="Arial" w:cs="Arial"/>
        </w:rPr>
        <w:t>ZenitheInsurrance</w:t>
      </w:r>
      <w:r w:rsidRPr="0060393F">
        <w:rPr>
          <w:rFonts w:ascii="Arial" w:hAnsi="Arial" w:cs="Arial"/>
        </w:rPr>
        <w:t>.</w:t>
      </w:r>
    </w:p>
    <w:p w:rsidR="00F82D22" w:rsidRDefault="00F82D22" w:rsidP="00F82D22">
      <w:pPr>
        <w:widowControl w:val="0"/>
        <w:autoSpaceDE w:val="0"/>
        <w:jc w:val="both"/>
        <w:rPr>
          <w:rFonts w:ascii="Arial" w:hAnsi="Arial" w:cs="Arial"/>
        </w:rPr>
      </w:pPr>
    </w:p>
    <w:p w:rsidR="00F82D22" w:rsidRPr="00C11794" w:rsidRDefault="00F82D22" w:rsidP="00F82D22">
      <w:pPr>
        <w:spacing w:line="360" w:lineRule="auto"/>
        <w:ind w:left="720"/>
        <w:rPr>
          <w:rFonts w:ascii="Times New Roman" w:hAnsi="Times New Roman" w:cs="Times New Roman"/>
          <w:b/>
          <w:sz w:val="24"/>
          <w:szCs w:val="24"/>
          <w:lang w:val="en-GB"/>
        </w:rPr>
      </w:pPr>
    </w:p>
    <w:p w:rsidR="00F82D22" w:rsidRDefault="00F82D22" w:rsidP="00F82D22"/>
    <w:p w:rsidR="00F82D22" w:rsidRPr="001310BA" w:rsidRDefault="00F82D22" w:rsidP="00F82D22"/>
    <w:p w:rsidR="00F82D22" w:rsidRDefault="00F82D22" w:rsidP="00F82D22"/>
    <w:p w:rsidR="00F82D22" w:rsidRDefault="00F82D22" w:rsidP="00F82D22"/>
    <w:p w:rsidR="00F82D22" w:rsidRDefault="00F82D22" w:rsidP="00F82D22"/>
    <w:p w:rsidR="00126B4B" w:rsidRDefault="00126B4B"/>
    <w:sectPr w:rsidR="00126B4B" w:rsidSect="002657EA">
      <w:footerReference w:type="default" r:id="rId26"/>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802" w:rsidRDefault="00615802" w:rsidP="00596707">
      <w:pPr>
        <w:spacing w:after="0" w:line="240" w:lineRule="auto"/>
      </w:pPr>
      <w:r>
        <w:separator/>
      </w:r>
    </w:p>
  </w:endnote>
  <w:endnote w:type="continuationSeparator" w:id="0">
    <w:p w:rsidR="00615802" w:rsidRDefault="00615802" w:rsidP="00596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ldWest">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stleTLig">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ITC Officina Serif Book">
    <w:panose1 w:val="00000000000000000000"/>
    <w:charset w:val="00"/>
    <w:family w:val="roman"/>
    <w:notTrueTyp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w Cen MT">
    <w:panose1 w:val="020B0602020104020603"/>
    <w:charset w:val="00"/>
    <w:family w:val="swiss"/>
    <w:pitch w:val="variable"/>
    <w:sig w:usb0="00000007" w:usb1="00000000" w:usb2="00000000" w:usb3="00000000" w:csb0="00000003" w:csb1="00000000"/>
  </w:font>
  <w:font w:name="Estrangelo Edessa">
    <w:altName w:val="Times New Roman"/>
    <w:panose1 w:val="00000000000000000000"/>
    <w:charset w:val="01"/>
    <w:family w:val="roman"/>
    <w:notTrueType/>
    <w:pitch w:val="variable"/>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602"/>
      <w:docPartObj>
        <w:docPartGallery w:val="Page Numbers (Bottom of Page)"/>
        <w:docPartUnique/>
      </w:docPartObj>
    </w:sdtPr>
    <w:sdtEndPr/>
    <w:sdtContent>
      <w:p w:rsidR="00866A69" w:rsidRDefault="00866A69">
        <w:pPr>
          <w:pStyle w:val="Pieddepage"/>
          <w:jc w:val="right"/>
        </w:pPr>
        <w:r>
          <w:fldChar w:fldCharType="begin"/>
        </w:r>
        <w:r>
          <w:instrText xml:space="preserve"> PAGE   \* MERGEFORMAT </w:instrText>
        </w:r>
        <w:r>
          <w:fldChar w:fldCharType="separate"/>
        </w:r>
        <w:r w:rsidR="00046829">
          <w:rPr>
            <w:noProof/>
          </w:rPr>
          <w:t>22</w:t>
        </w:r>
        <w:r>
          <w:rPr>
            <w:noProof/>
          </w:rPr>
          <w:fldChar w:fldCharType="end"/>
        </w:r>
      </w:p>
    </w:sdtContent>
  </w:sdt>
  <w:p w:rsidR="00866A69" w:rsidRDefault="00866A6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601"/>
      <w:docPartObj>
        <w:docPartGallery w:val="Page Numbers (Bottom of Page)"/>
        <w:docPartUnique/>
      </w:docPartObj>
    </w:sdtPr>
    <w:sdtEndPr/>
    <w:sdtContent>
      <w:p w:rsidR="00866A69" w:rsidRDefault="00866A69">
        <w:pPr>
          <w:pStyle w:val="Pieddepage"/>
          <w:jc w:val="right"/>
        </w:pPr>
        <w:r>
          <w:fldChar w:fldCharType="begin"/>
        </w:r>
        <w:r>
          <w:instrText xml:space="preserve"> PAGE   \* MERGEFORMAT </w:instrText>
        </w:r>
        <w:r>
          <w:fldChar w:fldCharType="separate"/>
        </w:r>
        <w:r w:rsidR="00046829">
          <w:rPr>
            <w:noProof/>
          </w:rPr>
          <w:t>4</w:t>
        </w:r>
        <w:r>
          <w:rPr>
            <w:noProof/>
          </w:rPr>
          <w:fldChar w:fldCharType="end"/>
        </w:r>
      </w:p>
    </w:sdtContent>
  </w:sdt>
  <w:p w:rsidR="00866A69" w:rsidRDefault="00866A69">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A69" w:rsidRDefault="00615802">
    <w:pPr>
      <w:pStyle w:val="Pieddepage"/>
    </w:pPr>
    <w:r>
      <w:rPr>
        <w:noProof/>
      </w:rPr>
      <w:pict>
        <v:shapetype id="_x0000_t202" coordsize="21600,21600" o:spt="202" path="m,l,21600r21600,l21600,xe">
          <v:stroke joinstyle="miter"/>
          <v:path gradientshapeok="t" o:connecttype="rect"/>
        </v:shapetype>
        <v:shape id="_x0000_s2049" type="#_x0000_t202" style="position:absolute;margin-left:0;margin-top:.05pt;width:12.05pt;height:13.8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" filled="f" stroked="f">
          <v:textbox style="mso-next-textbox:#_x0000_s2049;mso-fit-shape-to-text:t" inset="0,0,0,0">
            <w:txbxContent>
              <w:p w:rsidR="00866A69" w:rsidRDefault="00866A69">
                <w:pPr>
                  <w:pStyle w:val="Pieddepage"/>
                </w:pPr>
                <w:r>
                  <w:rPr>
                    <w:rStyle w:val="Numrodepage"/>
                  </w:rPr>
                  <w:fldChar w:fldCharType="begin"/>
                </w:r>
                <w:r>
                  <w:rPr>
                    <w:rStyle w:val="Numrodepage"/>
                  </w:rPr>
                  <w:instrText xml:space="preserve"> PAGE </w:instrText>
                </w:r>
                <w:r>
                  <w:rPr>
                    <w:rStyle w:val="Numrodepage"/>
                  </w:rPr>
                  <w:fldChar w:fldCharType="separate"/>
                </w:r>
                <w:r w:rsidR="00046829">
                  <w:rPr>
                    <w:rStyle w:val="Numrodepage"/>
                    <w:noProof/>
                  </w:rPr>
                  <w:t>104</w:t>
                </w:r>
                <w:r>
                  <w:rPr>
                    <w:rStyle w:val="Numrodepage"/>
                  </w:rPr>
                  <w:fldChar w:fldCharType="end"/>
                </w:r>
              </w:p>
            </w:txbxContent>
          </v:textbox>
          <w10:wrap type="square"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A69" w:rsidRDefault="00615802">
    <w:pPr>
      <w:pStyle w:val="Pieddepage"/>
    </w:pPr>
    <w:r>
      <w:rPr>
        <w:noProof/>
      </w:rPr>
      <w:pict>
        <v:shapetype id="_x0000_t202" coordsize="21600,21600" o:spt="202" path="m,l,21600r21600,l21600,xe">
          <v:stroke joinstyle="miter"/>
          <v:path gradientshapeok="t" o:connecttype="rect"/>
        </v:shapetype>
        <v:shape id="Zone de texte 9" o:spid="_x0000_s2050" type="#_x0000_t202" style="position:absolute;margin-left:0;margin-top:.05pt;width:12.05pt;height:13.8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" filled="f" stroked="f">
          <v:textbox style="mso-next-textbox:#Zone de texte 9;mso-fit-shape-to-text:t" inset="0,0,0,0">
            <w:txbxContent>
              <w:p w:rsidR="00866A69" w:rsidRDefault="00866A69">
                <w:pPr>
                  <w:pStyle w:val="Pieddepage"/>
                </w:pPr>
                <w:r>
                  <w:rPr>
                    <w:rStyle w:val="Numrodepage"/>
                  </w:rPr>
                  <w:fldChar w:fldCharType="begin"/>
                </w:r>
                <w:r>
                  <w:rPr>
                    <w:rStyle w:val="Numrodepage"/>
                  </w:rPr>
                  <w:instrText xml:space="preserve"> PAGE </w:instrText>
                </w:r>
                <w:r>
                  <w:rPr>
                    <w:rStyle w:val="Numrodepage"/>
                  </w:rPr>
                  <w:fldChar w:fldCharType="separate"/>
                </w:r>
                <w:r w:rsidR="00046829">
                  <w:rPr>
                    <w:rStyle w:val="Numrodepage"/>
                    <w:noProof/>
                  </w:rPr>
                  <w:t>108</w:t>
                </w:r>
                <w:r>
                  <w:rPr>
                    <w:rStyle w:val="Numrodepage"/>
                  </w:rPr>
                  <w:fldChar w:fldCharType="end"/>
                </w:r>
              </w:p>
            </w:txbxContent>
          </v:textbox>
          <w10:wrap type="square"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802" w:rsidRDefault="00615802" w:rsidP="00596707">
      <w:pPr>
        <w:spacing w:after="0" w:line="240" w:lineRule="auto"/>
      </w:pPr>
      <w:r>
        <w:separator/>
      </w:r>
    </w:p>
  </w:footnote>
  <w:footnote w:type="continuationSeparator" w:id="0">
    <w:p w:rsidR="00615802" w:rsidRDefault="00615802" w:rsidP="005967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nsid w:val="FFFFFF89"/>
    <w:multiLevelType w:val="singleLevel"/>
    <w:tmpl w:val="0F64D2C8"/>
    <w:lvl w:ilvl="0">
      <w:start w:val="1"/>
      <w:numFmt w:val="bullet"/>
      <w:pStyle w:val="Listepuces"/>
      <w:lvlText w:val=""/>
      <w:lvlJc w:val="left"/>
      <w:pPr>
        <w:tabs>
          <w:tab w:val="num" w:pos="360"/>
        </w:tabs>
        <w:ind w:left="360" w:hanging="360"/>
      </w:pPr>
      <w:rPr>
        <w:rFonts w:ascii="Symbol" w:hAnsi="Symbol" w:hint="default"/>
      </w:rPr>
    </w:lvl>
  </w:abstractNum>
  <w:abstractNum w:abstractNumId="4">
    <w:nsid w:val="00000002"/>
    <w:multiLevelType w:val="singleLevel"/>
    <w:tmpl w:val="89C02794"/>
    <w:name w:val="WW8Num4"/>
    <w:lvl w:ilvl="0">
      <w:start w:val="1"/>
      <w:numFmt w:val="decimal"/>
      <w:lvlText w:val="%1-"/>
      <w:lvlJc w:val="left"/>
      <w:pPr>
        <w:tabs>
          <w:tab w:val="num" w:pos="0"/>
        </w:tabs>
        <w:ind w:left="1065" w:hanging="360"/>
      </w:pPr>
      <w:rPr>
        <w:sz w:val="22"/>
        <w:szCs w:val="22"/>
      </w:rPr>
    </w:lvl>
  </w:abstractNum>
  <w:abstractNum w:abstractNumId="5">
    <w:nsid w:val="005A3915"/>
    <w:multiLevelType w:val="multilevel"/>
    <w:tmpl w:val="5CDE44DC"/>
    <w:lvl w:ilvl="0">
      <w:start w:val="1"/>
      <w:numFmt w:val="decimal"/>
      <w:lvlText w:val="%1."/>
      <w:lvlJc w:val="left"/>
      <w:pPr>
        <w:tabs>
          <w:tab w:val="num" w:pos="340"/>
        </w:tabs>
        <w:ind w:left="340" w:hanging="34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nsid w:val="020E0A5E"/>
    <w:multiLevelType w:val="multilevel"/>
    <w:tmpl w:val="DCEA8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2773B3D"/>
    <w:multiLevelType w:val="hybridMultilevel"/>
    <w:tmpl w:val="DE46AB0A"/>
    <w:lvl w:ilvl="0" w:tplc="4EB03E56">
      <w:start w:val="10"/>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02F63D52"/>
    <w:multiLevelType w:val="hybridMultilevel"/>
    <w:tmpl w:val="5FACDC0C"/>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nsid w:val="0314450D"/>
    <w:multiLevelType w:val="hybridMultilevel"/>
    <w:tmpl w:val="8BC6B7CA"/>
    <w:lvl w:ilvl="0" w:tplc="481CE95E">
      <w:start w:val="1"/>
      <w:numFmt w:val="bullet"/>
      <w:lvlText w:val="-"/>
      <w:lvlJc w:val="left"/>
      <w:pPr>
        <w:tabs>
          <w:tab w:val="num" w:pos="958"/>
        </w:tabs>
        <w:ind w:left="964" w:hanging="510"/>
      </w:pPr>
      <w:rPr>
        <w:rFonts w:ascii="WildWest" w:hAnsi="WildWest" w:hint="default"/>
      </w:rPr>
    </w:lvl>
    <w:lvl w:ilvl="1" w:tplc="040C0005">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07F43BB6"/>
    <w:multiLevelType w:val="hybridMultilevel"/>
    <w:tmpl w:val="E62003DE"/>
    <w:lvl w:ilvl="0" w:tplc="8C203118">
      <w:start w:val="1"/>
      <w:numFmt w:val="bullet"/>
      <w:lvlText w:val=""/>
      <w:lvlJc w:val="left"/>
      <w:pPr>
        <w:tabs>
          <w:tab w:val="num" w:pos="851"/>
        </w:tabs>
        <w:ind w:left="851" w:hanging="511"/>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nsid w:val="08141E11"/>
    <w:multiLevelType w:val="hybridMultilevel"/>
    <w:tmpl w:val="766CA8D8"/>
    <w:lvl w:ilvl="0" w:tplc="040C000D">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3">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nsid w:val="09E26459"/>
    <w:multiLevelType w:val="hybridMultilevel"/>
    <w:tmpl w:val="03F2DB0E"/>
    <w:lvl w:ilvl="0" w:tplc="9F3A069C">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0B0F63DE"/>
    <w:multiLevelType w:val="hybridMultilevel"/>
    <w:tmpl w:val="1B2CC1AA"/>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6">
    <w:nsid w:val="0BFF5EDF"/>
    <w:multiLevelType w:val="hybridMultilevel"/>
    <w:tmpl w:val="B080C0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0D43727D"/>
    <w:multiLevelType w:val="hybridMultilevel"/>
    <w:tmpl w:val="D902B88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0D8A234A"/>
    <w:multiLevelType w:val="multilevel"/>
    <w:tmpl w:val="16984888"/>
    <w:lvl w:ilvl="0">
      <w:start w:val="14"/>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19">
    <w:nsid w:val="0E381D39"/>
    <w:multiLevelType w:val="hybridMultilevel"/>
    <w:tmpl w:val="46EC54A0"/>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86E8ED0E">
      <w:start w:val="1"/>
      <w:numFmt w:val="upperRoman"/>
      <w:lvlText w:val="%4-"/>
      <w:lvlJc w:val="left"/>
      <w:pPr>
        <w:ind w:left="3588" w:hanging="720"/>
      </w:pPr>
      <w:rPr>
        <w:rFonts w:hint="default"/>
        <w:b w:val="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40C0001">
      <w:start w:val="1"/>
      <w:numFmt w:val="bullet"/>
      <w:lvlText w:val=""/>
      <w:lvlJc w:val="left"/>
      <w:pPr>
        <w:tabs>
          <w:tab w:val="num" w:pos="1352"/>
        </w:tabs>
        <w:ind w:left="1352" w:hanging="360"/>
      </w:pPr>
      <w:rPr>
        <w:rFonts w:ascii="Symbol" w:hAnsi="Symbol" w:hint="default"/>
        <w:b/>
        <w:i w:val="0"/>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0">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128A5FE0"/>
    <w:multiLevelType w:val="hybridMultilevel"/>
    <w:tmpl w:val="AE7A045A"/>
    <w:lvl w:ilvl="0" w:tplc="62CC8A94">
      <w:start w:val="1"/>
      <w:numFmt w:val="bullet"/>
      <w:lvlText w:val=""/>
      <w:lvlJc w:val="left"/>
      <w:pPr>
        <w:tabs>
          <w:tab w:val="num" w:pos="720"/>
        </w:tabs>
        <w:ind w:left="720" w:hanging="360"/>
      </w:pPr>
      <w:rPr>
        <w:rFonts w:ascii="Symbol" w:hAnsi="Symbol" w:hint="default"/>
      </w:rPr>
    </w:lvl>
    <w:lvl w:ilvl="1" w:tplc="040C0005" w:tentative="1">
      <w:start w:val="1"/>
      <w:numFmt w:val="bullet"/>
      <w:lvlText w:val="o"/>
      <w:lvlJc w:val="left"/>
      <w:pPr>
        <w:tabs>
          <w:tab w:val="num" w:pos="1440"/>
        </w:tabs>
        <w:ind w:left="1440" w:hanging="360"/>
      </w:pPr>
      <w:rPr>
        <w:rFonts w:ascii="Courier New" w:hAnsi="Courier New" w:cs="Courier New" w:hint="default"/>
      </w:rPr>
    </w:lvl>
    <w:lvl w:ilvl="2" w:tplc="040C0003"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129B744D"/>
    <w:multiLevelType w:val="hybridMultilevel"/>
    <w:tmpl w:val="DBBEBC40"/>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4">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5">
    <w:nsid w:val="13B379FD"/>
    <w:multiLevelType w:val="hybridMultilevel"/>
    <w:tmpl w:val="6C266E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18801127"/>
    <w:multiLevelType w:val="hybridMultilevel"/>
    <w:tmpl w:val="74D21076"/>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188E3BC3"/>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8">
    <w:nsid w:val="1909225B"/>
    <w:multiLevelType w:val="multilevel"/>
    <w:tmpl w:val="652A7C3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1C8D7261"/>
    <w:multiLevelType w:val="hybridMultilevel"/>
    <w:tmpl w:val="A718EABC"/>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1EA603F9"/>
    <w:multiLevelType w:val="hybridMultilevel"/>
    <w:tmpl w:val="23028504"/>
    <w:lvl w:ilvl="0" w:tplc="040C001B">
      <w:start w:val="1"/>
      <w:numFmt w:val="decimal"/>
      <w:lvlText w:val="%1."/>
      <w:lvlJc w:val="left"/>
      <w:pPr>
        <w:tabs>
          <w:tab w:val="num" w:pos="360"/>
        </w:tabs>
        <w:ind w:left="360" w:hanging="360"/>
      </w:pPr>
    </w:lvl>
    <w:lvl w:ilvl="1" w:tplc="040C0019" w:tentative="1">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31">
    <w:nsid w:val="2234641B"/>
    <w:multiLevelType w:val="hybridMultilevel"/>
    <w:tmpl w:val="66E48FB6"/>
    <w:lvl w:ilvl="0" w:tplc="040C0001">
      <w:start w:val="1"/>
      <w:numFmt w:val="bullet"/>
      <w:lvlText w:val=""/>
      <w:lvlJc w:val="left"/>
      <w:pPr>
        <w:tabs>
          <w:tab w:val="num" w:pos="2160"/>
        </w:tabs>
        <w:ind w:left="2160" w:hanging="360"/>
      </w:pPr>
      <w:rPr>
        <w:rFonts w:ascii="Symbol" w:hAnsi="Symbol" w:hint="default"/>
      </w:rPr>
    </w:lvl>
    <w:lvl w:ilvl="1" w:tplc="040C0003" w:tentative="1">
      <w:start w:val="1"/>
      <w:numFmt w:val="bullet"/>
      <w:lvlText w:val="o"/>
      <w:lvlJc w:val="left"/>
      <w:pPr>
        <w:tabs>
          <w:tab w:val="num" w:pos="2880"/>
        </w:tabs>
        <w:ind w:left="2880" w:hanging="360"/>
      </w:pPr>
      <w:rPr>
        <w:rFonts w:ascii="Courier New" w:hAnsi="Courier New" w:cs="Courier New" w:hint="default"/>
      </w:rPr>
    </w:lvl>
    <w:lvl w:ilvl="2" w:tplc="040C0005" w:tentative="1">
      <w:start w:val="1"/>
      <w:numFmt w:val="bullet"/>
      <w:lvlText w:val=""/>
      <w:lvlJc w:val="left"/>
      <w:pPr>
        <w:tabs>
          <w:tab w:val="num" w:pos="3600"/>
        </w:tabs>
        <w:ind w:left="3600" w:hanging="360"/>
      </w:pPr>
      <w:rPr>
        <w:rFonts w:ascii="Wingdings" w:hAnsi="Wingdings" w:hint="default"/>
      </w:rPr>
    </w:lvl>
    <w:lvl w:ilvl="3" w:tplc="040C0001" w:tentative="1">
      <w:start w:val="1"/>
      <w:numFmt w:val="bullet"/>
      <w:lvlText w:val=""/>
      <w:lvlJc w:val="left"/>
      <w:pPr>
        <w:tabs>
          <w:tab w:val="num" w:pos="4320"/>
        </w:tabs>
        <w:ind w:left="4320" w:hanging="360"/>
      </w:pPr>
      <w:rPr>
        <w:rFonts w:ascii="Symbol" w:hAnsi="Symbol" w:hint="default"/>
      </w:rPr>
    </w:lvl>
    <w:lvl w:ilvl="4" w:tplc="040C0003" w:tentative="1">
      <w:start w:val="1"/>
      <w:numFmt w:val="bullet"/>
      <w:lvlText w:val="o"/>
      <w:lvlJc w:val="left"/>
      <w:pPr>
        <w:tabs>
          <w:tab w:val="num" w:pos="5040"/>
        </w:tabs>
        <w:ind w:left="5040" w:hanging="360"/>
      </w:pPr>
      <w:rPr>
        <w:rFonts w:ascii="Courier New" w:hAnsi="Courier New" w:cs="Courier New" w:hint="default"/>
      </w:rPr>
    </w:lvl>
    <w:lvl w:ilvl="5" w:tplc="040C0005" w:tentative="1">
      <w:start w:val="1"/>
      <w:numFmt w:val="bullet"/>
      <w:lvlText w:val=""/>
      <w:lvlJc w:val="left"/>
      <w:pPr>
        <w:tabs>
          <w:tab w:val="num" w:pos="5760"/>
        </w:tabs>
        <w:ind w:left="5760" w:hanging="360"/>
      </w:pPr>
      <w:rPr>
        <w:rFonts w:ascii="Wingdings" w:hAnsi="Wingdings" w:hint="default"/>
      </w:rPr>
    </w:lvl>
    <w:lvl w:ilvl="6" w:tplc="040C0001" w:tentative="1">
      <w:start w:val="1"/>
      <w:numFmt w:val="bullet"/>
      <w:lvlText w:val=""/>
      <w:lvlJc w:val="left"/>
      <w:pPr>
        <w:tabs>
          <w:tab w:val="num" w:pos="6480"/>
        </w:tabs>
        <w:ind w:left="6480" w:hanging="360"/>
      </w:pPr>
      <w:rPr>
        <w:rFonts w:ascii="Symbol" w:hAnsi="Symbol" w:hint="default"/>
      </w:rPr>
    </w:lvl>
    <w:lvl w:ilvl="7" w:tplc="040C0003" w:tentative="1">
      <w:start w:val="1"/>
      <w:numFmt w:val="bullet"/>
      <w:lvlText w:val="o"/>
      <w:lvlJc w:val="left"/>
      <w:pPr>
        <w:tabs>
          <w:tab w:val="num" w:pos="7200"/>
        </w:tabs>
        <w:ind w:left="7200" w:hanging="360"/>
      </w:pPr>
      <w:rPr>
        <w:rFonts w:ascii="Courier New" w:hAnsi="Courier New" w:cs="Courier New" w:hint="default"/>
      </w:rPr>
    </w:lvl>
    <w:lvl w:ilvl="8" w:tplc="040C0005" w:tentative="1">
      <w:start w:val="1"/>
      <w:numFmt w:val="bullet"/>
      <w:lvlText w:val=""/>
      <w:lvlJc w:val="left"/>
      <w:pPr>
        <w:tabs>
          <w:tab w:val="num" w:pos="7920"/>
        </w:tabs>
        <w:ind w:left="7920" w:hanging="360"/>
      </w:pPr>
      <w:rPr>
        <w:rFonts w:ascii="Wingdings" w:hAnsi="Wingdings" w:hint="default"/>
      </w:rPr>
    </w:lvl>
  </w:abstractNum>
  <w:abstractNum w:abstractNumId="32">
    <w:nsid w:val="231F2454"/>
    <w:multiLevelType w:val="hybridMultilevel"/>
    <w:tmpl w:val="350EA750"/>
    <w:lvl w:ilvl="0" w:tplc="934C5706">
      <w:start w:val="16"/>
      <w:numFmt w:val="bullet"/>
      <w:lvlText w:val="-"/>
      <w:lvlJc w:val="left"/>
      <w:pPr>
        <w:tabs>
          <w:tab w:val="num" w:pos="795"/>
        </w:tabs>
        <w:ind w:left="795" w:hanging="360"/>
      </w:pPr>
      <w:rPr>
        <w:rFonts w:ascii="Tahoma" w:eastAsia="Times New Roman" w:hAnsi="Tahoma" w:cs="Tahoma" w:hint="default"/>
      </w:rPr>
    </w:lvl>
    <w:lvl w:ilvl="1" w:tplc="040C0003" w:tentative="1">
      <w:start w:val="1"/>
      <w:numFmt w:val="bullet"/>
      <w:lvlText w:val="o"/>
      <w:lvlJc w:val="left"/>
      <w:pPr>
        <w:tabs>
          <w:tab w:val="num" w:pos="1515"/>
        </w:tabs>
        <w:ind w:left="1515" w:hanging="360"/>
      </w:pPr>
      <w:rPr>
        <w:rFonts w:ascii="Courier New" w:hAnsi="Courier New" w:cs="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33">
    <w:nsid w:val="252C3179"/>
    <w:multiLevelType w:val="multilevel"/>
    <w:tmpl w:val="8D660C2E"/>
    <w:lvl w:ilvl="0">
      <w:start w:val="1"/>
      <w:numFmt w:val="decimal"/>
      <w:lvlText w:val="%1 ."/>
      <w:lvlJc w:val="left"/>
      <w:pPr>
        <w:tabs>
          <w:tab w:val="num" w:pos="0"/>
        </w:tabs>
        <w:ind w:left="737" w:hanging="737"/>
      </w:pPr>
      <w:rPr>
        <w:rFonts w:ascii="Arial" w:hAnsi="Arial" w:hint="default"/>
        <w:b/>
        <w:i w:val="0"/>
        <w:sz w:val="24"/>
        <w:szCs w:val="24"/>
        <w:u w:val="none"/>
      </w:rPr>
    </w:lvl>
    <w:lvl w:ilvl="1">
      <w:start w:val="1"/>
      <w:numFmt w:val="decimal"/>
      <w:lvlText w:val="%1.%2."/>
      <w:lvlJc w:val="left"/>
      <w:pPr>
        <w:tabs>
          <w:tab w:val="num" w:pos="0"/>
        </w:tabs>
        <w:ind w:left="0" w:firstLine="0"/>
      </w:pPr>
      <w:rPr>
        <w:rFonts w:ascii="Arial Narrow" w:hAnsi="Arial Narrow" w:hint="default"/>
        <w:b w:val="0"/>
        <w:i/>
        <w:color w:val="auto"/>
        <w:sz w:val="24"/>
        <w:szCs w:val="24"/>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34">
    <w:nsid w:val="26B40464"/>
    <w:multiLevelType w:val="multilevel"/>
    <w:tmpl w:val="5A9ED5A0"/>
    <w:lvl w:ilvl="0">
      <w:start w:val="1"/>
      <w:numFmt w:val="decimal"/>
      <w:lvlText w:val="%1."/>
      <w:lvlJc w:val="left"/>
      <w:pPr>
        <w:ind w:left="-14856" w:hanging="360"/>
      </w:pPr>
    </w:lvl>
    <w:lvl w:ilvl="1">
      <w:start w:val="1"/>
      <w:numFmt w:val="decimal"/>
      <w:lvlText w:val="%2."/>
      <w:lvlJc w:val="left"/>
      <w:pPr>
        <w:ind w:left="-14136" w:hanging="360"/>
      </w:pPr>
    </w:lvl>
    <w:lvl w:ilvl="2">
      <w:start w:val="1"/>
      <w:numFmt w:val="decimal"/>
      <w:lvlText w:val="%3."/>
      <w:lvlJc w:val="left"/>
      <w:pPr>
        <w:ind w:left="-13416" w:hanging="360"/>
      </w:pPr>
    </w:lvl>
    <w:lvl w:ilvl="3">
      <w:start w:val="1"/>
      <w:numFmt w:val="decimal"/>
      <w:lvlText w:val="%4."/>
      <w:lvlJc w:val="left"/>
      <w:pPr>
        <w:ind w:left="-12696" w:hanging="360"/>
      </w:pPr>
    </w:lvl>
    <w:lvl w:ilvl="4">
      <w:start w:val="1"/>
      <w:numFmt w:val="decimal"/>
      <w:lvlText w:val="%5."/>
      <w:lvlJc w:val="left"/>
      <w:pPr>
        <w:ind w:left="-11976" w:hanging="360"/>
      </w:pPr>
    </w:lvl>
    <w:lvl w:ilvl="5">
      <w:start w:val="1"/>
      <w:numFmt w:val="decimal"/>
      <w:lvlText w:val="%6."/>
      <w:lvlJc w:val="left"/>
      <w:pPr>
        <w:ind w:left="-11256" w:hanging="360"/>
      </w:pPr>
    </w:lvl>
    <w:lvl w:ilvl="6">
      <w:start w:val="1"/>
      <w:numFmt w:val="decimal"/>
      <w:lvlText w:val="%7."/>
      <w:lvlJc w:val="left"/>
      <w:pPr>
        <w:ind w:left="-10536" w:hanging="360"/>
      </w:pPr>
    </w:lvl>
    <w:lvl w:ilvl="7">
      <w:start w:val="1"/>
      <w:numFmt w:val="decimal"/>
      <w:lvlText w:val="%8."/>
      <w:lvlJc w:val="left"/>
      <w:pPr>
        <w:ind w:left="-9816" w:hanging="360"/>
      </w:pPr>
    </w:lvl>
    <w:lvl w:ilvl="8">
      <w:start w:val="1"/>
      <w:numFmt w:val="decimal"/>
      <w:lvlText w:val="%9."/>
      <w:lvlJc w:val="left"/>
      <w:pPr>
        <w:ind w:left="-9096" w:hanging="360"/>
      </w:pPr>
    </w:lvl>
  </w:abstractNum>
  <w:abstractNum w:abstractNumId="35">
    <w:nsid w:val="28D8213F"/>
    <w:multiLevelType w:val="hybridMultilevel"/>
    <w:tmpl w:val="7186BBAC"/>
    <w:lvl w:ilvl="0" w:tplc="040C000D">
      <w:start w:val="1"/>
      <w:numFmt w:val="bullet"/>
      <w:lvlText w:val=""/>
      <w:lvlJc w:val="left"/>
      <w:pPr>
        <w:ind w:left="1287" w:hanging="360"/>
      </w:pPr>
      <w:rPr>
        <w:rFonts w:ascii="Wingdings" w:hAnsi="Wingdings"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6">
    <w:nsid w:val="2A6A628E"/>
    <w:multiLevelType w:val="hybridMultilevel"/>
    <w:tmpl w:val="70D877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2EC50246"/>
    <w:multiLevelType w:val="hybridMultilevel"/>
    <w:tmpl w:val="D38E786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8">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nsid w:val="33E52236"/>
    <w:multiLevelType w:val="hybridMultilevel"/>
    <w:tmpl w:val="6D92D498"/>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0">
    <w:nsid w:val="34A55EDF"/>
    <w:multiLevelType w:val="hybridMultilevel"/>
    <w:tmpl w:val="7A104194"/>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nsid w:val="361F7503"/>
    <w:multiLevelType w:val="hybridMultilevel"/>
    <w:tmpl w:val="82B4AA50"/>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nsid w:val="379760F7"/>
    <w:multiLevelType w:val="hybridMultilevel"/>
    <w:tmpl w:val="89D0675E"/>
    <w:lvl w:ilvl="0" w:tplc="CF36FE6E">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38C358B1"/>
    <w:multiLevelType w:val="hybridMultilevel"/>
    <w:tmpl w:val="88940E48"/>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4">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45">
    <w:nsid w:val="3B38189B"/>
    <w:multiLevelType w:val="hybridMultilevel"/>
    <w:tmpl w:val="D70EC1E6"/>
    <w:lvl w:ilvl="0" w:tplc="7A1ABEE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3B5B4418"/>
    <w:multiLevelType w:val="hybridMultilevel"/>
    <w:tmpl w:val="7D62B4F0"/>
    <w:lvl w:ilvl="0" w:tplc="E73C7966">
      <w:start w:val="1"/>
      <w:numFmt w:val="decimal"/>
      <w:lvlText w:val="%1."/>
      <w:lvlJc w:val="left"/>
      <w:pPr>
        <w:ind w:left="502" w:hanging="360"/>
      </w:pPr>
      <w:rPr>
        <w:rFonts w:ascii="Times New Roman" w:hAnsi="Times New Roman" w:cs="Times New Roman" w:hint="default"/>
        <w:sz w:val="24"/>
        <w:szCs w:val="24"/>
      </w:rPr>
    </w:lvl>
    <w:lvl w:ilvl="1" w:tplc="040C0019" w:tentative="1">
      <w:start w:val="1"/>
      <w:numFmt w:val="lowerLetter"/>
      <w:lvlText w:val="%2."/>
      <w:lvlJc w:val="left"/>
      <w:pPr>
        <w:ind w:left="1157" w:hanging="360"/>
      </w:pPr>
    </w:lvl>
    <w:lvl w:ilvl="2" w:tplc="040C001B" w:tentative="1">
      <w:start w:val="1"/>
      <w:numFmt w:val="lowerRoman"/>
      <w:lvlText w:val="%3."/>
      <w:lvlJc w:val="right"/>
      <w:pPr>
        <w:ind w:left="1877" w:hanging="180"/>
      </w:pPr>
    </w:lvl>
    <w:lvl w:ilvl="3" w:tplc="040C000F" w:tentative="1">
      <w:start w:val="1"/>
      <w:numFmt w:val="decimal"/>
      <w:lvlText w:val="%4."/>
      <w:lvlJc w:val="left"/>
      <w:pPr>
        <w:ind w:left="2597" w:hanging="360"/>
      </w:pPr>
    </w:lvl>
    <w:lvl w:ilvl="4" w:tplc="040C0019" w:tentative="1">
      <w:start w:val="1"/>
      <w:numFmt w:val="lowerLetter"/>
      <w:lvlText w:val="%5."/>
      <w:lvlJc w:val="left"/>
      <w:pPr>
        <w:ind w:left="3317" w:hanging="360"/>
      </w:pPr>
    </w:lvl>
    <w:lvl w:ilvl="5" w:tplc="040C001B" w:tentative="1">
      <w:start w:val="1"/>
      <w:numFmt w:val="lowerRoman"/>
      <w:lvlText w:val="%6."/>
      <w:lvlJc w:val="right"/>
      <w:pPr>
        <w:ind w:left="4037" w:hanging="180"/>
      </w:pPr>
    </w:lvl>
    <w:lvl w:ilvl="6" w:tplc="040C000F" w:tentative="1">
      <w:start w:val="1"/>
      <w:numFmt w:val="decimal"/>
      <w:lvlText w:val="%7."/>
      <w:lvlJc w:val="left"/>
      <w:pPr>
        <w:ind w:left="4757" w:hanging="360"/>
      </w:pPr>
    </w:lvl>
    <w:lvl w:ilvl="7" w:tplc="040C0019" w:tentative="1">
      <w:start w:val="1"/>
      <w:numFmt w:val="lowerLetter"/>
      <w:lvlText w:val="%8."/>
      <w:lvlJc w:val="left"/>
      <w:pPr>
        <w:ind w:left="5477" w:hanging="360"/>
      </w:pPr>
    </w:lvl>
    <w:lvl w:ilvl="8" w:tplc="040C001B" w:tentative="1">
      <w:start w:val="1"/>
      <w:numFmt w:val="lowerRoman"/>
      <w:lvlText w:val="%9."/>
      <w:lvlJc w:val="right"/>
      <w:pPr>
        <w:ind w:left="6197" w:hanging="180"/>
      </w:pPr>
    </w:lvl>
  </w:abstractNum>
  <w:abstractNum w:abstractNumId="47">
    <w:nsid w:val="3BE878AA"/>
    <w:multiLevelType w:val="multilevel"/>
    <w:tmpl w:val="E2B48FE6"/>
    <w:lvl w:ilvl="0">
      <w:start w:val="1"/>
      <w:numFmt w:val="decimal"/>
      <w:lvlText w:val="%1"/>
      <w:lvlJc w:val="left"/>
      <w:pPr>
        <w:tabs>
          <w:tab w:val="num" w:pos="420"/>
        </w:tabs>
        <w:ind w:left="420" w:hanging="420"/>
      </w:pPr>
      <w:rPr>
        <w:rFonts w:hint="default"/>
      </w:rPr>
    </w:lvl>
    <w:lvl w:ilvl="1">
      <w:start w:val="5"/>
      <w:numFmt w:val="bullet"/>
      <w:lvlText w:val="-"/>
      <w:lvlJc w:val="left"/>
      <w:pPr>
        <w:tabs>
          <w:tab w:val="num" w:pos="1260"/>
        </w:tabs>
        <w:ind w:left="126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6696"/>
        </w:tabs>
        <w:ind w:left="6696" w:hanging="2160"/>
      </w:pPr>
      <w:rPr>
        <w:rFonts w:hint="default"/>
      </w:rPr>
    </w:lvl>
  </w:abstractNum>
  <w:abstractNum w:abstractNumId="48">
    <w:nsid w:val="3CED141F"/>
    <w:multiLevelType w:val="hybridMultilevel"/>
    <w:tmpl w:val="03F2DB0E"/>
    <w:lvl w:ilvl="0" w:tplc="9F3A069C">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3D952AB7"/>
    <w:multiLevelType w:val="hybridMultilevel"/>
    <w:tmpl w:val="B9CA2500"/>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50">
    <w:nsid w:val="3E2A04CD"/>
    <w:multiLevelType w:val="hybridMultilevel"/>
    <w:tmpl w:val="ABC065C2"/>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1">
    <w:nsid w:val="3EB853A1"/>
    <w:multiLevelType w:val="hybridMultilevel"/>
    <w:tmpl w:val="FDE4CE2A"/>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3">
    <w:nsid w:val="40456270"/>
    <w:multiLevelType w:val="hybridMultilevel"/>
    <w:tmpl w:val="5FA8400E"/>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4">
    <w:nsid w:val="40F10E5C"/>
    <w:multiLevelType w:val="hybridMultilevel"/>
    <w:tmpl w:val="274E4612"/>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5">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6">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7">
    <w:nsid w:val="42C370EB"/>
    <w:multiLevelType w:val="hybridMultilevel"/>
    <w:tmpl w:val="16BEE4FC"/>
    <w:lvl w:ilvl="0" w:tplc="040C0001">
      <w:start w:val="1"/>
      <w:numFmt w:val="bullet"/>
      <w:lvlText w:val=""/>
      <w:lvlJc w:val="left"/>
      <w:pPr>
        <w:tabs>
          <w:tab w:val="num" w:pos="907"/>
        </w:tabs>
        <w:ind w:left="907" w:hanging="567"/>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8">
    <w:nsid w:val="4551660A"/>
    <w:multiLevelType w:val="multilevel"/>
    <w:tmpl w:val="C60C3E42"/>
    <w:lvl w:ilvl="0">
      <w:start w:val="1"/>
      <w:numFmt w:val="decimal"/>
      <w:lvlText w:val="%1."/>
      <w:lvlJc w:val="left"/>
      <w:pPr>
        <w:ind w:left="467" w:hanging="360"/>
      </w:pPr>
      <w:rPr>
        <w:i/>
        <w:sz w:val="18"/>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59">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60">
    <w:nsid w:val="47FB2C74"/>
    <w:multiLevelType w:val="multilevel"/>
    <w:tmpl w:val="24C4E4E6"/>
    <w:lvl w:ilvl="0">
      <w:start w:val="29"/>
      <w:numFmt w:val="decimal"/>
      <w:lvlText w:val="%1"/>
      <w:lvlJc w:val="left"/>
      <w:pPr>
        <w:ind w:left="600" w:hanging="600"/>
      </w:pPr>
      <w:rPr>
        <w:rFonts w:hint="default"/>
      </w:rPr>
    </w:lvl>
    <w:lvl w:ilvl="1">
      <w:start w:val="5"/>
      <w:numFmt w:val="decimal"/>
      <w:lvlText w:val="%1.%2"/>
      <w:lvlJc w:val="left"/>
      <w:pPr>
        <w:ind w:left="869" w:hanging="60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592" w:hanging="1440"/>
      </w:pPr>
      <w:rPr>
        <w:rFonts w:hint="default"/>
      </w:rPr>
    </w:lvl>
  </w:abstractNum>
  <w:abstractNum w:abstractNumId="61">
    <w:nsid w:val="48CF607B"/>
    <w:multiLevelType w:val="hybridMultilevel"/>
    <w:tmpl w:val="3FB22226"/>
    <w:lvl w:ilvl="0" w:tplc="4BD8099A">
      <w:start w:val="1"/>
      <w:numFmt w:val="bullet"/>
      <w:lvlText w:val="-"/>
      <w:lvlJc w:val="left"/>
      <w:pPr>
        <w:tabs>
          <w:tab w:val="num" w:pos="2700"/>
        </w:tabs>
        <w:ind w:left="2700" w:hanging="360"/>
      </w:pPr>
      <w:rPr>
        <w:rFonts w:ascii="Times New Roman" w:hAnsi="Times New Roman" w:cs="Times New Roman" w:hint="default"/>
      </w:rPr>
    </w:lvl>
    <w:lvl w:ilvl="1" w:tplc="040C0003" w:tentative="1">
      <w:start w:val="1"/>
      <w:numFmt w:val="bullet"/>
      <w:lvlText w:val="o"/>
      <w:lvlJc w:val="left"/>
      <w:pPr>
        <w:tabs>
          <w:tab w:val="num" w:pos="3420"/>
        </w:tabs>
        <w:ind w:left="3420" w:hanging="360"/>
      </w:pPr>
      <w:rPr>
        <w:rFonts w:ascii="Courier New" w:hAnsi="Courier New" w:cs="Courier New" w:hint="default"/>
      </w:rPr>
    </w:lvl>
    <w:lvl w:ilvl="2" w:tplc="040C0005" w:tentative="1">
      <w:start w:val="1"/>
      <w:numFmt w:val="bullet"/>
      <w:lvlText w:val=""/>
      <w:lvlJc w:val="left"/>
      <w:pPr>
        <w:tabs>
          <w:tab w:val="num" w:pos="4140"/>
        </w:tabs>
        <w:ind w:left="4140" w:hanging="360"/>
      </w:pPr>
      <w:rPr>
        <w:rFonts w:ascii="Wingdings" w:hAnsi="Wingdings" w:hint="default"/>
      </w:rPr>
    </w:lvl>
    <w:lvl w:ilvl="3" w:tplc="040C0001" w:tentative="1">
      <w:start w:val="1"/>
      <w:numFmt w:val="bullet"/>
      <w:lvlText w:val=""/>
      <w:lvlJc w:val="left"/>
      <w:pPr>
        <w:tabs>
          <w:tab w:val="num" w:pos="4860"/>
        </w:tabs>
        <w:ind w:left="4860" w:hanging="360"/>
      </w:pPr>
      <w:rPr>
        <w:rFonts w:ascii="Symbol" w:hAnsi="Symbol" w:hint="default"/>
      </w:rPr>
    </w:lvl>
    <w:lvl w:ilvl="4" w:tplc="040C0003" w:tentative="1">
      <w:start w:val="1"/>
      <w:numFmt w:val="bullet"/>
      <w:lvlText w:val="o"/>
      <w:lvlJc w:val="left"/>
      <w:pPr>
        <w:tabs>
          <w:tab w:val="num" w:pos="5580"/>
        </w:tabs>
        <w:ind w:left="5580" w:hanging="360"/>
      </w:pPr>
      <w:rPr>
        <w:rFonts w:ascii="Courier New" w:hAnsi="Courier New" w:cs="Courier New" w:hint="default"/>
      </w:rPr>
    </w:lvl>
    <w:lvl w:ilvl="5" w:tplc="040C0005" w:tentative="1">
      <w:start w:val="1"/>
      <w:numFmt w:val="bullet"/>
      <w:lvlText w:val=""/>
      <w:lvlJc w:val="left"/>
      <w:pPr>
        <w:tabs>
          <w:tab w:val="num" w:pos="6300"/>
        </w:tabs>
        <w:ind w:left="6300" w:hanging="360"/>
      </w:pPr>
      <w:rPr>
        <w:rFonts w:ascii="Wingdings" w:hAnsi="Wingdings" w:hint="default"/>
      </w:rPr>
    </w:lvl>
    <w:lvl w:ilvl="6" w:tplc="040C0001" w:tentative="1">
      <w:start w:val="1"/>
      <w:numFmt w:val="bullet"/>
      <w:lvlText w:val=""/>
      <w:lvlJc w:val="left"/>
      <w:pPr>
        <w:tabs>
          <w:tab w:val="num" w:pos="7020"/>
        </w:tabs>
        <w:ind w:left="7020" w:hanging="360"/>
      </w:pPr>
      <w:rPr>
        <w:rFonts w:ascii="Symbol" w:hAnsi="Symbol" w:hint="default"/>
      </w:rPr>
    </w:lvl>
    <w:lvl w:ilvl="7" w:tplc="040C0003" w:tentative="1">
      <w:start w:val="1"/>
      <w:numFmt w:val="bullet"/>
      <w:lvlText w:val="o"/>
      <w:lvlJc w:val="left"/>
      <w:pPr>
        <w:tabs>
          <w:tab w:val="num" w:pos="7740"/>
        </w:tabs>
        <w:ind w:left="7740" w:hanging="360"/>
      </w:pPr>
      <w:rPr>
        <w:rFonts w:ascii="Courier New" w:hAnsi="Courier New" w:cs="Courier New" w:hint="default"/>
      </w:rPr>
    </w:lvl>
    <w:lvl w:ilvl="8" w:tplc="040C0005" w:tentative="1">
      <w:start w:val="1"/>
      <w:numFmt w:val="bullet"/>
      <w:lvlText w:val=""/>
      <w:lvlJc w:val="left"/>
      <w:pPr>
        <w:tabs>
          <w:tab w:val="num" w:pos="8460"/>
        </w:tabs>
        <w:ind w:left="8460" w:hanging="360"/>
      </w:pPr>
      <w:rPr>
        <w:rFonts w:ascii="Wingdings" w:hAnsi="Wingdings" w:hint="default"/>
      </w:rPr>
    </w:lvl>
  </w:abstractNum>
  <w:abstractNum w:abstractNumId="62">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63">
    <w:nsid w:val="4A863520"/>
    <w:multiLevelType w:val="multilevel"/>
    <w:tmpl w:val="756E5BC8"/>
    <w:lvl w:ilvl="0">
      <w:start w:val="1"/>
      <w:numFmt w:val="decimal"/>
      <w:lvlText w:val="%1."/>
      <w:lvlJc w:val="left"/>
      <w:pPr>
        <w:ind w:left="720" w:hanging="360"/>
      </w:pPr>
      <w:rPr>
        <w:b/>
      </w:rPr>
    </w:lvl>
    <w:lvl w:ilvl="1">
      <w:start w:val="1"/>
      <w:numFmt w:val="decimal"/>
      <w:isLgl/>
      <w:lvlText w:val="%1.%2."/>
      <w:lvlJc w:val="left"/>
      <w:pPr>
        <w:ind w:left="1020" w:hanging="660"/>
      </w:pPr>
      <w:rPr>
        <w:rFonts w:hint="default"/>
      </w:rPr>
    </w:lvl>
    <w:lvl w:ilvl="2">
      <w:start w:val="1"/>
      <w:numFmt w:val="decimal"/>
      <w:isLgl/>
      <w:lvlText w:val="%1.%2.%3."/>
      <w:lvlJc w:val="left"/>
      <w:pPr>
        <w:ind w:left="1713"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nsid w:val="4A904522"/>
    <w:multiLevelType w:val="hybridMultilevel"/>
    <w:tmpl w:val="E6FCF160"/>
    <w:lvl w:ilvl="0" w:tplc="467C8A16">
      <w:start w:val="1"/>
      <w:numFmt w:val="bullet"/>
      <w:lvlText w:val=""/>
      <w:lvlJc w:val="left"/>
      <w:pPr>
        <w:tabs>
          <w:tab w:val="num" w:pos="907"/>
        </w:tabs>
        <w:ind w:left="907" w:hanging="567"/>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5">
    <w:nsid w:val="4C2269A3"/>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6">
    <w:nsid w:val="4C593F50"/>
    <w:multiLevelType w:val="hybridMultilevel"/>
    <w:tmpl w:val="2A7A0E50"/>
    <w:lvl w:ilvl="0" w:tplc="9E56CD1E">
      <w:start w:val="1"/>
      <w:numFmt w:val="bullet"/>
      <w:lvlText w:val=""/>
      <w:lvlJc w:val="left"/>
      <w:pPr>
        <w:tabs>
          <w:tab w:val="num" w:pos="680"/>
        </w:tabs>
        <w:ind w:left="680" w:hanging="68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7">
    <w:nsid w:val="4D8E075E"/>
    <w:multiLevelType w:val="hybridMultilevel"/>
    <w:tmpl w:val="487665A4"/>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8">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69">
    <w:nsid w:val="50D70CF6"/>
    <w:multiLevelType w:val="hybridMultilevel"/>
    <w:tmpl w:val="F2D0CFBE"/>
    <w:lvl w:ilvl="0" w:tplc="D12875B2">
      <w:start w:val="1"/>
      <w:numFmt w:val="bullet"/>
      <w:lvlText w:val=""/>
      <w:lvlJc w:val="left"/>
      <w:pPr>
        <w:tabs>
          <w:tab w:val="num" w:pos="794"/>
        </w:tabs>
        <w:ind w:left="794" w:hanging="794"/>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0">
    <w:nsid w:val="50DB2246"/>
    <w:multiLevelType w:val="hybridMultilevel"/>
    <w:tmpl w:val="44BC65EA"/>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1">
    <w:nsid w:val="50DE0BCE"/>
    <w:multiLevelType w:val="hybridMultilevel"/>
    <w:tmpl w:val="71367E8A"/>
    <w:lvl w:ilvl="0" w:tplc="D66C9526">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73">
    <w:nsid w:val="53BB72EC"/>
    <w:multiLevelType w:val="hybridMultilevel"/>
    <w:tmpl w:val="3CF035AC"/>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4">
    <w:nsid w:val="54C25800"/>
    <w:multiLevelType w:val="hybridMultilevel"/>
    <w:tmpl w:val="83D62DC8"/>
    <w:lvl w:ilvl="0" w:tplc="040C0001">
      <w:start w:val="1"/>
      <w:numFmt w:val="bullet"/>
      <w:lvlText w:val=""/>
      <w:lvlJc w:val="left"/>
      <w:pPr>
        <w:tabs>
          <w:tab w:val="num" w:pos="853"/>
        </w:tabs>
        <w:ind w:left="853" w:hanging="360"/>
      </w:pPr>
      <w:rPr>
        <w:rFonts w:ascii="Symbol" w:hAnsi="Symbol" w:hint="default"/>
      </w:rPr>
    </w:lvl>
    <w:lvl w:ilvl="1" w:tplc="040C0003" w:tentative="1">
      <w:start w:val="1"/>
      <w:numFmt w:val="bullet"/>
      <w:lvlText w:val="o"/>
      <w:lvlJc w:val="left"/>
      <w:pPr>
        <w:tabs>
          <w:tab w:val="num" w:pos="1213"/>
        </w:tabs>
        <w:ind w:left="1213" w:hanging="360"/>
      </w:pPr>
      <w:rPr>
        <w:rFonts w:ascii="Courier New" w:hAnsi="Courier New" w:cs="Courier New" w:hint="default"/>
      </w:rPr>
    </w:lvl>
    <w:lvl w:ilvl="2" w:tplc="040C0005" w:tentative="1">
      <w:start w:val="1"/>
      <w:numFmt w:val="bullet"/>
      <w:lvlText w:val=""/>
      <w:lvlJc w:val="left"/>
      <w:pPr>
        <w:tabs>
          <w:tab w:val="num" w:pos="1933"/>
        </w:tabs>
        <w:ind w:left="1933" w:hanging="360"/>
      </w:pPr>
      <w:rPr>
        <w:rFonts w:ascii="Wingdings" w:hAnsi="Wingdings" w:hint="default"/>
      </w:rPr>
    </w:lvl>
    <w:lvl w:ilvl="3" w:tplc="040C0001" w:tentative="1">
      <w:start w:val="1"/>
      <w:numFmt w:val="bullet"/>
      <w:lvlText w:val=""/>
      <w:lvlJc w:val="left"/>
      <w:pPr>
        <w:tabs>
          <w:tab w:val="num" w:pos="2653"/>
        </w:tabs>
        <w:ind w:left="2653" w:hanging="360"/>
      </w:pPr>
      <w:rPr>
        <w:rFonts w:ascii="Symbol" w:hAnsi="Symbol" w:hint="default"/>
      </w:rPr>
    </w:lvl>
    <w:lvl w:ilvl="4" w:tplc="040C0003" w:tentative="1">
      <w:start w:val="1"/>
      <w:numFmt w:val="bullet"/>
      <w:lvlText w:val="o"/>
      <w:lvlJc w:val="left"/>
      <w:pPr>
        <w:tabs>
          <w:tab w:val="num" w:pos="3373"/>
        </w:tabs>
        <w:ind w:left="3373" w:hanging="360"/>
      </w:pPr>
      <w:rPr>
        <w:rFonts w:ascii="Courier New" w:hAnsi="Courier New" w:cs="Courier New" w:hint="default"/>
      </w:rPr>
    </w:lvl>
    <w:lvl w:ilvl="5" w:tplc="040C0005" w:tentative="1">
      <w:start w:val="1"/>
      <w:numFmt w:val="bullet"/>
      <w:lvlText w:val=""/>
      <w:lvlJc w:val="left"/>
      <w:pPr>
        <w:tabs>
          <w:tab w:val="num" w:pos="4093"/>
        </w:tabs>
        <w:ind w:left="4093" w:hanging="360"/>
      </w:pPr>
      <w:rPr>
        <w:rFonts w:ascii="Wingdings" w:hAnsi="Wingdings" w:hint="default"/>
      </w:rPr>
    </w:lvl>
    <w:lvl w:ilvl="6" w:tplc="040C0001" w:tentative="1">
      <w:start w:val="1"/>
      <w:numFmt w:val="bullet"/>
      <w:lvlText w:val=""/>
      <w:lvlJc w:val="left"/>
      <w:pPr>
        <w:tabs>
          <w:tab w:val="num" w:pos="4813"/>
        </w:tabs>
        <w:ind w:left="4813" w:hanging="360"/>
      </w:pPr>
      <w:rPr>
        <w:rFonts w:ascii="Symbol" w:hAnsi="Symbol" w:hint="default"/>
      </w:rPr>
    </w:lvl>
    <w:lvl w:ilvl="7" w:tplc="040C0003" w:tentative="1">
      <w:start w:val="1"/>
      <w:numFmt w:val="bullet"/>
      <w:lvlText w:val="o"/>
      <w:lvlJc w:val="left"/>
      <w:pPr>
        <w:tabs>
          <w:tab w:val="num" w:pos="5533"/>
        </w:tabs>
        <w:ind w:left="5533" w:hanging="360"/>
      </w:pPr>
      <w:rPr>
        <w:rFonts w:ascii="Courier New" w:hAnsi="Courier New" w:cs="Courier New" w:hint="default"/>
      </w:rPr>
    </w:lvl>
    <w:lvl w:ilvl="8" w:tplc="040C0005" w:tentative="1">
      <w:start w:val="1"/>
      <w:numFmt w:val="bullet"/>
      <w:lvlText w:val=""/>
      <w:lvlJc w:val="left"/>
      <w:pPr>
        <w:tabs>
          <w:tab w:val="num" w:pos="6253"/>
        </w:tabs>
        <w:ind w:left="6253" w:hanging="360"/>
      </w:pPr>
      <w:rPr>
        <w:rFonts w:ascii="Wingdings" w:hAnsi="Wingdings" w:hint="default"/>
      </w:rPr>
    </w:lvl>
  </w:abstractNum>
  <w:abstractNum w:abstractNumId="75">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55E440ED"/>
    <w:multiLevelType w:val="hybridMultilevel"/>
    <w:tmpl w:val="690EDA52"/>
    <w:lvl w:ilvl="0" w:tplc="2BDCE498">
      <w:start w:val="1"/>
      <w:numFmt w:val="lowerLetter"/>
      <w:lvlText w:val="%1."/>
      <w:lvlJc w:val="left"/>
      <w:pPr>
        <w:tabs>
          <w:tab w:val="num" w:pos="1440"/>
        </w:tabs>
        <w:ind w:left="1440" w:hanging="360"/>
      </w:pPr>
      <w:rPr>
        <w:rFonts w:hint="default"/>
        <w:b w:val="0"/>
        <w:i w:val="0"/>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7">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8">
    <w:nsid w:val="570C3748"/>
    <w:multiLevelType w:val="hybridMultilevel"/>
    <w:tmpl w:val="588A2130"/>
    <w:lvl w:ilvl="0" w:tplc="040C0011">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9">
    <w:nsid w:val="588F2376"/>
    <w:multiLevelType w:val="hybridMultilevel"/>
    <w:tmpl w:val="194A6A0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nsid w:val="5C851857"/>
    <w:multiLevelType w:val="hybridMultilevel"/>
    <w:tmpl w:val="597EB4CE"/>
    <w:lvl w:ilvl="0" w:tplc="040C000F">
      <w:start w:val="1"/>
      <w:numFmt w:val="decimal"/>
      <w:lvlText w:val="%1."/>
      <w:lvlJc w:val="left"/>
      <w:pPr>
        <w:tabs>
          <w:tab w:val="num" w:pos="2160"/>
        </w:tabs>
        <w:ind w:left="2160" w:hanging="360"/>
      </w:pPr>
    </w:lvl>
    <w:lvl w:ilvl="1" w:tplc="040C000F">
      <w:start w:val="1"/>
      <w:numFmt w:val="decimal"/>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81">
    <w:nsid w:val="5F5928ED"/>
    <w:multiLevelType w:val="multilevel"/>
    <w:tmpl w:val="AB6E483A"/>
    <w:lvl w:ilvl="0">
      <w:start w:val="1"/>
      <w:numFmt w:val="decimal"/>
      <w:lvlText w:val="%1."/>
      <w:lvlJc w:val="left"/>
      <w:pPr>
        <w:tabs>
          <w:tab w:val="num" w:pos="4735"/>
        </w:tabs>
        <w:ind w:left="4735" w:hanging="340"/>
      </w:pPr>
      <w:rPr>
        <w:rFonts w:hint="default"/>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2">
    <w:nsid w:val="621477B9"/>
    <w:multiLevelType w:val="hybridMultilevel"/>
    <w:tmpl w:val="989C0F4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nsid w:val="623A1EAE"/>
    <w:multiLevelType w:val="multilevel"/>
    <w:tmpl w:val="3BB4C47A"/>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5">
    <w:nsid w:val="645842C8"/>
    <w:multiLevelType w:val="multilevel"/>
    <w:tmpl w:val="F6723174"/>
    <w:lvl w:ilvl="0">
      <w:start w:val="1"/>
      <w:numFmt w:val="decimal"/>
      <w:lvlText w:val="%1 ."/>
      <w:lvlJc w:val="left"/>
      <w:pPr>
        <w:tabs>
          <w:tab w:val="num" w:pos="0"/>
        </w:tabs>
        <w:ind w:left="737" w:hanging="737"/>
      </w:pPr>
      <w:rPr>
        <w:rFonts w:ascii="Arial" w:hAnsi="Arial" w:hint="default"/>
        <w:b w:val="0"/>
        <w:i w:val="0"/>
        <w:sz w:val="24"/>
        <w:szCs w:val="24"/>
        <w:u w:val="none"/>
      </w:rPr>
    </w:lvl>
    <w:lvl w:ilvl="1">
      <w:start w:val="1"/>
      <w:numFmt w:val="decimal"/>
      <w:lvlText w:val="%1.%2."/>
      <w:lvlJc w:val="left"/>
      <w:pPr>
        <w:tabs>
          <w:tab w:val="num" w:pos="0"/>
        </w:tabs>
        <w:ind w:left="0" w:firstLine="0"/>
      </w:pPr>
      <w:rPr>
        <w:rFonts w:ascii="Arial Narrow" w:hAnsi="Arial Narrow" w:hint="default"/>
        <w:b w:val="0"/>
        <w:i/>
        <w:color w:val="auto"/>
        <w:sz w:val="24"/>
        <w:szCs w:val="24"/>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86">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87">
    <w:nsid w:val="677B1C8D"/>
    <w:multiLevelType w:val="hybridMultilevel"/>
    <w:tmpl w:val="E94A6D90"/>
    <w:lvl w:ilvl="0" w:tplc="040C0017">
      <w:start w:val="1"/>
      <w:numFmt w:val="lowerLetter"/>
      <w:lvlText w:val="%1)"/>
      <w:lvlJc w:val="left"/>
      <w:pPr>
        <w:ind w:left="2138" w:hanging="360"/>
      </w:p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88">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89">
    <w:nsid w:val="688C1C14"/>
    <w:multiLevelType w:val="hybridMultilevel"/>
    <w:tmpl w:val="D4F092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1">
    <w:nsid w:val="6D0930C1"/>
    <w:multiLevelType w:val="hybridMultilevel"/>
    <w:tmpl w:val="0D7EF9D2"/>
    <w:lvl w:ilvl="0" w:tplc="8C203118">
      <w:start w:val="1"/>
      <w:numFmt w:val="bullet"/>
      <w:lvlText w:val=""/>
      <w:lvlJc w:val="left"/>
      <w:pPr>
        <w:tabs>
          <w:tab w:val="num" w:pos="851"/>
        </w:tabs>
        <w:ind w:left="851" w:hanging="511"/>
      </w:pPr>
      <w:rPr>
        <w:rFonts w:ascii="Symbol" w:hAnsi="Symbol"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start w:val="1"/>
      <w:numFmt w:val="bullet"/>
      <w:lvlText w:val="o"/>
      <w:lvlJc w:val="left"/>
      <w:pPr>
        <w:ind w:left="4656" w:hanging="360"/>
      </w:pPr>
      <w:rPr>
        <w:rFonts w:ascii="Courier New" w:hAnsi="Courier New" w:cs="Courier New" w:hint="default"/>
      </w:rPr>
    </w:lvl>
    <w:lvl w:ilvl="5" w:tplc="04090005">
      <w:start w:val="1"/>
      <w:numFmt w:val="bullet"/>
      <w:lvlText w:val=""/>
      <w:lvlJc w:val="left"/>
      <w:pPr>
        <w:ind w:left="5376" w:hanging="360"/>
      </w:pPr>
      <w:rPr>
        <w:rFonts w:ascii="Wingdings" w:hAnsi="Wingdings" w:hint="default"/>
      </w:rPr>
    </w:lvl>
    <w:lvl w:ilvl="6" w:tplc="04090001">
      <w:start w:val="1"/>
      <w:numFmt w:val="bullet"/>
      <w:lvlText w:val=""/>
      <w:lvlJc w:val="left"/>
      <w:pPr>
        <w:ind w:left="6096" w:hanging="360"/>
      </w:pPr>
      <w:rPr>
        <w:rFonts w:ascii="Symbol" w:hAnsi="Symbol" w:hint="default"/>
      </w:rPr>
    </w:lvl>
    <w:lvl w:ilvl="7" w:tplc="04090003">
      <w:start w:val="1"/>
      <w:numFmt w:val="bullet"/>
      <w:lvlText w:val="o"/>
      <w:lvlJc w:val="left"/>
      <w:pPr>
        <w:ind w:left="6816" w:hanging="360"/>
      </w:pPr>
      <w:rPr>
        <w:rFonts w:ascii="Courier New" w:hAnsi="Courier New" w:cs="Courier New" w:hint="default"/>
      </w:rPr>
    </w:lvl>
    <w:lvl w:ilvl="8" w:tplc="04090005">
      <w:start w:val="1"/>
      <w:numFmt w:val="bullet"/>
      <w:lvlText w:val=""/>
      <w:lvlJc w:val="left"/>
      <w:pPr>
        <w:ind w:left="7536" w:hanging="360"/>
      </w:pPr>
      <w:rPr>
        <w:rFonts w:ascii="Wingdings" w:hAnsi="Wingdings" w:hint="default"/>
      </w:rPr>
    </w:lvl>
  </w:abstractNum>
  <w:abstractNum w:abstractNumId="92">
    <w:nsid w:val="6D733214"/>
    <w:multiLevelType w:val="hybridMultilevel"/>
    <w:tmpl w:val="D6B43864"/>
    <w:lvl w:ilvl="0" w:tplc="9E56CD1E">
      <w:start w:val="1"/>
      <w:numFmt w:val="bullet"/>
      <w:lvlText w:val=""/>
      <w:lvlJc w:val="left"/>
      <w:pPr>
        <w:tabs>
          <w:tab w:val="num" w:pos="680"/>
        </w:tabs>
        <w:ind w:left="680" w:hanging="680"/>
      </w:pPr>
      <w:rPr>
        <w:rFonts w:ascii="Symbol" w:hAnsi="Symbol" w:hint="default"/>
        <w:color w:val="auto"/>
      </w:rPr>
    </w:lvl>
    <w:lvl w:ilvl="1" w:tplc="040C0019">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93">
    <w:nsid w:val="6E9769E1"/>
    <w:multiLevelType w:val="hybridMultilevel"/>
    <w:tmpl w:val="36B4E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nsid w:val="702D4544"/>
    <w:multiLevelType w:val="hybridMultilevel"/>
    <w:tmpl w:val="F754DE16"/>
    <w:lvl w:ilvl="0" w:tplc="FA981B42">
      <w:start w:val="1"/>
      <w:numFmt w:val="bullet"/>
      <w:lvlText w:val="-"/>
      <w:lvlJc w:val="left"/>
      <w:pPr>
        <w:tabs>
          <w:tab w:val="num" w:pos="958"/>
        </w:tabs>
        <w:ind w:left="964" w:hanging="510"/>
      </w:pPr>
      <w:rPr>
        <w:rFonts w:ascii="WildWest" w:hAnsi="WildWest" w:hint="default"/>
      </w:rPr>
    </w:lvl>
    <w:lvl w:ilvl="1" w:tplc="040C0001">
      <w:start w:val="1"/>
      <w:numFmt w:val="bullet"/>
      <w:lvlText w:val=""/>
      <w:lvlJc w:val="left"/>
      <w:pPr>
        <w:tabs>
          <w:tab w:val="num" w:pos="1440"/>
        </w:tabs>
        <w:ind w:left="1440" w:hanging="360"/>
      </w:pPr>
      <w:rPr>
        <w:rFonts w:ascii="Symbol" w:hAnsi="Symbol" w:hint="default"/>
      </w:rPr>
    </w:lvl>
    <w:lvl w:ilvl="2" w:tplc="2696C64E" w:tentative="1">
      <w:start w:val="1"/>
      <w:numFmt w:val="bullet"/>
      <w:lvlText w:val=""/>
      <w:lvlJc w:val="left"/>
      <w:pPr>
        <w:tabs>
          <w:tab w:val="num" w:pos="2160"/>
        </w:tabs>
        <w:ind w:left="2160" w:hanging="360"/>
      </w:pPr>
      <w:rPr>
        <w:rFonts w:ascii="Wingdings" w:hAnsi="Wingdings" w:hint="default"/>
      </w:rPr>
    </w:lvl>
    <w:lvl w:ilvl="3" w:tplc="39667B8C" w:tentative="1">
      <w:start w:val="1"/>
      <w:numFmt w:val="bullet"/>
      <w:lvlText w:val=""/>
      <w:lvlJc w:val="left"/>
      <w:pPr>
        <w:tabs>
          <w:tab w:val="num" w:pos="2880"/>
        </w:tabs>
        <w:ind w:left="2880" w:hanging="360"/>
      </w:pPr>
      <w:rPr>
        <w:rFonts w:ascii="Symbol" w:hAnsi="Symbol" w:hint="default"/>
      </w:rPr>
    </w:lvl>
    <w:lvl w:ilvl="4" w:tplc="33EA0DB6" w:tentative="1">
      <w:start w:val="1"/>
      <w:numFmt w:val="bullet"/>
      <w:lvlText w:val="o"/>
      <w:lvlJc w:val="left"/>
      <w:pPr>
        <w:tabs>
          <w:tab w:val="num" w:pos="3600"/>
        </w:tabs>
        <w:ind w:left="3600" w:hanging="360"/>
      </w:pPr>
      <w:rPr>
        <w:rFonts w:ascii="Courier New" w:hAnsi="Courier New" w:hint="default"/>
      </w:rPr>
    </w:lvl>
    <w:lvl w:ilvl="5" w:tplc="5C74231C" w:tentative="1">
      <w:start w:val="1"/>
      <w:numFmt w:val="bullet"/>
      <w:lvlText w:val=""/>
      <w:lvlJc w:val="left"/>
      <w:pPr>
        <w:tabs>
          <w:tab w:val="num" w:pos="4320"/>
        </w:tabs>
        <w:ind w:left="4320" w:hanging="360"/>
      </w:pPr>
      <w:rPr>
        <w:rFonts w:ascii="Wingdings" w:hAnsi="Wingdings" w:hint="default"/>
      </w:rPr>
    </w:lvl>
    <w:lvl w:ilvl="6" w:tplc="4CEA2A58" w:tentative="1">
      <w:start w:val="1"/>
      <w:numFmt w:val="bullet"/>
      <w:lvlText w:val=""/>
      <w:lvlJc w:val="left"/>
      <w:pPr>
        <w:tabs>
          <w:tab w:val="num" w:pos="5040"/>
        </w:tabs>
        <w:ind w:left="5040" w:hanging="360"/>
      </w:pPr>
      <w:rPr>
        <w:rFonts w:ascii="Symbol" w:hAnsi="Symbol" w:hint="default"/>
      </w:rPr>
    </w:lvl>
    <w:lvl w:ilvl="7" w:tplc="FE0A72EA" w:tentative="1">
      <w:start w:val="1"/>
      <w:numFmt w:val="bullet"/>
      <w:lvlText w:val="o"/>
      <w:lvlJc w:val="left"/>
      <w:pPr>
        <w:tabs>
          <w:tab w:val="num" w:pos="5760"/>
        </w:tabs>
        <w:ind w:left="5760" w:hanging="360"/>
      </w:pPr>
      <w:rPr>
        <w:rFonts w:ascii="Courier New" w:hAnsi="Courier New" w:hint="default"/>
      </w:rPr>
    </w:lvl>
    <w:lvl w:ilvl="8" w:tplc="0D805550" w:tentative="1">
      <w:start w:val="1"/>
      <w:numFmt w:val="bullet"/>
      <w:lvlText w:val=""/>
      <w:lvlJc w:val="left"/>
      <w:pPr>
        <w:tabs>
          <w:tab w:val="num" w:pos="6480"/>
        </w:tabs>
        <w:ind w:left="6480" w:hanging="360"/>
      </w:pPr>
      <w:rPr>
        <w:rFonts w:ascii="Wingdings" w:hAnsi="Wingdings" w:hint="default"/>
      </w:rPr>
    </w:lvl>
  </w:abstractNum>
  <w:abstractNum w:abstractNumId="95">
    <w:nsid w:val="70791C1F"/>
    <w:multiLevelType w:val="multilevel"/>
    <w:tmpl w:val="9C04EAA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nsid w:val="70BC1CC8"/>
    <w:multiLevelType w:val="hybridMultilevel"/>
    <w:tmpl w:val="35A0C2C0"/>
    <w:lvl w:ilvl="0" w:tplc="57805230">
      <w:start w:val="1"/>
      <w:numFmt w:val="decimal"/>
      <w:pStyle w:val="Style1"/>
      <w:lvlText w:val="2.1.%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nsid w:val="713250D2"/>
    <w:multiLevelType w:val="hybridMultilevel"/>
    <w:tmpl w:val="99FAAFE6"/>
    <w:lvl w:ilvl="0" w:tplc="9E56CD1E">
      <w:start w:val="1"/>
      <w:numFmt w:val="bullet"/>
      <w:lvlText w:val=""/>
      <w:lvlJc w:val="left"/>
      <w:pPr>
        <w:tabs>
          <w:tab w:val="num" w:pos="680"/>
        </w:tabs>
        <w:ind w:left="680" w:hanging="680"/>
      </w:pPr>
      <w:rPr>
        <w:rFonts w:ascii="Symbol" w:hAnsi="Symbol" w:hint="default"/>
        <w:color w:val="auto"/>
      </w:rPr>
    </w:lvl>
    <w:lvl w:ilvl="1" w:tplc="04090003" w:tentative="1">
      <w:start w:val="1"/>
      <w:numFmt w:val="bullet"/>
      <w:lvlText w:val="o"/>
      <w:lvlJc w:val="left"/>
      <w:pPr>
        <w:ind w:left="2853" w:hanging="360"/>
      </w:pPr>
      <w:rPr>
        <w:rFonts w:ascii="Courier New" w:hAnsi="Courier New" w:cs="Courier New" w:hint="default"/>
      </w:rPr>
    </w:lvl>
    <w:lvl w:ilvl="2" w:tplc="04090005" w:tentative="1">
      <w:start w:val="1"/>
      <w:numFmt w:val="bullet"/>
      <w:lvlText w:val=""/>
      <w:lvlJc w:val="left"/>
      <w:pPr>
        <w:ind w:left="3573" w:hanging="360"/>
      </w:pPr>
      <w:rPr>
        <w:rFonts w:ascii="Wingdings" w:hAnsi="Wingdings" w:hint="default"/>
      </w:rPr>
    </w:lvl>
    <w:lvl w:ilvl="3" w:tplc="04090001" w:tentative="1">
      <w:start w:val="1"/>
      <w:numFmt w:val="bullet"/>
      <w:lvlText w:val=""/>
      <w:lvlJc w:val="left"/>
      <w:pPr>
        <w:ind w:left="4293" w:hanging="360"/>
      </w:pPr>
      <w:rPr>
        <w:rFonts w:ascii="Symbol" w:hAnsi="Symbol" w:hint="default"/>
      </w:rPr>
    </w:lvl>
    <w:lvl w:ilvl="4" w:tplc="04090003" w:tentative="1">
      <w:start w:val="1"/>
      <w:numFmt w:val="bullet"/>
      <w:lvlText w:val="o"/>
      <w:lvlJc w:val="left"/>
      <w:pPr>
        <w:ind w:left="5013" w:hanging="360"/>
      </w:pPr>
      <w:rPr>
        <w:rFonts w:ascii="Courier New" w:hAnsi="Courier New" w:cs="Courier New" w:hint="default"/>
      </w:rPr>
    </w:lvl>
    <w:lvl w:ilvl="5" w:tplc="04090005" w:tentative="1">
      <w:start w:val="1"/>
      <w:numFmt w:val="bullet"/>
      <w:lvlText w:val=""/>
      <w:lvlJc w:val="left"/>
      <w:pPr>
        <w:ind w:left="5733" w:hanging="360"/>
      </w:pPr>
      <w:rPr>
        <w:rFonts w:ascii="Wingdings" w:hAnsi="Wingdings" w:hint="default"/>
      </w:rPr>
    </w:lvl>
    <w:lvl w:ilvl="6" w:tplc="04090001" w:tentative="1">
      <w:start w:val="1"/>
      <w:numFmt w:val="bullet"/>
      <w:lvlText w:val=""/>
      <w:lvlJc w:val="left"/>
      <w:pPr>
        <w:ind w:left="6453" w:hanging="360"/>
      </w:pPr>
      <w:rPr>
        <w:rFonts w:ascii="Symbol" w:hAnsi="Symbol" w:hint="default"/>
      </w:rPr>
    </w:lvl>
    <w:lvl w:ilvl="7" w:tplc="04090003" w:tentative="1">
      <w:start w:val="1"/>
      <w:numFmt w:val="bullet"/>
      <w:lvlText w:val="o"/>
      <w:lvlJc w:val="left"/>
      <w:pPr>
        <w:ind w:left="7173" w:hanging="360"/>
      </w:pPr>
      <w:rPr>
        <w:rFonts w:ascii="Courier New" w:hAnsi="Courier New" w:cs="Courier New" w:hint="default"/>
      </w:rPr>
    </w:lvl>
    <w:lvl w:ilvl="8" w:tplc="04090005" w:tentative="1">
      <w:start w:val="1"/>
      <w:numFmt w:val="bullet"/>
      <w:lvlText w:val=""/>
      <w:lvlJc w:val="left"/>
      <w:pPr>
        <w:ind w:left="7893" w:hanging="360"/>
      </w:pPr>
      <w:rPr>
        <w:rFonts w:ascii="Wingdings" w:hAnsi="Wingdings" w:hint="default"/>
      </w:rPr>
    </w:lvl>
  </w:abstractNum>
  <w:abstractNum w:abstractNumId="98">
    <w:nsid w:val="72E505D0"/>
    <w:multiLevelType w:val="hybridMultilevel"/>
    <w:tmpl w:val="36D4B78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9">
    <w:nsid w:val="74A06888"/>
    <w:multiLevelType w:val="multilevel"/>
    <w:tmpl w:val="22EC256E"/>
    <w:lvl w:ilvl="0">
      <w:start w:val="2"/>
      <w:numFmt w:val="decimal"/>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00">
    <w:nsid w:val="77402341"/>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1">
    <w:nsid w:val="79743CCA"/>
    <w:multiLevelType w:val="multilevel"/>
    <w:tmpl w:val="AA1093EC"/>
    <w:lvl w:ilvl="0">
      <w:start w:val="14"/>
      <w:numFmt w:val="decimal"/>
      <w:lvlText w:val="%1"/>
      <w:lvlJc w:val="left"/>
      <w:pPr>
        <w:ind w:left="600" w:hanging="600"/>
      </w:pPr>
      <w:rPr>
        <w:rFonts w:hint="default"/>
      </w:rPr>
    </w:lvl>
    <w:lvl w:ilvl="1">
      <w:start w:val="3"/>
      <w:numFmt w:val="decimal"/>
      <w:lvlText w:val="%1.%2"/>
      <w:lvlJc w:val="left"/>
      <w:pPr>
        <w:ind w:left="870" w:hanging="60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102">
    <w:nsid w:val="7A93312F"/>
    <w:multiLevelType w:val="multilevel"/>
    <w:tmpl w:val="0E0678F2"/>
    <w:lvl w:ilvl="0">
      <w:start w:val="1"/>
      <w:numFmt w:val="decimal"/>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03">
    <w:nsid w:val="7D310DA4"/>
    <w:multiLevelType w:val="singleLevel"/>
    <w:tmpl w:val="4DE823E8"/>
    <w:lvl w:ilvl="0">
      <w:start w:val="3"/>
      <w:numFmt w:val="bullet"/>
      <w:lvlText w:val="-"/>
      <w:lvlJc w:val="left"/>
      <w:pPr>
        <w:tabs>
          <w:tab w:val="num" w:pos="360"/>
        </w:tabs>
        <w:ind w:left="360" w:hanging="360"/>
      </w:pPr>
      <w:rPr>
        <w:rFonts w:hint="default"/>
        <w:b/>
      </w:rPr>
    </w:lvl>
  </w:abstractNum>
  <w:num w:numId="1">
    <w:abstractNumId w:val="36"/>
  </w:num>
  <w:num w:numId="2">
    <w:abstractNumId w:val="63"/>
  </w:num>
  <w:num w:numId="3">
    <w:abstractNumId w:val="37"/>
  </w:num>
  <w:num w:numId="4">
    <w:abstractNumId w:val="54"/>
  </w:num>
  <w:num w:numId="5">
    <w:abstractNumId w:val="15"/>
  </w:num>
  <w:num w:numId="6">
    <w:abstractNumId w:val="8"/>
  </w:num>
  <w:num w:numId="7">
    <w:abstractNumId w:val="50"/>
  </w:num>
  <w:num w:numId="8">
    <w:abstractNumId w:val="56"/>
  </w:num>
  <w:num w:numId="9">
    <w:abstractNumId w:val="3"/>
  </w:num>
  <w:num w:numId="10">
    <w:abstractNumId w:val="2"/>
  </w:num>
  <w:num w:numId="11">
    <w:abstractNumId w:val="1"/>
  </w:num>
  <w:num w:numId="12">
    <w:abstractNumId w:val="0"/>
  </w:num>
  <w:num w:numId="13">
    <w:abstractNumId w:val="96"/>
  </w:num>
  <w:num w:numId="14">
    <w:abstractNumId w:val="38"/>
  </w:num>
  <w:num w:numId="15">
    <w:abstractNumId w:val="62"/>
  </w:num>
  <w:num w:numId="16">
    <w:abstractNumId w:val="24"/>
  </w:num>
  <w:num w:numId="17">
    <w:abstractNumId w:val="74"/>
  </w:num>
  <w:num w:numId="18">
    <w:abstractNumId w:val="84"/>
  </w:num>
  <w:num w:numId="19">
    <w:abstractNumId w:val="86"/>
  </w:num>
  <w:num w:numId="20">
    <w:abstractNumId w:val="90"/>
  </w:num>
  <w:num w:numId="21">
    <w:abstractNumId w:val="55"/>
  </w:num>
  <w:num w:numId="22">
    <w:abstractNumId w:val="77"/>
  </w:num>
  <w:num w:numId="23">
    <w:abstractNumId w:val="44"/>
  </w:num>
  <w:num w:numId="24">
    <w:abstractNumId w:val="31"/>
  </w:num>
  <w:num w:numId="25">
    <w:abstractNumId w:val="61"/>
  </w:num>
  <w:num w:numId="26">
    <w:abstractNumId w:val="80"/>
  </w:num>
  <w:num w:numId="27">
    <w:abstractNumId w:val="87"/>
  </w:num>
  <w:num w:numId="28">
    <w:abstractNumId w:val="76"/>
  </w:num>
  <w:num w:numId="29">
    <w:abstractNumId w:val="100"/>
  </w:num>
  <w:num w:numId="30">
    <w:abstractNumId w:val="65"/>
  </w:num>
  <w:num w:numId="31">
    <w:abstractNumId w:val="27"/>
  </w:num>
  <w:num w:numId="32">
    <w:abstractNumId w:val="20"/>
  </w:num>
  <w:num w:numId="33">
    <w:abstractNumId w:val="47"/>
  </w:num>
  <w:num w:numId="34">
    <w:abstractNumId w:val="93"/>
  </w:num>
  <w:num w:numId="35">
    <w:abstractNumId w:val="32"/>
  </w:num>
  <w:num w:numId="36">
    <w:abstractNumId w:val="67"/>
  </w:num>
  <w:num w:numId="37">
    <w:abstractNumId w:val="21"/>
  </w:num>
  <w:num w:numId="38">
    <w:abstractNumId w:val="41"/>
  </w:num>
  <w:num w:numId="39">
    <w:abstractNumId w:val="78"/>
  </w:num>
  <w:num w:numId="40">
    <w:abstractNumId w:val="72"/>
  </w:num>
  <w:num w:numId="41">
    <w:abstractNumId w:val="51"/>
  </w:num>
  <w:num w:numId="42">
    <w:abstractNumId w:val="12"/>
  </w:num>
  <w:num w:numId="43">
    <w:abstractNumId w:val="103"/>
  </w:num>
  <w:num w:numId="44">
    <w:abstractNumId w:val="59"/>
  </w:num>
  <w:num w:numId="45">
    <w:abstractNumId w:val="57"/>
  </w:num>
  <w:num w:numId="46">
    <w:abstractNumId w:val="64"/>
  </w:num>
  <w:num w:numId="47">
    <w:abstractNumId w:val="11"/>
  </w:num>
  <w:num w:numId="48">
    <w:abstractNumId w:val="73"/>
  </w:num>
  <w:num w:numId="49">
    <w:abstractNumId w:val="91"/>
  </w:num>
  <w:num w:numId="50">
    <w:abstractNumId w:val="39"/>
  </w:num>
  <w:num w:numId="51">
    <w:abstractNumId w:val="43"/>
  </w:num>
  <w:num w:numId="52">
    <w:abstractNumId w:val="49"/>
  </w:num>
  <w:num w:numId="53">
    <w:abstractNumId w:val="69"/>
  </w:num>
  <w:num w:numId="54">
    <w:abstractNumId w:val="85"/>
  </w:num>
  <w:num w:numId="55">
    <w:abstractNumId w:val="97"/>
  </w:num>
  <w:num w:numId="56">
    <w:abstractNumId w:val="92"/>
  </w:num>
  <w:num w:numId="57">
    <w:abstractNumId w:val="10"/>
  </w:num>
  <w:num w:numId="58">
    <w:abstractNumId w:val="102"/>
  </w:num>
  <w:num w:numId="59">
    <w:abstractNumId w:val="52"/>
  </w:num>
  <w:num w:numId="60">
    <w:abstractNumId w:val="98"/>
  </w:num>
  <w:num w:numId="61">
    <w:abstractNumId w:val="99"/>
  </w:num>
  <w:num w:numId="62">
    <w:abstractNumId w:val="81"/>
  </w:num>
  <w:num w:numId="63">
    <w:abstractNumId w:val="5"/>
  </w:num>
  <w:num w:numId="64">
    <w:abstractNumId w:val="66"/>
  </w:num>
  <w:num w:numId="65">
    <w:abstractNumId w:val="9"/>
  </w:num>
  <w:num w:numId="66">
    <w:abstractNumId w:val="70"/>
  </w:num>
  <w:num w:numId="67">
    <w:abstractNumId w:val="26"/>
  </w:num>
  <w:num w:numId="68">
    <w:abstractNumId w:val="94"/>
  </w:num>
  <w:num w:numId="69">
    <w:abstractNumId w:val="29"/>
  </w:num>
  <w:num w:numId="70">
    <w:abstractNumId w:val="53"/>
  </w:num>
  <w:num w:numId="71">
    <w:abstractNumId w:val="40"/>
  </w:num>
  <w:num w:numId="72">
    <w:abstractNumId w:val="17"/>
  </w:num>
  <w:num w:numId="73">
    <w:abstractNumId w:val="42"/>
  </w:num>
  <w:num w:numId="74">
    <w:abstractNumId w:val="48"/>
  </w:num>
  <w:num w:numId="75">
    <w:abstractNumId w:val="14"/>
  </w:num>
  <w:num w:numId="76">
    <w:abstractNumId w:val="33"/>
  </w:num>
  <w:num w:numId="77">
    <w:abstractNumId w:val="58"/>
  </w:num>
  <w:num w:numId="78">
    <w:abstractNumId w:val="89"/>
  </w:num>
  <w:num w:numId="79">
    <w:abstractNumId w:val="75"/>
  </w:num>
  <w:num w:numId="80">
    <w:abstractNumId w:val="88"/>
  </w:num>
  <w:num w:numId="81">
    <w:abstractNumId w:val="68"/>
  </w:num>
  <w:num w:numId="82">
    <w:abstractNumId w:val="60"/>
  </w:num>
  <w:num w:numId="83">
    <w:abstractNumId w:val="34"/>
  </w:num>
  <w:num w:numId="84">
    <w:abstractNumId w:val="19"/>
  </w:num>
  <w:num w:numId="8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3"/>
    <w:lvlOverride w:ilvl="0"/>
    <w:lvlOverride w:ilvl="1"/>
    <w:lvlOverride w:ilvl="2"/>
    <w:lvlOverride w:ilvl="3"/>
    <w:lvlOverride w:ilvl="4"/>
    <w:lvlOverride w:ilvl="5"/>
    <w:lvlOverride w:ilvl="6"/>
    <w:lvlOverride w:ilvl="7">
      <w:startOverride w:val="1"/>
    </w:lvlOverride>
    <w:lvlOverride w:ilvl="8">
      <w:startOverride w:val="1"/>
    </w:lvlOverride>
  </w:num>
  <w:num w:numId="87">
    <w:abstractNumId w:val="7"/>
  </w:num>
  <w:num w:numId="88">
    <w:abstractNumId w:val="35"/>
  </w:num>
  <w:num w:numId="89">
    <w:abstractNumId w:val="83"/>
  </w:num>
  <w:num w:numId="90">
    <w:abstractNumId w:val="6"/>
  </w:num>
  <w:num w:numId="91">
    <w:abstractNumId w:val="28"/>
  </w:num>
  <w:num w:numId="92">
    <w:abstractNumId w:val="95"/>
  </w:num>
  <w:num w:numId="93">
    <w:abstractNumId w:val="16"/>
  </w:num>
  <w:num w:numId="94">
    <w:abstractNumId w:val="18"/>
  </w:num>
  <w:num w:numId="95">
    <w:abstractNumId w:val="101"/>
  </w:num>
  <w:num w:numId="9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0"/>
  </w:num>
  <w:num w:numId="98">
    <w:abstractNumId w:val="82"/>
  </w:num>
  <w:num w:numId="99">
    <w:abstractNumId w:val="79"/>
  </w:num>
  <w:num w:numId="10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5"/>
  </w:num>
  <w:num w:numId="102">
    <w:abstractNumId w:val="71"/>
  </w:num>
  <w:num w:numId="103">
    <w:abstractNumId w:val="46"/>
  </w:num>
  <w:num w:numId="104">
    <w:abstractNumId w:val="22"/>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82D22"/>
    <w:rsid w:val="00002D57"/>
    <w:rsid w:val="00011674"/>
    <w:rsid w:val="000245E2"/>
    <w:rsid w:val="00024FDB"/>
    <w:rsid w:val="000465FB"/>
    <w:rsid w:val="00046829"/>
    <w:rsid w:val="00052E82"/>
    <w:rsid w:val="000A6293"/>
    <w:rsid w:val="000B077B"/>
    <w:rsid w:val="000B56CA"/>
    <w:rsid w:val="000D458C"/>
    <w:rsid w:val="000D4F7C"/>
    <w:rsid w:val="00125106"/>
    <w:rsid w:val="00125EC5"/>
    <w:rsid w:val="00126B4B"/>
    <w:rsid w:val="00147AED"/>
    <w:rsid w:val="00163E7E"/>
    <w:rsid w:val="00167C71"/>
    <w:rsid w:val="001A72E9"/>
    <w:rsid w:val="001C375B"/>
    <w:rsid w:val="001C4D31"/>
    <w:rsid w:val="001E1271"/>
    <w:rsid w:val="001E55BC"/>
    <w:rsid w:val="001E55CF"/>
    <w:rsid w:val="00213044"/>
    <w:rsid w:val="00217366"/>
    <w:rsid w:val="002228CF"/>
    <w:rsid w:val="00244567"/>
    <w:rsid w:val="002447E8"/>
    <w:rsid w:val="0024524E"/>
    <w:rsid w:val="0024784C"/>
    <w:rsid w:val="00257C0F"/>
    <w:rsid w:val="002657EA"/>
    <w:rsid w:val="0029640B"/>
    <w:rsid w:val="00296FCA"/>
    <w:rsid w:val="002A269B"/>
    <w:rsid w:val="002C553C"/>
    <w:rsid w:val="002D0474"/>
    <w:rsid w:val="002D62FE"/>
    <w:rsid w:val="002E3277"/>
    <w:rsid w:val="002E3282"/>
    <w:rsid w:val="002F03E2"/>
    <w:rsid w:val="002F3C89"/>
    <w:rsid w:val="00303915"/>
    <w:rsid w:val="00322BD9"/>
    <w:rsid w:val="003248AF"/>
    <w:rsid w:val="0033032A"/>
    <w:rsid w:val="00355866"/>
    <w:rsid w:val="0036036F"/>
    <w:rsid w:val="00363CDB"/>
    <w:rsid w:val="00364A73"/>
    <w:rsid w:val="0039445F"/>
    <w:rsid w:val="003A6E45"/>
    <w:rsid w:val="003C0FAD"/>
    <w:rsid w:val="003D3AE4"/>
    <w:rsid w:val="003D69EA"/>
    <w:rsid w:val="003E64EA"/>
    <w:rsid w:val="003F229D"/>
    <w:rsid w:val="003F257D"/>
    <w:rsid w:val="00475BB1"/>
    <w:rsid w:val="0048275A"/>
    <w:rsid w:val="00483572"/>
    <w:rsid w:val="004870A2"/>
    <w:rsid w:val="004B017B"/>
    <w:rsid w:val="004D03F4"/>
    <w:rsid w:val="004D3EE9"/>
    <w:rsid w:val="004D7530"/>
    <w:rsid w:val="00516873"/>
    <w:rsid w:val="00531FBF"/>
    <w:rsid w:val="00537A87"/>
    <w:rsid w:val="005462A4"/>
    <w:rsid w:val="0055540A"/>
    <w:rsid w:val="00564A55"/>
    <w:rsid w:val="0057407F"/>
    <w:rsid w:val="00587484"/>
    <w:rsid w:val="00596707"/>
    <w:rsid w:val="005A1029"/>
    <w:rsid w:val="005A3727"/>
    <w:rsid w:val="005E391F"/>
    <w:rsid w:val="005E7FBA"/>
    <w:rsid w:val="006038E9"/>
    <w:rsid w:val="00604B43"/>
    <w:rsid w:val="0060579E"/>
    <w:rsid w:val="00615802"/>
    <w:rsid w:val="00675519"/>
    <w:rsid w:val="00681BE0"/>
    <w:rsid w:val="006B13DE"/>
    <w:rsid w:val="006D18E3"/>
    <w:rsid w:val="006D3BD5"/>
    <w:rsid w:val="006D426D"/>
    <w:rsid w:val="006F0424"/>
    <w:rsid w:val="006F6EDC"/>
    <w:rsid w:val="00707D16"/>
    <w:rsid w:val="007219D9"/>
    <w:rsid w:val="00751F18"/>
    <w:rsid w:val="007564D5"/>
    <w:rsid w:val="007644F9"/>
    <w:rsid w:val="007711A9"/>
    <w:rsid w:val="007742EE"/>
    <w:rsid w:val="007834C8"/>
    <w:rsid w:val="00797593"/>
    <w:rsid w:val="007B3866"/>
    <w:rsid w:val="007D24BF"/>
    <w:rsid w:val="007D73D9"/>
    <w:rsid w:val="007E5148"/>
    <w:rsid w:val="007F6799"/>
    <w:rsid w:val="00805734"/>
    <w:rsid w:val="008130D1"/>
    <w:rsid w:val="0081582B"/>
    <w:rsid w:val="00823770"/>
    <w:rsid w:val="008471B6"/>
    <w:rsid w:val="00866A69"/>
    <w:rsid w:val="008743B3"/>
    <w:rsid w:val="00883AAF"/>
    <w:rsid w:val="00895573"/>
    <w:rsid w:val="008A7E3D"/>
    <w:rsid w:val="008B21E8"/>
    <w:rsid w:val="008D2AFB"/>
    <w:rsid w:val="008D4FD2"/>
    <w:rsid w:val="008E295D"/>
    <w:rsid w:val="00905DA6"/>
    <w:rsid w:val="00922890"/>
    <w:rsid w:val="009315CA"/>
    <w:rsid w:val="009459AA"/>
    <w:rsid w:val="00945AA0"/>
    <w:rsid w:val="009570AC"/>
    <w:rsid w:val="00985570"/>
    <w:rsid w:val="00986250"/>
    <w:rsid w:val="00992C05"/>
    <w:rsid w:val="009A57C9"/>
    <w:rsid w:val="009A61F7"/>
    <w:rsid w:val="009F0CCA"/>
    <w:rsid w:val="009F3641"/>
    <w:rsid w:val="00A14B53"/>
    <w:rsid w:val="00A15AD2"/>
    <w:rsid w:val="00A254BE"/>
    <w:rsid w:val="00A33988"/>
    <w:rsid w:val="00A33CFA"/>
    <w:rsid w:val="00A83979"/>
    <w:rsid w:val="00A86F25"/>
    <w:rsid w:val="00A90213"/>
    <w:rsid w:val="00AA2A8C"/>
    <w:rsid w:val="00AC173A"/>
    <w:rsid w:val="00AC2F22"/>
    <w:rsid w:val="00AE23E1"/>
    <w:rsid w:val="00AE3979"/>
    <w:rsid w:val="00AF6D19"/>
    <w:rsid w:val="00AF7638"/>
    <w:rsid w:val="00B00DFE"/>
    <w:rsid w:val="00B14D54"/>
    <w:rsid w:val="00B2231D"/>
    <w:rsid w:val="00B26246"/>
    <w:rsid w:val="00B35210"/>
    <w:rsid w:val="00B35B0D"/>
    <w:rsid w:val="00B642A0"/>
    <w:rsid w:val="00B730C2"/>
    <w:rsid w:val="00B87282"/>
    <w:rsid w:val="00BD14BF"/>
    <w:rsid w:val="00BE3D58"/>
    <w:rsid w:val="00BE4075"/>
    <w:rsid w:val="00BE7947"/>
    <w:rsid w:val="00C10593"/>
    <w:rsid w:val="00C1331C"/>
    <w:rsid w:val="00C17ABA"/>
    <w:rsid w:val="00C30116"/>
    <w:rsid w:val="00C34FCD"/>
    <w:rsid w:val="00C52253"/>
    <w:rsid w:val="00C601E1"/>
    <w:rsid w:val="00C607A4"/>
    <w:rsid w:val="00C66EC7"/>
    <w:rsid w:val="00C70E43"/>
    <w:rsid w:val="00CA533B"/>
    <w:rsid w:val="00CB05B0"/>
    <w:rsid w:val="00CB22A2"/>
    <w:rsid w:val="00CE3747"/>
    <w:rsid w:val="00CE636C"/>
    <w:rsid w:val="00CF77CC"/>
    <w:rsid w:val="00D11B95"/>
    <w:rsid w:val="00D150C4"/>
    <w:rsid w:val="00D216E9"/>
    <w:rsid w:val="00D3441A"/>
    <w:rsid w:val="00D371E7"/>
    <w:rsid w:val="00D5099E"/>
    <w:rsid w:val="00D6297C"/>
    <w:rsid w:val="00D63768"/>
    <w:rsid w:val="00D9404A"/>
    <w:rsid w:val="00DD196E"/>
    <w:rsid w:val="00DD4910"/>
    <w:rsid w:val="00DD594A"/>
    <w:rsid w:val="00DE1768"/>
    <w:rsid w:val="00DE2294"/>
    <w:rsid w:val="00DE69A8"/>
    <w:rsid w:val="00DF65E3"/>
    <w:rsid w:val="00DF769E"/>
    <w:rsid w:val="00E35DA6"/>
    <w:rsid w:val="00E65788"/>
    <w:rsid w:val="00E7330A"/>
    <w:rsid w:val="00EA083E"/>
    <w:rsid w:val="00EB0E68"/>
    <w:rsid w:val="00EB1B41"/>
    <w:rsid w:val="00ED1FA6"/>
    <w:rsid w:val="00EE7526"/>
    <w:rsid w:val="00F07CB4"/>
    <w:rsid w:val="00F10788"/>
    <w:rsid w:val="00F51377"/>
    <w:rsid w:val="00F82D22"/>
    <w:rsid w:val="00F8461F"/>
    <w:rsid w:val="00FA7B3F"/>
    <w:rsid w:val="00FB10E8"/>
    <w:rsid w:val="00FB67A0"/>
    <w:rsid w:val="00FD0A48"/>
    <w:rsid w:val="00FD34D7"/>
    <w:rsid w:val="00FD7CD7"/>
    <w:rsid w:val="00FF3159"/>
    <w:rsid w:val="00FF6F3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1"/>
    <o:shapelayout v:ext="edit">
      <o:idmap v:ext="edit" data="1"/>
    </o:shapelayout>
  </w:shapeDefaults>
  <w:decimalSymbol w:val=","/>
  <w:listSeparator w:val=";"/>
  <w15:docId w15:val="{EF3B4054-88FF-48B2-9ABA-45F423FBE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40A"/>
  </w:style>
  <w:style w:type="paragraph" w:styleId="Titre10">
    <w:name w:val="heading 1"/>
    <w:aliases w:val="YAYA1"/>
    <w:basedOn w:val="Normal"/>
    <w:next w:val="Normal"/>
    <w:link w:val="Titre1Car"/>
    <w:qFormat/>
    <w:rsid w:val="00F82D22"/>
    <w:pPr>
      <w:keepNext/>
      <w:tabs>
        <w:tab w:val="left" w:pos="4640"/>
      </w:tabs>
      <w:spacing w:after="0" w:line="240" w:lineRule="auto"/>
      <w:jc w:val="center"/>
      <w:outlineLvl w:val="0"/>
    </w:pPr>
    <w:rPr>
      <w:rFonts w:ascii="Times New Roman" w:eastAsia="Times New Roman" w:hAnsi="Times New Roman" w:cs="Times New Roman"/>
      <w:b/>
      <w:bCs/>
      <w:color w:val="000000"/>
      <w:sz w:val="24"/>
      <w:szCs w:val="24"/>
      <w:lang w:eastAsia="fr-FR"/>
    </w:rPr>
  </w:style>
  <w:style w:type="paragraph" w:styleId="Titre2">
    <w:name w:val="heading 2"/>
    <w:aliases w:val="YAYA2"/>
    <w:basedOn w:val="Normal"/>
    <w:next w:val="Normal"/>
    <w:link w:val="Titre2Car"/>
    <w:uiPriority w:val="9"/>
    <w:unhideWhenUsed/>
    <w:qFormat/>
    <w:rsid w:val="00F82D22"/>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fr-FR"/>
    </w:rPr>
  </w:style>
  <w:style w:type="paragraph" w:styleId="Titre3">
    <w:name w:val="heading 3"/>
    <w:aliases w:val="YAYA3"/>
    <w:basedOn w:val="Normal"/>
    <w:next w:val="Normal"/>
    <w:link w:val="Titre3Car"/>
    <w:qFormat/>
    <w:rsid w:val="00F82D22"/>
    <w:pPr>
      <w:keepNext/>
      <w:tabs>
        <w:tab w:val="left" w:pos="4640"/>
      </w:tabs>
      <w:spacing w:after="0" w:line="240" w:lineRule="auto"/>
      <w:jc w:val="center"/>
      <w:outlineLvl w:val="2"/>
    </w:pPr>
    <w:rPr>
      <w:rFonts w:ascii="Times New Roman" w:eastAsia="Times New Roman" w:hAnsi="Times New Roman" w:cs="Times New Roman"/>
      <w:b/>
      <w:bCs/>
      <w:color w:val="000000"/>
      <w:sz w:val="28"/>
      <w:szCs w:val="24"/>
      <w:lang w:eastAsia="fr-FR"/>
    </w:rPr>
  </w:style>
  <w:style w:type="paragraph" w:styleId="Titre4">
    <w:name w:val="heading 4"/>
    <w:basedOn w:val="Normal"/>
    <w:next w:val="Normal"/>
    <w:link w:val="Titre4Car"/>
    <w:qFormat/>
    <w:rsid w:val="00F82D22"/>
    <w:pPr>
      <w:keepNext/>
      <w:tabs>
        <w:tab w:val="left" w:pos="5940"/>
      </w:tabs>
      <w:spacing w:after="0" w:line="240" w:lineRule="auto"/>
      <w:jc w:val="both"/>
      <w:outlineLvl w:val="3"/>
    </w:pPr>
    <w:rPr>
      <w:rFonts w:ascii="Times New Roman" w:eastAsia="Times New Roman" w:hAnsi="Times New Roman" w:cs="Times New Roman"/>
      <w:b/>
      <w:color w:val="000000"/>
      <w:sz w:val="24"/>
      <w:szCs w:val="24"/>
      <w:lang w:eastAsia="fr-FR"/>
    </w:rPr>
  </w:style>
  <w:style w:type="paragraph" w:styleId="Titre5">
    <w:name w:val="heading 5"/>
    <w:basedOn w:val="Normal"/>
    <w:next w:val="Normal"/>
    <w:link w:val="Titre5Car"/>
    <w:qFormat/>
    <w:rsid w:val="00F82D22"/>
    <w:pPr>
      <w:keepNext/>
      <w:tabs>
        <w:tab w:val="left" w:pos="4640"/>
      </w:tabs>
      <w:spacing w:after="0" w:line="240" w:lineRule="auto"/>
      <w:jc w:val="both"/>
      <w:outlineLvl w:val="4"/>
    </w:pPr>
    <w:rPr>
      <w:rFonts w:ascii="Times New Roman" w:eastAsia="Times New Roman" w:hAnsi="Times New Roman" w:cs="Times New Roman"/>
      <w:b/>
      <w:bCs/>
      <w:color w:val="000000"/>
      <w:sz w:val="28"/>
      <w:szCs w:val="24"/>
      <w:lang w:eastAsia="fr-FR"/>
    </w:rPr>
  </w:style>
  <w:style w:type="paragraph" w:styleId="Titre6">
    <w:name w:val="heading 6"/>
    <w:basedOn w:val="Normal"/>
    <w:next w:val="Normal"/>
    <w:link w:val="Titre6Car"/>
    <w:qFormat/>
    <w:rsid w:val="00F82D22"/>
    <w:pPr>
      <w:keepNext/>
      <w:spacing w:after="0" w:line="240" w:lineRule="auto"/>
      <w:outlineLvl w:val="5"/>
    </w:pPr>
    <w:rPr>
      <w:rFonts w:ascii="Times New Roman" w:eastAsia="Times New Roman" w:hAnsi="Times New Roman" w:cs="Times New Roman"/>
      <w:color w:val="000000"/>
      <w:sz w:val="28"/>
      <w:szCs w:val="24"/>
      <w:lang w:eastAsia="fr-FR"/>
    </w:rPr>
  </w:style>
  <w:style w:type="paragraph" w:styleId="Titre7">
    <w:name w:val="heading 7"/>
    <w:basedOn w:val="Normal"/>
    <w:next w:val="Normal"/>
    <w:link w:val="Titre7Car"/>
    <w:unhideWhenUsed/>
    <w:qFormat/>
    <w:rsid w:val="00F82D2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qFormat/>
    <w:rsid w:val="00F82D22"/>
    <w:pPr>
      <w:keepNext/>
      <w:spacing w:after="0" w:line="240" w:lineRule="auto"/>
      <w:jc w:val="both"/>
      <w:outlineLvl w:val="7"/>
    </w:pPr>
    <w:rPr>
      <w:rFonts w:ascii="Times New Roman" w:eastAsia="Times New Roman" w:hAnsi="Times New Roman" w:cs="Times New Roman"/>
      <w:color w:val="000000"/>
      <w:sz w:val="28"/>
      <w:szCs w:val="24"/>
      <w:lang w:eastAsia="fr-FR"/>
    </w:rPr>
  </w:style>
  <w:style w:type="paragraph" w:styleId="Titre9">
    <w:name w:val="heading 9"/>
    <w:basedOn w:val="Normal"/>
    <w:next w:val="Normal"/>
    <w:link w:val="Titre9Car"/>
    <w:qFormat/>
    <w:rsid w:val="00F82D22"/>
    <w:pPr>
      <w:keepNext/>
      <w:widowControl w:val="0"/>
      <w:autoSpaceDE w:val="0"/>
      <w:autoSpaceDN w:val="0"/>
      <w:adjustRightInd w:val="0"/>
      <w:spacing w:before="11" w:after="0" w:line="240" w:lineRule="auto"/>
      <w:ind w:left="2237" w:right="-20"/>
      <w:outlineLvl w:val="8"/>
    </w:pPr>
    <w:rPr>
      <w:rFonts w:ascii="Arial" w:eastAsia="Times New Roman" w:hAnsi="Arial" w:cs="Times New Roman"/>
      <w:b/>
      <w:bCs/>
      <w:color w:val="000000"/>
      <w:sz w:val="28"/>
      <w:szCs w:val="20"/>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YAYA1 Car"/>
    <w:basedOn w:val="Policepardfaut"/>
    <w:link w:val="Titre10"/>
    <w:rsid w:val="00F82D22"/>
    <w:rPr>
      <w:rFonts w:ascii="Times New Roman" w:eastAsia="Times New Roman" w:hAnsi="Times New Roman" w:cs="Times New Roman"/>
      <w:b/>
      <w:bCs/>
      <w:color w:val="000000"/>
      <w:sz w:val="24"/>
      <w:szCs w:val="24"/>
      <w:lang w:eastAsia="fr-FR"/>
    </w:rPr>
  </w:style>
  <w:style w:type="character" w:customStyle="1" w:styleId="Titre2Car">
    <w:name w:val="Titre 2 Car"/>
    <w:aliases w:val="YAYA2 Car"/>
    <w:basedOn w:val="Policepardfaut"/>
    <w:link w:val="Titre2"/>
    <w:uiPriority w:val="9"/>
    <w:rsid w:val="00F82D22"/>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aliases w:val="YAYA3 Car"/>
    <w:basedOn w:val="Policepardfaut"/>
    <w:link w:val="Titre3"/>
    <w:rsid w:val="00F82D22"/>
    <w:rPr>
      <w:rFonts w:ascii="Times New Roman" w:eastAsia="Times New Roman" w:hAnsi="Times New Roman" w:cs="Times New Roman"/>
      <w:b/>
      <w:bCs/>
      <w:color w:val="000000"/>
      <w:sz w:val="28"/>
      <w:szCs w:val="24"/>
      <w:lang w:eastAsia="fr-FR"/>
    </w:rPr>
  </w:style>
  <w:style w:type="character" w:customStyle="1" w:styleId="Titre4Car">
    <w:name w:val="Titre 4 Car"/>
    <w:basedOn w:val="Policepardfaut"/>
    <w:link w:val="Titre4"/>
    <w:rsid w:val="00F82D22"/>
    <w:rPr>
      <w:rFonts w:ascii="Times New Roman" w:eastAsia="Times New Roman" w:hAnsi="Times New Roman" w:cs="Times New Roman"/>
      <w:b/>
      <w:color w:val="000000"/>
      <w:sz w:val="24"/>
      <w:szCs w:val="24"/>
      <w:lang w:eastAsia="fr-FR"/>
    </w:rPr>
  </w:style>
  <w:style w:type="character" w:customStyle="1" w:styleId="Titre5Car">
    <w:name w:val="Titre 5 Car"/>
    <w:basedOn w:val="Policepardfaut"/>
    <w:link w:val="Titre5"/>
    <w:rsid w:val="00F82D22"/>
    <w:rPr>
      <w:rFonts w:ascii="Times New Roman" w:eastAsia="Times New Roman" w:hAnsi="Times New Roman" w:cs="Times New Roman"/>
      <w:b/>
      <w:bCs/>
      <w:color w:val="000000"/>
      <w:sz w:val="28"/>
      <w:szCs w:val="24"/>
      <w:lang w:eastAsia="fr-FR"/>
    </w:rPr>
  </w:style>
  <w:style w:type="character" w:customStyle="1" w:styleId="Titre6Car">
    <w:name w:val="Titre 6 Car"/>
    <w:basedOn w:val="Policepardfaut"/>
    <w:link w:val="Titre6"/>
    <w:rsid w:val="00F82D22"/>
    <w:rPr>
      <w:rFonts w:ascii="Times New Roman" w:eastAsia="Times New Roman" w:hAnsi="Times New Roman" w:cs="Times New Roman"/>
      <w:color w:val="000000"/>
      <w:sz w:val="28"/>
      <w:szCs w:val="24"/>
      <w:lang w:eastAsia="fr-FR"/>
    </w:rPr>
  </w:style>
  <w:style w:type="character" w:customStyle="1" w:styleId="Titre7Car">
    <w:name w:val="Titre 7 Car"/>
    <w:basedOn w:val="Policepardfaut"/>
    <w:link w:val="Titre7"/>
    <w:rsid w:val="00F82D22"/>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rsid w:val="00F82D22"/>
    <w:rPr>
      <w:rFonts w:ascii="Times New Roman" w:eastAsia="Times New Roman" w:hAnsi="Times New Roman" w:cs="Times New Roman"/>
      <w:color w:val="000000"/>
      <w:sz w:val="28"/>
      <w:szCs w:val="24"/>
      <w:lang w:eastAsia="fr-FR"/>
    </w:rPr>
  </w:style>
  <w:style w:type="character" w:customStyle="1" w:styleId="Titre9Car">
    <w:name w:val="Titre 9 Car"/>
    <w:basedOn w:val="Policepardfaut"/>
    <w:link w:val="Titre9"/>
    <w:rsid w:val="00F82D22"/>
    <w:rPr>
      <w:rFonts w:ascii="Arial" w:eastAsia="Times New Roman" w:hAnsi="Arial" w:cs="Times New Roman"/>
      <w:b/>
      <w:bCs/>
      <w:color w:val="000000"/>
      <w:sz w:val="28"/>
      <w:szCs w:val="20"/>
      <w:lang w:val="en-GB" w:eastAsia="fr-FR"/>
    </w:rPr>
  </w:style>
  <w:style w:type="paragraph" w:styleId="En-tte">
    <w:name w:val="header"/>
    <w:basedOn w:val="Normal"/>
    <w:link w:val="En-tteCar"/>
    <w:unhideWhenUsed/>
    <w:rsid w:val="00F82D22"/>
    <w:pPr>
      <w:tabs>
        <w:tab w:val="center" w:pos="4536"/>
        <w:tab w:val="right" w:pos="9072"/>
      </w:tabs>
      <w:spacing w:after="0" w:line="240" w:lineRule="auto"/>
    </w:pPr>
  </w:style>
  <w:style w:type="character" w:customStyle="1" w:styleId="En-tteCar">
    <w:name w:val="En-tête Car"/>
    <w:basedOn w:val="Policepardfaut"/>
    <w:link w:val="En-tte"/>
    <w:rsid w:val="00F82D22"/>
  </w:style>
  <w:style w:type="paragraph" w:styleId="Pieddepage">
    <w:name w:val="footer"/>
    <w:basedOn w:val="Normal"/>
    <w:link w:val="PieddepageCar"/>
    <w:uiPriority w:val="99"/>
    <w:unhideWhenUsed/>
    <w:rsid w:val="00F82D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82D22"/>
  </w:style>
  <w:style w:type="paragraph" w:styleId="Textedebulles">
    <w:name w:val="Balloon Text"/>
    <w:basedOn w:val="Normal"/>
    <w:link w:val="TextedebullesCar"/>
    <w:unhideWhenUsed/>
    <w:rsid w:val="00F82D2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F82D22"/>
    <w:rPr>
      <w:rFonts w:ascii="Tahoma" w:hAnsi="Tahoma" w:cs="Tahoma"/>
      <w:sz w:val="16"/>
      <w:szCs w:val="16"/>
    </w:rPr>
  </w:style>
  <w:style w:type="paragraph" w:styleId="Corpsdetexte">
    <w:name w:val="Body Text"/>
    <w:aliases w:val="CORPS CCTP"/>
    <w:basedOn w:val="Normal"/>
    <w:link w:val="CorpsdetexteCar"/>
    <w:rsid w:val="00F82D22"/>
    <w:pPr>
      <w:spacing w:after="0" w:line="240" w:lineRule="auto"/>
      <w:jc w:val="both"/>
    </w:pPr>
    <w:rPr>
      <w:rFonts w:ascii="Times New Roman" w:eastAsia="Times New Roman" w:hAnsi="Times New Roman" w:cs="Times New Roman"/>
      <w:sz w:val="28"/>
      <w:szCs w:val="20"/>
      <w:lang w:eastAsia="fr-FR"/>
    </w:rPr>
  </w:style>
  <w:style w:type="character" w:customStyle="1" w:styleId="CorpsdetexteCar">
    <w:name w:val="Corps de texte Car"/>
    <w:aliases w:val="CORPS CCTP Car"/>
    <w:basedOn w:val="Policepardfaut"/>
    <w:link w:val="Corpsdetexte"/>
    <w:rsid w:val="00F82D22"/>
    <w:rPr>
      <w:rFonts w:ascii="Times New Roman" w:eastAsia="Times New Roman" w:hAnsi="Times New Roman" w:cs="Times New Roman"/>
      <w:sz w:val="28"/>
      <w:szCs w:val="20"/>
      <w:lang w:eastAsia="fr-FR"/>
    </w:rPr>
  </w:style>
  <w:style w:type="paragraph" w:styleId="Corpsdetexte2">
    <w:name w:val="Body Text 2"/>
    <w:basedOn w:val="Normal"/>
    <w:link w:val="Corpsdetexte2Car"/>
    <w:unhideWhenUsed/>
    <w:rsid w:val="00F82D22"/>
    <w:pPr>
      <w:spacing w:after="120" w:line="480" w:lineRule="auto"/>
    </w:pPr>
  </w:style>
  <w:style w:type="character" w:customStyle="1" w:styleId="Corpsdetexte2Car">
    <w:name w:val="Corps de texte 2 Car"/>
    <w:basedOn w:val="Policepardfaut"/>
    <w:link w:val="Corpsdetexte2"/>
    <w:rsid w:val="00F82D22"/>
  </w:style>
  <w:style w:type="paragraph" w:styleId="Paragraphedeliste">
    <w:name w:val="List Paragraph"/>
    <w:aliases w:val="sous partie 1,Desmond 2,Liste 1,List Paragraph1,List Paragraph (numbered (a)),Bullets,Medium Grid 1 - Accent 21,References,List Paragraph nowy,Numbered List Paragraph,Liste couleur - Accent 11,ReferencesCxSpLast"/>
    <w:basedOn w:val="Normal"/>
    <w:uiPriority w:val="34"/>
    <w:qFormat/>
    <w:rsid w:val="00F82D22"/>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CM99">
    <w:name w:val="CM99"/>
    <w:basedOn w:val="Normal"/>
    <w:next w:val="Normal"/>
    <w:rsid w:val="00F82D22"/>
    <w:pPr>
      <w:widowControl w:val="0"/>
      <w:autoSpaceDE w:val="0"/>
      <w:autoSpaceDN w:val="0"/>
      <w:adjustRightInd w:val="0"/>
      <w:spacing w:after="273" w:line="240" w:lineRule="auto"/>
    </w:pPr>
    <w:rPr>
      <w:rFonts w:ascii="Helvetica" w:eastAsia="Times New Roman" w:hAnsi="Helvetica" w:cs="Helvetica"/>
      <w:sz w:val="24"/>
      <w:szCs w:val="24"/>
      <w:lang w:eastAsia="fr-FR"/>
    </w:rPr>
  </w:style>
  <w:style w:type="table" w:styleId="Grilledutableau">
    <w:name w:val="Table Grid"/>
    <w:basedOn w:val="TableauNormal"/>
    <w:uiPriority w:val="59"/>
    <w:rsid w:val="00F82D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detabledesmatires">
    <w:name w:val="TOC Heading"/>
    <w:basedOn w:val="Titre10"/>
    <w:next w:val="Normal"/>
    <w:uiPriority w:val="39"/>
    <w:unhideWhenUsed/>
    <w:qFormat/>
    <w:rsid w:val="00F82D22"/>
    <w:pPr>
      <w:keepLines/>
      <w:tabs>
        <w:tab w:val="clear" w:pos="4640"/>
      </w:tab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M2">
    <w:name w:val="toc 2"/>
    <w:basedOn w:val="Normal"/>
    <w:next w:val="Normal"/>
    <w:autoRedefine/>
    <w:uiPriority w:val="39"/>
    <w:unhideWhenUsed/>
    <w:qFormat/>
    <w:rsid w:val="00F82D22"/>
    <w:pPr>
      <w:spacing w:after="0" w:line="240" w:lineRule="auto"/>
      <w:ind w:left="220"/>
    </w:pPr>
    <w:rPr>
      <w:rFonts w:ascii="Times New Roman" w:hAnsi="Times New Roman" w:cs="Times New Roman"/>
      <w:noProof/>
      <w:sz w:val="20"/>
      <w:szCs w:val="20"/>
    </w:rPr>
  </w:style>
  <w:style w:type="paragraph" w:styleId="TM1">
    <w:name w:val="toc 1"/>
    <w:basedOn w:val="Normal"/>
    <w:next w:val="Normal"/>
    <w:autoRedefine/>
    <w:unhideWhenUsed/>
    <w:qFormat/>
    <w:rsid w:val="00F82D22"/>
    <w:pPr>
      <w:spacing w:after="0"/>
      <w:jc w:val="center"/>
    </w:pPr>
    <w:rPr>
      <w:rFonts w:ascii="Times New Roman" w:hAnsi="Times New Roman" w:cs="Times New Roman"/>
      <w:noProof/>
    </w:rPr>
  </w:style>
  <w:style w:type="character" w:styleId="Lienhypertexte">
    <w:name w:val="Hyperlink"/>
    <w:basedOn w:val="Policepardfaut"/>
    <w:unhideWhenUsed/>
    <w:rsid w:val="00F82D22"/>
    <w:rPr>
      <w:color w:val="0000FF" w:themeColor="hyperlink"/>
      <w:u w:val="single"/>
    </w:rPr>
  </w:style>
  <w:style w:type="character" w:styleId="Numrodepage">
    <w:name w:val="page number"/>
    <w:basedOn w:val="Policepardfaut"/>
    <w:rsid w:val="00F82D22"/>
  </w:style>
  <w:style w:type="paragraph" w:styleId="Corpsdetexte3">
    <w:name w:val="Body Text 3"/>
    <w:basedOn w:val="Normal"/>
    <w:link w:val="Corpsdetexte3Car"/>
    <w:uiPriority w:val="99"/>
    <w:rsid w:val="00F82D22"/>
    <w:pPr>
      <w:tabs>
        <w:tab w:val="left" w:leader="dot" w:pos="3060"/>
      </w:tabs>
      <w:spacing w:after="0" w:line="360" w:lineRule="auto"/>
    </w:pPr>
    <w:rPr>
      <w:rFonts w:ascii="Times New Roman" w:eastAsia="Times New Roman" w:hAnsi="Times New Roman" w:cs="Times New Roman"/>
      <w:b/>
      <w:bCs/>
      <w:color w:val="000000"/>
      <w:sz w:val="28"/>
      <w:szCs w:val="24"/>
      <w:lang w:eastAsia="fr-FR"/>
    </w:rPr>
  </w:style>
  <w:style w:type="character" w:customStyle="1" w:styleId="Corpsdetexte3Car">
    <w:name w:val="Corps de texte 3 Car"/>
    <w:basedOn w:val="Policepardfaut"/>
    <w:link w:val="Corpsdetexte3"/>
    <w:uiPriority w:val="99"/>
    <w:rsid w:val="00F82D22"/>
    <w:rPr>
      <w:rFonts w:ascii="Times New Roman" w:eastAsia="Times New Roman" w:hAnsi="Times New Roman" w:cs="Times New Roman"/>
      <w:b/>
      <w:bCs/>
      <w:color w:val="000000"/>
      <w:sz w:val="28"/>
      <w:szCs w:val="24"/>
      <w:lang w:eastAsia="fr-FR"/>
    </w:rPr>
  </w:style>
  <w:style w:type="paragraph" w:styleId="Retraitcorpsdetexte">
    <w:name w:val="Body Text Indent"/>
    <w:basedOn w:val="Normal"/>
    <w:link w:val="RetraitcorpsdetexteCar"/>
    <w:rsid w:val="00F82D22"/>
    <w:pPr>
      <w:tabs>
        <w:tab w:val="left" w:pos="4680"/>
        <w:tab w:val="left" w:leader="dot" w:pos="8820"/>
      </w:tabs>
      <w:spacing w:before="120" w:after="0" w:line="240" w:lineRule="auto"/>
      <w:ind w:left="360"/>
      <w:jc w:val="both"/>
    </w:pPr>
    <w:rPr>
      <w:rFonts w:ascii="Times New Roman" w:eastAsia="Times New Roman" w:hAnsi="Times New Roman" w:cs="Times New Roman"/>
      <w:sz w:val="28"/>
      <w:szCs w:val="24"/>
      <w:lang w:eastAsia="fr-FR"/>
    </w:rPr>
  </w:style>
  <w:style w:type="character" w:customStyle="1" w:styleId="RetraitcorpsdetexteCar">
    <w:name w:val="Retrait corps de texte Car"/>
    <w:basedOn w:val="Policepardfaut"/>
    <w:link w:val="Retraitcorpsdetexte"/>
    <w:rsid w:val="00F82D22"/>
    <w:rPr>
      <w:rFonts w:ascii="Times New Roman" w:eastAsia="Times New Roman" w:hAnsi="Times New Roman" w:cs="Times New Roman"/>
      <w:sz w:val="28"/>
      <w:szCs w:val="24"/>
      <w:lang w:eastAsia="fr-FR"/>
    </w:rPr>
  </w:style>
  <w:style w:type="paragraph" w:styleId="Normalcentr">
    <w:name w:val="Block Text"/>
    <w:basedOn w:val="Normal"/>
    <w:rsid w:val="00F82D22"/>
    <w:pPr>
      <w:tabs>
        <w:tab w:val="left" w:pos="1080"/>
      </w:tabs>
      <w:suppressAutoHyphens/>
      <w:overflowPunct w:val="0"/>
      <w:autoSpaceDE w:val="0"/>
      <w:autoSpaceDN w:val="0"/>
      <w:adjustRightInd w:val="0"/>
      <w:spacing w:beforeLines="50" w:after="0" w:line="240" w:lineRule="auto"/>
      <w:ind w:left="1080" w:right="-74" w:hanging="539"/>
      <w:jc w:val="both"/>
      <w:textAlignment w:val="baseline"/>
    </w:pPr>
    <w:rPr>
      <w:rFonts w:ascii="Tahoma" w:eastAsia="Times New Roman" w:hAnsi="Tahoma" w:cs="Times New Roman"/>
      <w:sz w:val="24"/>
      <w:szCs w:val="20"/>
      <w:lang w:eastAsia="fr-FR"/>
    </w:rPr>
  </w:style>
  <w:style w:type="paragraph" w:customStyle="1" w:styleId="Normalcentr1">
    <w:name w:val="Normal centré1"/>
    <w:basedOn w:val="Normal"/>
    <w:rsid w:val="00F82D22"/>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cs="Times New Roman"/>
      <w:sz w:val="24"/>
      <w:szCs w:val="20"/>
      <w:lang w:eastAsia="fr-FR"/>
    </w:rPr>
  </w:style>
  <w:style w:type="paragraph" w:customStyle="1" w:styleId="Retraitcorpsdetexte21">
    <w:name w:val="Retrait corps de texte 21"/>
    <w:basedOn w:val="Normal"/>
    <w:rsid w:val="00F82D22"/>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lang w:eastAsia="fr-FR"/>
    </w:rPr>
  </w:style>
  <w:style w:type="paragraph" w:styleId="Liste2">
    <w:name w:val="List 2"/>
    <w:basedOn w:val="Normal"/>
    <w:rsid w:val="00F82D22"/>
    <w:pPr>
      <w:suppressAutoHyphens/>
      <w:overflowPunct w:val="0"/>
      <w:autoSpaceDE w:val="0"/>
      <w:autoSpaceDN w:val="0"/>
      <w:adjustRightInd w:val="0"/>
      <w:spacing w:after="0" w:line="240" w:lineRule="auto"/>
      <w:ind w:left="566" w:hanging="283"/>
      <w:jc w:val="both"/>
      <w:textAlignment w:val="baseline"/>
    </w:pPr>
    <w:rPr>
      <w:rFonts w:ascii="Times New Roman" w:eastAsia="Times New Roman" w:hAnsi="Times New Roman" w:cs="Times New Roman"/>
      <w:sz w:val="24"/>
      <w:szCs w:val="20"/>
      <w:lang w:eastAsia="fr-FR"/>
    </w:rPr>
  </w:style>
  <w:style w:type="paragraph" w:styleId="Liste4">
    <w:name w:val="List 4"/>
    <w:basedOn w:val="Normal"/>
    <w:rsid w:val="00F82D22"/>
    <w:pPr>
      <w:suppressAutoHyphens/>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rsid w:val="00F82D22"/>
    <w:pPr>
      <w:spacing w:after="0" w:line="240" w:lineRule="auto"/>
      <w:ind w:left="705"/>
      <w:jc w:val="both"/>
    </w:pPr>
    <w:rPr>
      <w:rFonts w:ascii="Times New Roman" w:eastAsia="Times New Roman" w:hAnsi="Times New Roman" w:cs="Times New Roman"/>
      <w:color w:val="000000"/>
      <w:sz w:val="28"/>
      <w:szCs w:val="24"/>
      <w:lang w:eastAsia="fr-FR"/>
    </w:rPr>
  </w:style>
  <w:style w:type="character" w:customStyle="1" w:styleId="Retraitcorpsdetexte3Car">
    <w:name w:val="Retrait corps de texte 3 Car"/>
    <w:basedOn w:val="Policepardfaut"/>
    <w:link w:val="Retraitcorpsdetexte3"/>
    <w:rsid w:val="00F82D22"/>
    <w:rPr>
      <w:rFonts w:ascii="Times New Roman" w:eastAsia="Times New Roman" w:hAnsi="Times New Roman" w:cs="Times New Roman"/>
      <w:color w:val="000000"/>
      <w:sz w:val="28"/>
      <w:szCs w:val="24"/>
      <w:lang w:eastAsia="fr-FR"/>
    </w:rPr>
  </w:style>
  <w:style w:type="paragraph" w:customStyle="1" w:styleId="I1">
    <w:name w:val="I.1"/>
    <w:basedOn w:val="Normal"/>
    <w:rsid w:val="00F82D22"/>
    <w:pPr>
      <w:spacing w:before="280" w:after="240" w:line="240" w:lineRule="auto"/>
      <w:ind w:left="1134"/>
    </w:pPr>
    <w:rPr>
      <w:rFonts w:ascii="CG Omega" w:eastAsia="Times New Roman" w:hAnsi="CG Omega" w:cs="Times New Roman"/>
      <w:b/>
      <w:smallCaps/>
      <w:sz w:val="28"/>
      <w:szCs w:val="20"/>
      <w:lang w:eastAsia="fr-FR"/>
    </w:rPr>
  </w:style>
  <w:style w:type="paragraph" w:customStyle="1" w:styleId="TEXTE">
    <w:name w:val="TEXTE"/>
    <w:rsid w:val="00F82D22"/>
    <w:pPr>
      <w:spacing w:before="120" w:after="0" w:line="240" w:lineRule="auto"/>
      <w:ind w:firstLine="567"/>
      <w:jc w:val="both"/>
    </w:pPr>
    <w:rPr>
      <w:rFonts w:ascii="CG Times" w:eastAsia="Times New Roman" w:hAnsi="CG Times" w:cs="Times New Roman"/>
      <w:noProof/>
      <w:sz w:val="26"/>
      <w:szCs w:val="20"/>
      <w:lang w:eastAsia="fr-FR"/>
    </w:rPr>
  </w:style>
  <w:style w:type="paragraph" w:styleId="NormalWeb">
    <w:name w:val="Normal (Web)"/>
    <w:basedOn w:val="Normal"/>
    <w:uiPriority w:val="99"/>
    <w:unhideWhenUsed/>
    <w:rsid w:val="00F82D22"/>
    <w:pPr>
      <w:spacing w:before="100" w:beforeAutospacing="1" w:after="100" w:afterAutospacing="1" w:line="240" w:lineRule="auto"/>
    </w:pPr>
    <w:rPr>
      <w:rFonts w:ascii="Verdana" w:eastAsia="Times New Roman" w:hAnsi="Verdana" w:cs="Times New Roman"/>
      <w:color w:val="000000"/>
      <w:sz w:val="13"/>
      <w:szCs w:val="13"/>
      <w:lang w:eastAsia="fr-FR"/>
    </w:rPr>
  </w:style>
  <w:style w:type="paragraph" w:styleId="Titre">
    <w:name w:val="Title"/>
    <w:basedOn w:val="Normal"/>
    <w:next w:val="Normal"/>
    <w:link w:val="TitreCar"/>
    <w:qFormat/>
    <w:rsid w:val="00F82D22"/>
    <w:pPr>
      <w:spacing w:before="240" w:after="60" w:line="240" w:lineRule="auto"/>
      <w:jc w:val="center"/>
      <w:outlineLvl w:val="0"/>
    </w:pPr>
    <w:rPr>
      <w:rFonts w:ascii="Cambria" w:eastAsia="Times New Roman" w:hAnsi="Cambria" w:cs="Times New Roman"/>
      <w:b/>
      <w:bCs/>
      <w:kern w:val="28"/>
      <w:sz w:val="32"/>
      <w:szCs w:val="32"/>
      <w:lang w:eastAsia="fr-FR"/>
    </w:rPr>
  </w:style>
  <w:style w:type="character" w:customStyle="1" w:styleId="TitreCar">
    <w:name w:val="Titre Car"/>
    <w:basedOn w:val="Policepardfaut"/>
    <w:link w:val="Titre"/>
    <w:rsid w:val="00F82D22"/>
    <w:rPr>
      <w:rFonts w:ascii="Cambria" w:eastAsia="Times New Roman" w:hAnsi="Cambria" w:cs="Times New Roman"/>
      <w:b/>
      <w:bCs/>
      <w:kern w:val="28"/>
      <w:sz w:val="32"/>
      <w:szCs w:val="32"/>
      <w:lang w:eastAsia="fr-FR"/>
    </w:rPr>
  </w:style>
  <w:style w:type="paragraph" w:styleId="Sous-titre">
    <w:name w:val="Subtitle"/>
    <w:aliases w:val="1.1"/>
    <w:basedOn w:val="Normal"/>
    <w:next w:val="Normal"/>
    <w:link w:val="Sous-titreCar"/>
    <w:qFormat/>
    <w:rsid w:val="00F82D22"/>
    <w:pPr>
      <w:spacing w:after="60" w:line="240" w:lineRule="auto"/>
      <w:jc w:val="center"/>
      <w:outlineLvl w:val="1"/>
    </w:pPr>
    <w:rPr>
      <w:rFonts w:ascii="Cambria" w:eastAsia="Times New Roman" w:hAnsi="Cambria" w:cs="Times New Roman"/>
      <w:sz w:val="24"/>
      <w:szCs w:val="24"/>
      <w:lang w:eastAsia="fr-FR"/>
    </w:rPr>
  </w:style>
  <w:style w:type="character" w:customStyle="1" w:styleId="Sous-titreCar">
    <w:name w:val="Sous-titre Car"/>
    <w:aliases w:val="1.1 Car"/>
    <w:basedOn w:val="Policepardfaut"/>
    <w:link w:val="Sous-titre"/>
    <w:rsid w:val="00F82D22"/>
    <w:rPr>
      <w:rFonts w:ascii="Cambria" w:eastAsia="Times New Roman" w:hAnsi="Cambria" w:cs="Times New Roman"/>
      <w:sz w:val="24"/>
      <w:szCs w:val="24"/>
      <w:lang w:eastAsia="fr-FR"/>
    </w:rPr>
  </w:style>
  <w:style w:type="paragraph" w:styleId="TM3">
    <w:name w:val="toc 3"/>
    <w:basedOn w:val="Normal"/>
    <w:next w:val="Normal"/>
    <w:autoRedefine/>
    <w:uiPriority w:val="39"/>
    <w:unhideWhenUsed/>
    <w:qFormat/>
    <w:rsid w:val="00F82D22"/>
    <w:pPr>
      <w:spacing w:after="0" w:line="240" w:lineRule="auto"/>
      <w:ind w:left="240"/>
    </w:pPr>
    <w:rPr>
      <w:rFonts w:ascii="Calibri" w:eastAsia="Times New Roman" w:hAnsi="Calibri" w:cs="Times New Roman"/>
      <w:sz w:val="20"/>
      <w:szCs w:val="20"/>
      <w:lang w:eastAsia="fr-FR"/>
    </w:rPr>
  </w:style>
  <w:style w:type="paragraph" w:styleId="TM4">
    <w:name w:val="toc 4"/>
    <w:basedOn w:val="Normal"/>
    <w:next w:val="Normal"/>
    <w:autoRedefine/>
    <w:uiPriority w:val="39"/>
    <w:rsid w:val="00F82D22"/>
    <w:pPr>
      <w:spacing w:after="0" w:line="240" w:lineRule="auto"/>
      <w:ind w:left="480"/>
    </w:pPr>
    <w:rPr>
      <w:rFonts w:ascii="Calibri" w:eastAsia="Times New Roman" w:hAnsi="Calibri" w:cs="Times New Roman"/>
      <w:sz w:val="20"/>
      <w:szCs w:val="20"/>
      <w:lang w:eastAsia="fr-FR"/>
    </w:rPr>
  </w:style>
  <w:style w:type="paragraph" w:styleId="TM5">
    <w:name w:val="toc 5"/>
    <w:basedOn w:val="Normal"/>
    <w:next w:val="Normal"/>
    <w:autoRedefine/>
    <w:uiPriority w:val="39"/>
    <w:rsid w:val="00F82D22"/>
    <w:pPr>
      <w:spacing w:after="0" w:line="240" w:lineRule="auto"/>
      <w:ind w:left="720"/>
    </w:pPr>
    <w:rPr>
      <w:rFonts w:ascii="Calibri" w:eastAsia="Times New Roman" w:hAnsi="Calibri" w:cs="Times New Roman"/>
      <w:sz w:val="20"/>
      <w:szCs w:val="20"/>
      <w:lang w:eastAsia="fr-FR"/>
    </w:rPr>
  </w:style>
  <w:style w:type="paragraph" w:styleId="TM6">
    <w:name w:val="toc 6"/>
    <w:basedOn w:val="Normal"/>
    <w:next w:val="Normal"/>
    <w:autoRedefine/>
    <w:uiPriority w:val="39"/>
    <w:rsid w:val="00F82D22"/>
    <w:pPr>
      <w:spacing w:after="0" w:line="240" w:lineRule="auto"/>
      <w:ind w:left="960"/>
    </w:pPr>
    <w:rPr>
      <w:rFonts w:ascii="Calibri" w:eastAsia="Times New Roman" w:hAnsi="Calibri" w:cs="Times New Roman"/>
      <w:sz w:val="20"/>
      <w:szCs w:val="20"/>
      <w:lang w:eastAsia="fr-FR"/>
    </w:rPr>
  </w:style>
  <w:style w:type="paragraph" w:styleId="TM7">
    <w:name w:val="toc 7"/>
    <w:basedOn w:val="Normal"/>
    <w:next w:val="Normal"/>
    <w:autoRedefine/>
    <w:uiPriority w:val="39"/>
    <w:rsid w:val="00F82D22"/>
    <w:pPr>
      <w:spacing w:after="0" w:line="240" w:lineRule="auto"/>
      <w:ind w:left="1200"/>
    </w:pPr>
    <w:rPr>
      <w:rFonts w:ascii="Calibri" w:eastAsia="Times New Roman" w:hAnsi="Calibri" w:cs="Times New Roman"/>
      <w:sz w:val="20"/>
      <w:szCs w:val="20"/>
      <w:lang w:eastAsia="fr-FR"/>
    </w:rPr>
  </w:style>
  <w:style w:type="paragraph" w:styleId="TM8">
    <w:name w:val="toc 8"/>
    <w:basedOn w:val="Normal"/>
    <w:next w:val="Normal"/>
    <w:autoRedefine/>
    <w:uiPriority w:val="39"/>
    <w:rsid w:val="00F82D22"/>
    <w:pPr>
      <w:spacing w:after="0" w:line="240" w:lineRule="auto"/>
      <w:ind w:left="1440"/>
    </w:pPr>
    <w:rPr>
      <w:rFonts w:ascii="Calibri" w:eastAsia="Times New Roman" w:hAnsi="Calibri" w:cs="Times New Roman"/>
      <w:sz w:val="20"/>
      <w:szCs w:val="20"/>
      <w:lang w:eastAsia="fr-FR"/>
    </w:rPr>
  </w:style>
  <w:style w:type="paragraph" w:styleId="TM9">
    <w:name w:val="toc 9"/>
    <w:basedOn w:val="Normal"/>
    <w:next w:val="Normal"/>
    <w:autoRedefine/>
    <w:uiPriority w:val="39"/>
    <w:rsid w:val="00F82D22"/>
    <w:pPr>
      <w:spacing w:after="0" w:line="240" w:lineRule="auto"/>
      <w:ind w:left="1680"/>
    </w:pPr>
    <w:rPr>
      <w:rFonts w:ascii="Calibri" w:eastAsia="Times New Roman" w:hAnsi="Calibri" w:cs="Times New Roman"/>
      <w:sz w:val="20"/>
      <w:szCs w:val="20"/>
      <w:lang w:eastAsia="fr-FR"/>
    </w:rPr>
  </w:style>
  <w:style w:type="paragraph" w:styleId="Explorateurdedocuments">
    <w:name w:val="Document Map"/>
    <w:basedOn w:val="Normal"/>
    <w:link w:val="ExplorateurdedocumentsCar"/>
    <w:rsid w:val="00F82D22"/>
    <w:pPr>
      <w:spacing w:after="0" w:line="240" w:lineRule="auto"/>
    </w:pPr>
    <w:rPr>
      <w:rFonts w:ascii="Tahoma" w:eastAsia="Times New Roman" w:hAnsi="Tahoma" w:cs="Times New Roman"/>
      <w:sz w:val="16"/>
      <w:szCs w:val="16"/>
      <w:lang w:eastAsia="fr-FR"/>
    </w:rPr>
  </w:style>
  <w:style w:type="character" w:customStyle="1" w:styleId="ExplorateurdedocumentsCar">
    <w:name w:val="Explorateur de documents Car"/>
    <w:basedOn w:val="Policepardfaut"/>
    <w:link w:val="Explorateurdedocuments"/>
    <w:rsid w:val="00F82D22"/>
    <w:rPr>
      <w:rFonts w:ascii="Tahoma" w:eastAsia="Times New Roman" w:hAnsi="Tahoma" w:cs="Times New Roman"/>
      <w:sz w:val="16"/>
      <w:szCs w:val="16"/>
      <w:lang w:eastAsia="fr-FR"/>
    </w:rPr>
  </w:style>
  <w:style w:type="paragraph" w:styleId="Sansinterligne">
    <w:name w:val="No Spacing"/>
    <w:qFormat/>
    <w:rsid w:val="00F82D22"/>
    <w:pPr>
      <w:spacing w:after="0" w:line="240" w:lineRule="auto"/>
    </w:pPr>
    <w:rPr>
      <w:rFonts w:ascii="Calibri" w:eastAsia="Calibri" w:hAnsi="Calibri" w:cs="Times New Roman"/>
    </w:rPr>
  </w:style>
  <w:style w:type="paragraph" w:styleId="Retraitcorpsdetexte2">
    <w:name w:val="Body Text Indent 2"/>
    <w:basedOn w:val="Normal"/>
    <w:link w:val="Retraitcorpsdetexte2Car"/>
    <w:uiPriority w:val="99"/>
    <w:rsid w:val="00F82D22"/>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uiPriority w:val="99"/>
    <w:rsid w:val="00F82D22"/>
    <w:rPr>
      <w:rFonts w:ascii="Times New Roman" w:eastAsia="Times New Roman" w:hAnsi="Times New Roman" w:cs="Times New Roman"/>
      <w:sz w:val="24"/>
      <w:szCs w:val="24"/>
      <w:lang w:eastAsia="fr-FR"/>
    </w:rPr>
  </w:style>
  <w:style w:type="paragraph" w:customStyle="1" w:styleId="Outline1">
    <w:name w:val="Outline1"/>
    <w:basedOn w:val="Normal"/>
    <w:next w:val="Outline2"/>
    <w:rsid w:val="00F82D22"/>
    <w:pPr>
      <w:keepNext/>
      <w:numPr>
        <w:numId w:val="8"/>
      </w:numPr>
      <w:tabs>
        <w:tab w:val="clear" w:pos="432"/>
        <w:tab w:val="num" w:pos="360"/>
      </w:tabs>
      <w:spacing w:before="240" w:after="0" w:line="240" w:lineRule="auto"/>
      <w:ind w:left="360" w:hanging="360"/>
    </w:pPr>
    <w:rPr>
      <w:rFonts w:ascii="Times New Roman" w:eastAsia="Times New Roman" w:hAnsi="Times New Roman" w:cs="Times New Roman"/>
      <w:kern w:val="28"/>
      <w:sz w:val="24"/>
      <w:szCs w:val="20"/>
      <w:lang w:eastAsia="fr-FR"/>
    </w:rPr>
  </w:style>
  <w:style w:type="paragraph" w:customStyle="1" w:styleId="Outline2">
    <w:name w:val="Outline2"/>
    <w:basedOn w:val="Normal"/>
    <w:rsid w:val="00F82D22"/>
    <w:pPr>
      <w:numPr>
        <w:ilvl w:val="1"/>
        <w:numId w:val="8"/>
      </w:numPr>
      <w:spacing w:before="240" w:after="0" w:line="240" w:lineRule="auto"/>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F82D22"/>
    <w:pPr>
      <w:numPr>
        <w:ilvl w:val="2"/>
        <w:numId w:val="8"/>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F82D22"/>
    <w:pPr>
      <w:numPr>
        <w:ilvl w:val="3"/>
        <w:numId w:val="8"/>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character" w:customStyle="1" w:styleId="para">
    <w:name w:val="para"/>
    <w:basedOn w:val="Policepardfaut"/>
    <w:rsid w:val="00F82D22"/>
  </w:style>
  <w:style w:type="paragraph" w:customStyle="1" w:styleId="Outline">
    <w:name w:val="Outline"/>
    <w:basedOn w:val="Normal"/>
    <w:rsid w:val="00F82D22"/>
    <w:pPr>
      <w:spacing w:before="240" w:after="0" w:line="240" w:lineRule="auto"/>
    </w:pPr>
    <w:rPr>
      <w:rFonts w:ascii="Times New Roman" w:eastAsia="Times New Roman" w:hAnsi="Times New Roman" w:cs="Times New Roman"/>
      <w:kern w:val="28"/>
      <w:sz w:val="24"/>
      <w:szCs w:val="20"/>
      <w:lang w:eastAsia="fr-FR"/>
    </w:rPr>
  </w:style>
  <w:style w:type="paragraph" w:customStyle="1" w:styleId="SectionVIIHeader2">
    <w:name w:val="Section VII Header2"/>
    <w:basedOn w:val="Titre10"/>
    <w:autoRedefine/>
    <w:rsid w:val="00F82D22"/>
    <w:pPr>
      <w:keepNext w:val="0"/>
      <w:tabs>
        <w:tab w:val="clear" w:pos="4640"/>
      </w:tabs>
      <w:spacing w:after="200"/>
      <w:jc w:val="left"/>
    </w:pPr>
    <w:rPr>
      <w:bCs w:val="0"/>
      <w:color w:val="auto"/>
    </w:rPr>
  </w:style>
  <w:style w:type="paragraph" w:customStyle="1" w:styleId="lattention">
    <w:name w:val="À l'attention"/>
    <w:basedOn w:val="Corpsdetexte"/>
    <w:rsid w:val="00F82D22"/>
    <w:rPr>
      <w:sz w:val="24"/>
    </w:rPr>
  </w:style>
  <w:style w:type="paragraph" w:styleId="Liste">
    <w:name w:val="List"/>
    <w:basedOn w:val="Normal"/>
    <w:rsid w:val="00F82D22"/>
    <w:pPr>
      <w:spacing w:after="0" w:line="240" w:lineRule="auto"/>
      <w:ind w:left="283" w:hanging="283"/>
    </w:pPr>
    <w:rPr>
      <w:rFonts w:ascii="Times New Roman" w:eastAsia="Times New Roman" w:hAnsi="Times New Roman" w:cs="Times New Roman"/>
      <w:sz w:val="24"/>
      <w:szCs w:val="24"/>
      <w:lang w:eastAsia="fr-FR"/>
    </w:rPr>
  </w:style>
  <w:style w:type="paragraph" w:styleId="Liste3">
    <w:name w:val="List 3"/>
    <w:basedOn w:val="Normal"/>
    <w:rsid w:val="00F82D22"/>
    <w:pPr>
      <w:spacing w:after="0" w:line="240" w:lineRule="auto"/>
      <w:ind w:left="849" w:hanging="283"/>
    </w:pPr>
    <w:rPr>
      <w:rFonts w:ascii="Times New Roman" w:eastAsia="Times New Roman" w:hAnsi="Times New Roman" w:cs="Times New Roman"/>
      <w:sz w:val="24"/>
      <w:szCs w:val="24"/>
      <w:lang w:eastAsia="fr-FR"/>
    </w:rPr>
  </w:style>
  <w:style w:type="paragraph" w:styleId="Liste5">
    <w:name w:val="List 5"/>
    <w:basedOn w:val="Normal"/>
    <w:rsid w:val="00F82D22"/>
    <w:pPr>
      <w:spacing w:after="0" w:line="240" w:lineRule="auto"/>
      <w:ind w:left="1415" w:hanging="283"/>
    </w:pPr>
    <w:rPr>
      <w:rFonts w:ascii="Times New Roman" w:eastAsia="Times New Roman" w:hAnsi="Times New Roman" w:cs="Times New Roman"/>
      <w:sz w:val="24"/>
      <w:szCs w:val="24"/>
      <w:lang w:eastAsia="fr-FR"/>
    </w:rPr>
  </w:style>
  <w:style w:type="paragraph" w:styleId="Formuledepolitesse">
    <w:name w:val="Closing"/>
    <w:basedOn w:val="Normal"/>
    <w:link w:val="FormuledepolitesseCar"/>
    <w:rsid w:val="00F82D22"/>
    <w:pPr>
      <w:spacing w:after="0" w:line="240" w:lineRule="auto"/>
      <w:ind w:left="4252"/>
    </w:pPr>
    <w:rPr>
      <w:rFonts w:ascii="Times New Roman" w:eastAsia="Times New Roman" w:hAnsi="Times New Roman" w:cs="Times New Roman"/>
      <w:sz w:val="24"/>
      <w:szCs w:val="24"/>
      <w:lang w:eastAsia="fr-FR"/>
    </w:rPr>
  </w:style>
  <w:style w:type="character" w:customStyle="1" w:styleId="FormuledepolitesseCar">
    <w:name w:val="Formule de politesse Car"/>
    <w:basedOn w:val="Policepardfaut"/>
    <w:link w:val="Formuledepolitesse"/>
    <w:rsid w:val="00F82D22"/>
    <w:rPr>
      <w:rFonts w:ascii="Times New Roman" w:eastAsia="Times New Roman" w:hAnsi="Times New Roman" w:cs="Times New Roman"/>
      <w:sz w:val="24"/>
      <w:szCs w:val="24"/>
      <w:lang w:eastAsia="fr-FR"/>
    </w:rPr>
  </w:style>
  <w:style w:type="paragraph" w:styleId="Listepuces">
    <w:name w:val="List Bullet"/>
    <w:basedOn w:val="Normal"/>
    <w:autoRedefine/>
    <w:rsid w:val="00F82D22"/>
    <w:pPr>
      <w:numPr>
        <w:numId w:val="9"/>
      </w:numPr>
      <w:spacing w:after="0" w:line="240" w:lineRule="auto"/>
    </w:pPr>
    <w:rPr>
      <w:rFonts w:ascii="Times New Roman" w:eastAsia="Times New Roman" w:hAnsi="Times New Roman" w:cs="Times New Roman"/>
      <w:sz w:val="24"/>
      <w:szCs w:val="24"/>
      <w:lang w:eastAsia="fr-FR"/>
    </w:rPr>
  </w:style>
  <w:style w:type="paragraph" w:styleId="Listepuces2">
    <w:name w:val="List Bullet 2"/>
    <w:basedOn w:val="Normal"/>
    <w:autoRedefine/>
    <w:rsid w:val="00F82D22"/>
    <w:pPr>
      <w:numPr>
        <w:numId w:val="10"/>
      </w:numPr>
      <w:spacing w:after="0" w:line="240" w:lineRule="auto"/>
    </w:pPr>
    <w:rPr>
      <w:rFonts w:ascii="Times New Roman" w:eastAsia="Times New Roman" w:hAnsi="Times New Roman" w:cs="Times New Roman"/>
      <w:sz w:val="24"/>
      <w:szCs w:val="24"/>
      <w:lang w:eastAsia="fr-FR"/>
    </w:rPr>
  </w:style>
  <w:style w:type="paragraph" w:styleId="Listepuces3">
    <w:name w:val="List Bullet 3"/>
    <w:basedOn w:val="Normal"/>
    <w:autoRedefine/>
    <w:rsid w:val="00F82D22"/>
    <w:pPr>
      <w:numPr>
        <w:numId w:val="11"/>
      </w:numPr>
      <w:tabs>
        <w:tab w:val="clear" w:pos="926"/>
        <w:tab w:val="num" w:pos="360"/>
      </w:tabs>
      <w:spacing w:after="0" w:line="240" w:lineRule="auto"/>
      <w:ind w:left="0" w:firstLine="0"/>
    </w:pPr>
    <w:rPr>
      <w:rFonts w:ascii="Times New Roman" w:eastAsia="Times New Roman" w:hAnsi="Times New Roman" w:cs="Times New Roman"/>
      <w:sz w:val="24"/>
      <w:szCs w:val="24"/>
      <w:lang w:eastAsia="fr-FR"/>
    </w:rPr>
  </w:style>
  <w:style w:type="paragraph" w:styleId="Listepuces4">
    <w:name w:val="List Bullet 4"/>
    <w:basedOn w:val="Normal"/>
    <w:autoRedefine/>
    <w:rsid w:val="00F82D22"/>
    <w:pPr>
      <w:numPr>
        <w:numId w:val="12"/>
      </w:numPr>
      <w:spacing w:after="0" w:line="240" w:lineRule="auto"/>
    </w:pPr>
    <w:rPr>
      <w:rFonts w:ascii="Times New Roman" w:eastAsia="Times New Roman" w:hAnsi="Times New Roman" w:cs="Times New Roman"/>
      <w:sz w:val="24"/>
      <w:szCs w:val="24"/>
      <w:lang w:eastAsia="fr-FR"/>
    </w:rPr>
  </w:style>
  <w:style w:type="paragraph" w:styleId="Listecontinue">
    <w:name w:val="List Continue"/>
    <w:basedOn w:val="Normal"/>
    <w:rsid w:val="00F82D22"/>
    <w:pPr>
      <w:spacing w:after="120" w:line="240" w:lineRule="auto"/>
      <w:ind w:left="283"/>
    </w:pPr>
    <w:rPr>
      <w:rFonts w:ascii="Times New Roman" w:eastAsia="Times New Roman" w:hAnsi="Times New Roman" w:cs="Times New Roman"/>
      <w:sz w:val="24"/>
      <w:szCs w:val="24"/>
      <w:lang w:eastAsia="fr-FR"/>
    </w:rPr>
  </w:style>
  <w:style w:type="paragraph" w:styleId="Listecontinue2">
    <w:name w:val="List Continue 2"/>
    <w:basedOn w:val="Normal"/>
    <w:rsid w:val="00F82D22"/>
    <w:pPr>
      <w:spacing w:after="120" w:line="240" w:lineRule="auto"/>
      <w:ind w:left="566"/>
    </w:pPr>
    <w:rPr>
      <w:rFonts w:ascii="Times New Roman" w:eastAsia="Times New Roman" w:hAnsi="Times New Roman" w:cs="Times New Roman"/>
      <w:sz w:val="24"/>
      <w:szCs w:val="24"/>
      <w:lang w:eastAsia="fr-FR"/>
    </w:rPr>
  </w:style>
  <w:style w:type="paragraph" w:styleId="Listecontinue3">
    <w:name w:val="List Continue 3"/>
    <w:basedOn w:val="Normal"/>
    <w:rsid w:val="00F82D22"/>
    <w:pPr>
      <w:spacing w:after="120" w:line="240" w:lineRule="auto"/>
      <w:ind w:left="849"/>
    </w:pPr>
    <w:rPr>
      <w:rFonts w:ascii="Times New Roman" w:eastAsia="Times New Roman" w:hAnsi="Times New Roman" w:cs="Times New Roman"/>
      <w:sz w:val="24"/>
      <w:szCs w:val="24"/>
      <w:lang w:eastAsia="fr-FR"/>
    </w:rPr>
  </w:style>
  <w:style w:type="paragraph" w:styleId="Listecontinue4">
    <w:name w:val="List Continue 4"/>
    <w:basedOn w:val="Normal"/>
    <w:rsid w:val="00F82D22"/>
    <w:pPr>
      <w:spacing w:after="120" w:line="240" w:lineRule="auto"/>
      <w:ind w:left="1132"/>
    </w:pPr>
    <w:rPr>
      <w:rFonts w:ascii="Times New Roman" w:eastAsia="Times New Roman" w:hAnsi="Times New Roman" w:cs="Times New Roman"/>
      <w:sz w:val="24"/>
      <w:szCs w:val="24"/>
      <w:lang w:eastAsia="fr-FR"/>
    </w:rPr>
  </w:style>
  <w:style w:type="paragraph" w:styleId="Signature">
    <w:name w:val="Signature"/>
    <w:basedOn w:val="Normal"/>
    <w:link w:val="SignatureCar"/>
    <w:rsid w:val="00F82D22"/>
    <w:pPr>
      <w:spacing w:after="0" w:line="240" w:lineRule="auto"/>
      <w:ind w:left="4252"/>
    </w:pPr>
    <w:rPr>
      <w:rFonts w:ascii="Times New Roman" w:eastAsia="Times New Roman" w:hAnsi="Times New Roman" w:cs="Times New Roman"/>
      <w:sz w:val="24"/>
      <w:szCs w:val="24"/>
      <w:lang w:eastAsia="fr-FR"/>
    </w:rPr>
  </w:style>
  <w:style w:type="character" w:customStyle="1" w:styleId="SignatureCar">
    <w:name w:val="Signature Car"/>
    <w:basedOn w:val="Policepardfaut"/>
    <w:link w:val="Signature"/>
    <w:rsid w:val="00F82D22"/>
    <w:rPr>
      <w:rFonts w:ascii="Times New Roman" w:eastAsia="Times New Roman" w:hAnsi="Times New Roman" w:cs="Times New Roman"/>
      <w:sz w:val="24"/>
      <w:szCs w:val="24"/>
      <w:lang w:eastAsia="fr-FR"/>
    </w:rPr>
  </w:style>
  <w:style w:type="paragraph" w:customStyle="1" w:styleId="Fonction">
    <w:name w:val="Fonction"/>
    <w:basedOn w:val="Signature"/>
    <w:rsid w:val="00F82D22"/>
  </w:style>
  <w:style w:type="paragraph" w:styleId="Retraitnormal">
    <w:name w:val="Normal Indent"/>
    <w:basedOn w:val="Normal"/>
    <w:rsid w:val="00F82D22"/>
    <w:pPr>
      <w:overflowPunct w:val="0"/>
      <w:autoSpaceDE w:val="0"/>
      <w:autoSpaceDN w:val="0"/>
      <w:adjustRightInd w:val="0"/>
      <w:spacing w:after="0" w:line="240" w:lineRule="auto"/>
      <w:ind w:left="1134"/>
      <w:jc w:val="both"/>
      <w:textAlignment w:val="baseline"/>
    </w:pPr>
    <w:rPr>
      <w:rFonts w:ascii="Times New Roman" w:eastAsia="Times New Roman" w:hAnsi="Times New Roman" w:cs="Times New Roman"/>
      <w:szCs w:val="20"/>
      <w:lang w:eastAsia="fr-FR"/>
    </w:rPr>
  </w:style>
  <w:style w:type="paragraph" w:customStyle="1" w:styleId="Retrait1">
    <w:name w:val="Retrait1"/>
    <w:basedOn w:val="Normal"/>
    <w:rsid w:val="00F82D22"/>
    <w:pPr>
      <w:overflowPunct w:val="0"/>
      <w:autoSpaceDE w:val="0"/>
      <w:autoSpaceDN w:val="0"/>
      <w:adjustRightInd w:val="0"/>
      <w:spacing w:after="0" w:line="240" w:lineRule="auto"/>
      <w:ind w:left="1418" w:hanging="284"/>
      <w:jc w:val="both"/>
      <w:textAlignment w:val="baseline"/>
    </w:pPr>
    <w:rPr>
      <w:rFonts w:ascii="Times New Roman" w:eastAsia="Times New Roman" w:hAnsi="Times New Roman" w:cs="Times New Roman"/>
      <w:szCs w:val="20"/>
      <w:lang w:eastAsia="fr-FR"/>
    </w:rPr>
  </w:style>
  <w:style w:type="paragraph" w:customStyle="1" w:styleId="Retrait">
    <w:name w:val="Retrait"/>
    <w:basedOn w:val="Titre3"/>
    <w:rsid w:val="00F82D22"/>
    <w:pPr>
      <w:keepNext w:val="0"/>
      <w:tabs>
        <w:tab w:val="clear" w:pos="4640"/>
      </w:tabs>
      <w:overflowPunct w:val="0"/>
      <w:autoSpaceDE w:val="0"/>
      <w:autoSpaceDN w:val="0"/>
      <w:adjustRightInd w:val="0"/>
      <w:ind w:left="1134" w:hanging="1134"/>
      <w:jc w:val="both"/>
      <w:textAlignment w:val="baseline"/>
      <w:outlineLvl w:val="9"/>
    </w:pPr>
    <w:rPr>
      <w:b w:val="0"/>
      <w:bCs w:val="0"/>
      <w:color w:val="auto"/>
      <w:sz w:val="22"/>
      <w:szCs w:val="20"/>
    </w:rPr>
  </w:style>
  <w:style w:type="paragraph" w:customStyle="1" w:styleId="Retrait2">
    <w:name w:val="Retrait2"/>
    <w:basedOn w:val="Retrait1"/>
    <w:rsid w:val="00F82D22"/>
    <w:pPr>
      <w:ind w:left="1701" w:hanging="283"/>
    </w:pPr>
  </w:style>
  <w:style w:type="paragraph" w:customStyle="1" w:styleId="Retrait10">
    <w:name w:val="Retrait 1"/>
    <w:basedOn w:val="Normal"/>
    <w:rsid w:val="00F82D22"/>
    <w:pPr>
      <w:tabs>
        <w:tab w:val="left" w:pos="1134"/>
        <w:tab w:val="left" w:pos="1418"/>
      </w:tabs>
      <w:overflowPunct w:val="0"/>
      <w:autoSpaceDE w:val="0"/>
      <w:autoSpaceDN w:val="0"/>
      <w:adjustRightInd w:val="0"/>
      <w:spacing w:before="120" w:after="0" w:line="240" w:lineRule="atLeast"/>
      <w:ind w:left="1418" w:hanging="1418"/>
      <w:jc w:val="both"/>
      <w:textAlignment w:val="baseline"/>
    </w:pPr>
    <w:rPr>
      <w:rFonts w:ascii="Times New Roman" w:eastAsia="Times New Roman" w:hAnsi="Times New Roman" w:cs="Times New Roman"/>
      <w:szCs w:val="20"/>
      <w:lang w:eastAsia="fr-FR"/>
    </w:rPr>
  </w:style>
  <w:style w:type="paragraph" w:customStyle="1" w:styleId="Retrait20">
    <w:name w:val="Retrait 2"/>
    <w:basedOn w:val="Normal"/>
    <w:rsid w:val="00F82D22"/>
    <w:pPr>
      <w:tabs>
        <w:tab w:val="left" w:pos="1418"/>
      </w:tabs>
      <w:overflowPunct w:val="0"/>
      <w:autoSpaceDE w:val="0"/>
      <w:autoSpaceDN w:val="0"/>
      <w:adjustRightInd w:val="0"/>
      <w:spacing w:before="120" w:after="0" w:line="240" w:lineRule="atLeast"/>
      <w:ind w:left="1702" w:hanging="1702"/>
      <w:jc w:val="both"/>
      <w:textAlignment w:val="baseline"/>
    </w:pPr>
    <w:rPr>
      <w:rFonts w:ascii="Times New Roman" w:eastAsia="Times New Roman" w:hAnsi="Times New Roman" w:cs="Times New Roman"/>
      <w:szCs w:val="20"/>
      <w:lang w:eastAsia="fr-FR"/>
    </w:rPr>
  </w:style>
  <w:style w:type="paragraph" w:customStyle="1" w:styleId="Nota">
    <w:name w:val="Nota"/>
    <w:basedOn w:val="Normal"/>
    <w:rsid w:val="00F82D22"/>
    <w:pPr>
      <w:tabs>
        <w:tab w:val="left" w:pos="1134"/>
        <w:tab w:val="left" w:pos="1418"/>
      </w:tabs>
      <w:overflowPunct w:val="0"/>
      <w:autoSpaceDE w:val="0"/>
      <w:autoSpaceDN w:val="0"/>
      <w:adjustRightInd w:val="0"/>
      <w:spacing w:before="120" w:after="0" w:line="240" w:lineRule="atLeast"/>
      <w:ind w:left="1985" w:hanging="1985"/>
      <w:jc w:val="both"/>
      <w:textAlignment w:val="baseline"/>
    </w:pPr>
    <w:rPr>
      <w:rFonts w:ascii="Times New Roman" w:eastAsia="Times New Roman" w:hAnsi="Times New Roman" w:cs="Times New Roman"/>
      <w:szCs w:val="20"/>
      <w:lang w:eastAsia="fr-FR"/>
    </w:rPr>
  </w:style>
  <w:style w:type="paragraph" w:customStyle="1" w:styleId="DTU">
    <w:name w:val="DTU"/>
    <w:basedOn w:val="Normal"/>
    <w:rsid w:val="00F82D22"/>
    <w:pPr>
      <w:tabs>
        <w:tab w:val="left" w:pos="1134"/>
        <w:tab w:val="left" w:pos="1418"/>
      </w:tabs>
      <w:overflowPunct w:val="0"/>
      <w:autoSpaceDE w:val="0"/>
      <w:autoSpaceDN w:val="0"/>
      <w:adjustRightInd w:val="0"/>
      <w:spacing w:before="120" w:after="0" w:line="240" w:lineRule="atLeast"/>
      <w:ind w:left="3119" w:hanging="3119"/>
      <w:jc w:val="both"/>
      <w:textAlignment w:val="baseline"/>
    </w:pPr>
    <w:rPr>
      <w:rFonts w:ascii="Times New Roman" w:eastAsia="Times New Roman" w:hAnsi="Times New Roman" w:cs="Times New Roman"/>
      <w:szCs w:val="20"/>
      <w:lang w:eastAsia="fr-FR"/>
    </w:rPr>
  </w:style>
  <w:style w:type="paragraph" w:customStyle="1" w:styleId="BA">
    <w:name w:val="BA"/>
    <w:basedOn w:val="Normal"/>
    <w:rsid w:val="00F82D22"/>
    <w:pPr>
      <w:tabs>
        <w:tab w:val="left" w:pos="1418"/>
      </w:tabs>
      <w:overflowPunct w:val="0"/>
      <w:autoSpaceDE w:val="0"/>
      <w:autoSpaceDN w:val="0"/>
      <w:adjustRightInd w:val="0"/>
      <w:spacing w:before="120" w:after="0" w:line="240" w:lineRule="atLeast"/>
      <w:ind w:left="1134" w:hanging="1134"/>
      <w:jc w:val="center"/>
      <w:textAlignment w:val="baseline"/>
    </w:pPr>
    <w:rPr>
      <w:rFonts w:ascii="Times New Roman" w:eastAsia="Times New Roman" w:hAnsi="Times New Roman" w:cs="Times New Roman"/>
      <w:szCs w:val="20"/>
      <w:lang w:eastAsia="fr-FR"/>
    </w:rPr>
  </w:style>
  <w:style w:type="paragraph" w:customStyle="1" w:styleId="Retrait11">
    <w:name w:val="Retrait 11"/>
    <w:basedOn w:val="Retrait10"/>
    <w:rsid w:val="00F82D22"/>
    <w:pPr>
      <w:tabs>
        <w:tab w:val="left" w:pos="1843"/>
        <w:tab w:val="left" w:pos="5103"/>
      </w:tabs>
    </w:pPr>
  </w:style>
  <w:style w:type="paragraph" w:customStyle="1" w:styleId="Retrait3">
    <w:name w:val="Retrait 3"/>
    <w:basedOn w:val="Retrait20"/>
    <w:rsid w:val="00F82D22"/>
    <w:pPr>
      <w:tabs>
        <w:tab w:val="clear" w:pos="1418"/>
        <w:tab w:val="left" w:pos="1701"/>
      </w:tabs>
      <w:ind w:left="1985" w:hanging="1985"/>
    </w:pPr>
  </w:style>
  <w:style w:type="paragraph" w:customStyle="1" w:styleId="Ch-Sur">
    <w:name w:val="Ch-Sur"/>
    <w:basedOn w:val="Normal"/>
    <w:rsid w:val="00F82D22"/>
    <w:pPr>
      <w:tabs>
        <w:tab w:val="left" w:pos="1418"/>
        <w:tab w:val="left" w:pos="5104"/>
        <w:tab w:val="right" w:pos="5670"/>
        <w:tab w:val="left" w:pos="5954"/>
      </w:tabs>
      <w:overflowPunct w:val="0"/>
      <w:autoSpaceDE w:val="0"/>
      <w:autoSpaceDN w:val="0"/>
      <w:adjustRightInd w:val="0"/>
      <w:spacing w:before="120" w:after="0" w:line="240" w:lineRule="atLeast"/>
      <w:ind w:left="1701" w:hanging="1701"/>
      <w:jc w:val="both"/>
      <w:textAlignment w:val="baseline"/>
    </w:pPr>
    <w:rPr>
      <w:rFonts w:ascii="Times New Roman" w:eastAsia="Times New Roman" w:hAnsi="Times New Roman" w:cs="Times New Roman"/>
      <w:szCs w:val="20"/>
      <w:lang w:eastAsia="fr-FR"/>
    </w:rPr>
  </w:style>
  <w:style w:type="paragraph" w:customStyle="1" w:styleId="Ch-Sur2">
    <w:name w:val="Ch-Sur2"/>
    <w:basedOn w:val="Ch-Sur"/>
    <w:rsid w:val="00F82D22"/>
    <w:pPr>
      <w:tabs>
        <w:tab w:val="left" w:pos="1985"/>
      </w:tabs>
    </w:pPr>
  </w:style>
  <w:style w:type="paragraph" w:customStyle="1" w:styleId="retrait12">
    <w:name w:val="retrait 1"/>
    <w:basedOn w:val="Normal"/>
    <w:rsid w:val="00F82D22"/>
    <w:pPr>
      <w:tabs>
        <w:tab w:val="left" w:pos="851"/>
        <w:tab w:val="left" w:pos="1134"/>
      </w:tabs>
      <w:overflowPunct w:val="0"/>
      <w:autoSpaceDE w:val="0"/>
      <w:autoSpaceDN w:val="0"/>
      <w:adjustRightInd w:val="0"/>
      <w:spacing w:before="120" w:after="0" w:line="200" w:lineRule="exact"/>
      <w:ind w:left="1134" w:hanging="1134"/>
      <w:jc w:val="both"/>
      <w:textAlignment w:val="baseline"/>
    </w:pPr>
    <w:rPr>
      <w:rFonts w:ascii="Times New Roman" w:eastAsia="Times New Roman" w:hAnsi="Times New Roman" w:cs="Times New Roman"/>
      <w:szCs w:val="20"/>
      <w:lang w:val="en-GB" w:eastAsia="fr-FR"/>
    </w:rPr>
  </w:style>
  <w:style w:type="paragraph" w:customStyle="1" w:styleId="t1">
    <w:name w:val="t1"/>
    <w:basedOn w:val="Normal"/>
    <w:rsid w:val="00F82D22"/>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after="0" w:line="200" w:lineRule="exact"/>
      <w:ind w:left="1134" w:hanging="567"/>
      <w:jc w:val="both"/>
      <w:textAlignment w:val="baseline"/>
    </w:pPr>
    <w:rPr>
      <w:rFonts w:ascii="Times New Roman" w:eastAsia="Times New Roman" w:hAnsi="Times New Roman" w:cs="Times New Roman"/>
      <w:b/>
      <w:i/>
      <w:szCs w:val="20"/>
      <w:lang w:val="en-GB" w:eastAsia="fr-FR"/>
    </w:rPr>
  </w:style>
  <w:style w:type="paragraph" w:customStyle="1" w:styleId="norme">
    <w:name w:val="norme"/>
    <w:basedOn w:val="retrait12"/>
    <w:rsid w:val="00F82D22"/>
    <w:pPr>
      <w:tabs>
        <w:tab w:val="clear" w:pos="1134"/>
        <w:tab w:val="left" w:pos="1276"/>
        <w:tab w:val="left" w:pos="4111"/>
      </w:tabs>
      <w:ind w:left="4111" w:hanging="4111"/>
    </w:pPr>
  </w:style>
  <w:style w:type="paragraph" w:styleId="Notedebasdepage">
    <w:name w:val="footnote text"/>
    <w:basedOn w:val="Normal"/>
    <w:link w:val="NotedebasdepageCar"/>
    <w:rsid w:val="00F82D22"/>
    <w:pPr>
      <w:spacing w:before="120"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F82D22"/>
    <w:rPr>
      <w:rFonts w:ascii="Times New Roman" w:eastAsia="Times New Roman" w:hAnsi="Times New Roman" w:cs="Times New Roman"/>
      <w:sz w:val="20"/>
      <w:szCs w:val="20"/>
      <w:lang w:eastAsia="fr-FR"/>
    </w:rPr>
  </w:style>
  <w:style w:type="paragraph" w:styleId="Textebrut">
    <w:name w:val="Plain Text"/>
    <w:basedOn w:val="Normal"/>
    <w:link w:val="TextebrutCar"/>
    <w:uiPriority w:val="99"/>
    <w:unhideWhenUsed/>
    <w:rsid w:val="00F82D22"/>
    <w:pPr>
      <w:spacing w:after="0" w:line="240" w:lineRule="auto"/>
      <w:ind w:left="714" w:hanging="357"/>
      <w:jc w:val="both"/>
    </w:pPr>
    <w:rPr>
      <w:rFonts w:ascii="Consolas" w:eastAsia="Calibri" w:hAnsi="Consolas" w:cs="Times New Roman"/>
      <w:sz w:val="21"/>
      <w:szCs w:val="21"/>
      <w:lang w:eastAsia="fr-FR"/>
    </w:rPr>
  </w:style>
  <w:style w:type="character" w:customStyle="1" w:styleId="TextebrutCar">
    <w:name w:val="Texte brut Car"/>
    <w:basedOn w:val="Policepardfaut"/>
    <w:link w:val="Textebrut"/>
    <w:uiPriority w:val="99"/>
    <w:rsid w:val="00F82D22"/>
    <w:rPr>
      <w:rFonts w:ascii="Consolas" w:eastAsia="Calibri" w:hAnsi="Consolas" w:cs="Times New Roman"/>
      <w:sz w:val="21"/>
      <w:szCs w:val="21"/>
      <w:lang w:eastAsia="fr-FR"/>
    </w:rPr>
  </w:style>
  <w:style w:type="paragraph" w:customStyle="1" w:styleId="Style1">
    <w:name w:val="Style1"/>
    <w:basedOn w:val="Titre3"/>
    <w:next w:val="Titre3"/>
    <w:qFormat/>
    <w:rsid w:val="00F82D22"/>
    <w:pPr>
      <w:keepLines/>
      <w:numPr>
        <w:numId w:val="13"/>
      </w:numPr>
      <w:tabs>
        <w:tab w:val="clear" w:pos="4640"/>
      </w:tabs>
      <w:spacing w:before="200"/>
      <w:jc w:val="both"/>
    </w:pPr>
    <w:rPr>
      <w:rFonts w:ascii="Arial" w:hAnsi="Arial"/>
      <w:b w:val="0"/>
      <w:color w:val="4F81BD"/>
      <w:sz w:val="22"/>
      <w:szCs w:val="22"/>
      <w:u w:val="single"/>
    </w:rPr>
  </w:style>
  <w:style w:type="paragraph" w:customStyle="1" w:styleId="Style2">
    <w:name w:val="Style2"/>
    <w:basedOn w:val="Style1"/>
    <w:link w:val="Style2Car"/>
    <w:qFormat/>
    <w:rsid w:val="00F82D22"/>
    <w:rPr>
      <w:b/>
      <w:sz w:val="20"/>
      <w:szCs w:val="20"/>
    </w:rPr>
  </w:style>
  <w:style w:type="character" w:customStyle="1" w:styleId="Style2Car">
    <w:name w:val="Style2 Car"/>
    <w:link w:val="Style2"/>
    <w:rsid w:val="00F82D22"/>
    <w:rPr>
      <w:rFonts w:ascii="Arial" w:eastAsia="Times New Roman" w:hAnsi="Arial" w:cs="Times New Roman"/>
      <w:b/>
      <w:bCs/>
      <w:color w:val="4F81BD"/>
      <w:sz w:val="20"/>
      <w:szCs w:val="20"/>
      <w:u w:val="single"/>
      <w:lang w:eastAsia="fr-FR"/>
    </w:rPr>
  </w:style>
  <w:style w:type="character" w:customStyle="1" w:styleId="CommentaireCar">
    <w:name w:val="Commentaire Car"/>
    <w:basedOn w:val="Policepardfaut"/>
    <w:link w:val="Commentaire"/>
    <w:semiHidden/>
    <w:rsid w:val="00F82D22"/>
    <w:rPr>
      <w:rFonts w:ascii="Times New Roman" w:eastAsia="Times New Roman" w:hAnsi="Times New Roman" w:cs="Times New Roman"/>
      <w:sz w:val="20"/>
      <w:szCs w:val="20"/>
      <w:lang w:eastAsia="fr-FR"/>
    </w:rPr>
  </w:style>
  <w:style w:type="paragraph" w:styleId="Commentaire">
    <w:name w:val="annotation text"/>
    <w:basedOn w:val="Normal"/>
    <w:link w:val="CommentaireCar"/>
    <w:semiHidden/>
    <w:rsid w:val="00F82D22"/>
    <w:pPr>
      <w:spacing w:after="0" w:line="240" w:lineRule="auto"/>
    </w:pPr>
    <w:rPr>
      <w:rFonts w:ascii="Times New Roman" w:eastAsia="Times New Roman" w:hAnsi="Times New Roman" w:cs="Times New Roman"/>
      <w:sz w:val="20"/>
      <w:szCs w:val="20"/>
      <w:lang w:eastAsia="fr-FR"/>
    </w:rPr>
  </w:style>
  <w:style w:type="character" w:customStyle="1" w:styleId="CommentaireCar1">
    <w:name w:val="Commentaire Car1"/>
    <w:basedOn w:val="Policepardfaut"/>
    <w:uiPriority w:val="99"/>
    <w:semiHidden/>
    <w:rsid w:val="00F82D22"/>
    <w:rPr>
      <w:sz w:val="20"/>
      <w:szCs w:val="20"/>
    </w:rPr>
  </w:style>
  <w:style w:type="character" w:customStyle="1" w:styleId="ObjetducommentaireCar">
    <w:name w:val="Objet du commentaire Car"/>
    <w:basedOn w:val="CommentaireCar"/>
    <w:link w:val="Objetducommentaire"/>
    <w:semiHidden/>
    <w:rsid w:val="00F82D22"/>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semiHidden/>
    <w:rsid w:val="00F82D22"/>
    <w:rPr>
      <w:b/>
      <w:bCs/>
    </w:rPr>
  </w:style>
  <w:style w:type="character" w:customStyle="1" w:styleId="ObjetducommentaireCar1">
    <w:name w:val="Objet du commentaire Car1"/>
    <w:basedOn w:val="CommentaireCar1"/>
    <w:uiPriority w:val="99"/>
    <w:semiHidden/>
    <w:rsid w:val="00F82D22"/>
    <w:rPr>
      <w:b/>
      <w:bCs/>
      <w:sz w:val="20"/>
      <w:szCs w:val="20"/>
    </w:rPr>
  </w:style>
  <w:style w:type="paragraph" w:customStyle="1" w:styleId="TIT">
    <w:name w:val="TIT"/>
    <w:basedOn w:val="Normal"/>
    <w:next w:val="Normal"/>
    <w:rsid w:val="00F82D22"/>
    <w:pPr>
      <w:spacing w:before="240" w:after="240" w:line="240" w:lineRule="auto"/>
      <w:jc w:val="center"/>
    </w:pPr>
    <w:rPr>
      <w:rFonts w:ascii="Times New Roman" w:eastAsia="Times New Roman" w:hAnsi="Times New Roman" w:cs="Times New Roman"/>
      <w:b/>
      <w:bCs/>
      <w:sz w:val="24"/>
      <w:szCs w:val="24"/>
      <w:lang w:eastAsia="fr-FR"/>
    </w:rPr>
  </w:style>
  <w:style w:type="character" w:customStyle="1" w:styleId="CarCar1">
    <w:name w:val="Car Car1"/>
    <w:basedOn w:val="Policepardfaut"/>
    <w:locked/>
    <w:rsid w:val="00F82D22"/>
    <w:rPr>
      <w:rFonts w:ascii="Arial" w:hAnsi="Arial" w:cs="Arial"/>
      <w:b/>
      <w:bCs/>
      <w:sz w:val="24"/>
      <w:lang w:val="fr-FR" w:eastAsia="fr-FR" w:bidi="ar-SA"/>
    </w:rPr>
  </w:style>
  <w:style w:type="character" w:customStyle="1" w:styleId="NoSpacingCar">
    <w:name w:val="No Spacing Car"/>
    <w:basedOn w:val="Policepardfaut"/>
    <w:link w:val="Sansinterligne1"/>
    <w:locked/>
    <w:rsid w:val="00F82D22"/>
    <w:rPr>
      <w:rFonts w:ascii="Calibri" w:eastAsia="Calibri" w:hAnsi="Calibri"/>
      <w:lang w:eastAsia="fr-FR"/>
    </w:rPr>
  </w:style>
  <w:style w:type="paragraph" w:customStyle="1" w:styleId="Sansinterligne1">
    <w:name w:val="Sans interligne1"/>
    <w:basedOn w:val="Normal"/>
    <w:link w:val="NoSpacingCar"/>
    <w:rsid w:val="00F82D22"/>
    <w:pPr>
      <w:spacing w:after="0" w:line="240" w:lineRule="auto"/>
    </w:pPr>
    <w:rPr>
      <w:rFonts w:ascii="Calibri" w:eastAsia="Calibri" w:hAnsi="Calibri"/>
      <w:lang w:eastAsia="fr-FR"/>
    </w:rPr>
  </w:style>
  <w:style w:type="paragraph" w:customStyle="1" w:styleId="Paragraphedeliste1">
    <w:name w:val="Paragraphe de liste1"/>
    <w:basedOn w:val="Normal"/>
    <w:rsid w:val="00F82D22"/>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Style20">
    <w:name w:val="Style 2"/>
    <w:basedOn w:val="Normal"/>
    <w:rsid w:val="00F82D22"/>
    <w:pPr>
      <w:widowControl w:val="0"/>
      <w:spacing w:after="0" w:line="240" w:lineRule="auto"/>
      <w:ind w:left="36"/>
    </w:pPr>
    <w:rPr>
      <w:rFonts w:ascii="Times New Roman" w:eastAsia="Times New Roman" w:hAnsi="Times New Roman" w:cs="Times New Roman"/>
      <w:noProof/>
      <w:color w:val="000000"/>
      <w:sz w:val="20"/>
      <w:szCs w:val="20"/>
      <w:lang w:eastAsia="fr-FR"/>
    </w:rPr>
  </w:style>
  <w:style w:type="paragraph" w:customStyle="1" w:styleId="Head22">
    <w:name w:val="Head 2.2"/>
    <w:basedOn w:val="Normal"/>
    <w:rsid w:val="00F82D22"/>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retrait0">
    <w:name w:val="retrait"/>
    <w:basedOn w:val="Normal"/>
    <w:rsid w:val="00F82D22"/>
    <w:pPr>
      <w:tabs>
        <w:tab w:val="num" w:pos="644"/>
      </w:tabs>
      <w:spacing w:after="0" w:line="240" w:lineRule="atLeast"/>
      <w:ind w:left="624" w:hanging="340"/>
    </w:pPr>
    <w:rPr>
      <w:rFonts w:ascii="Times New Roman" w:eastAsia="Times New Roman" w:hAnsi="Times New Roman" w:cs="Times New Roman"/>
      <w:sz w:val="24"/>
      <w:szCs w:val="24"/>
      <w:lang w:eastAsia="fr-FR"/>
    </w:rPr>
  </w:style>
  <w:style w:type="character" w:styleId="Lienhypertextesuivivisit">
    <w:name w:val="FollowedHyperlink"/>
    <w:basedOn w:val="Policepardfaut"/>
    <w:unhideWhenUsed/>
    <w:rsid w:val="00F82D22"/>
    <w:rPr>
      <w:color w:val="800080"/>
      <w:u w:val="single"/>
    </w:rPr>
  </w:style>
  <w:style w:type="paragraph" w:customStyle="1" w:styleId="TITI1">
    <w:name w:val="TITI.1"/>
    <w:basedOn w:val="Normal"/>
    <w:rsid w:val="00F82D22"/>
    <w:pPr>
      <w:keepNext/>
      <w:keepLines/>
      <w:widowControl w:val="0"/>
      <w:spacing w:after="0" w:line="240" w:lineRule="auto"/>
      <w:jc w:val="both"/>
    </w:pPr>
    <w:rPr>
      <w:rFonts w:ascii="Times New Roman" w:eastAsia="Times New Roman" w:hAnsi="Times New Roman" w:cs="Times New Roman"/>
      <w:b/>
      <w:smallCaps/>
      <w:sz w:val="24"/>
      <w:szCs w:val="20"/>
      <w:lang w:eastAsia="fr-FR"/>
    </w:rPr>
  </w:style>
  <w:style w:type="paragraph" w:customStyle="1" w:styleId="siliacII">
    <w:name w:val="siliac II"/>
    <w:basedOn w:val="Normal"/>
    <w:rsid w:val="00F82D22"/>
    <w:pPr>
      <w:overflowPunct w:val="0"/>
      <w:autoSpaceDE w:val="0"/>
      <w:autoSpaceDN w:val="0"/>
      <w:adjustRightInd w:val="0"/>
      <w:spacing w:before="100" w:after="120" w:line="300" w:lineRule="exact"/>
      <w:ind w:left="284"/>
    </w:pPr>
    <w:rPr>
      <w:rFonts w:ascii="Arial" w:eastAsia="Times New Roman" w:hAnsi="Arial" w:cs="Times New Roman"/>
      <w:b/>
      <w:sz w:val="24"/>
      <w:szCs w:val="20"/>
      <w:lang w:eastAsia="fr-FR"/>
    </w:rPr>
  </w:style>
  <w:style w:type="paragraph" w:customStyle="1" w:styleId="corpsdetexte0">
    <w:name w:val="corps de texte"/>
    <w:basedOn w:val="Normal"/>
    <w:rsid w:val="00F82D22"/>
    <w:pPr>
      <w:overflowPunct w:val="0"/>
      <w:autoSpaceDE w:val="0"/>
      <w:autoSpaceDN w:val="0"/>
      <w:adjustRightInd w:val="0"/>
      <w:spacing w:after="160" w:line="300" w:lineRule="exact"/>
      <w:jc w:val="both"/>
    </w:pPr>
    <w:rPr>
      <w:rFonts w:ascii="Times New Roman" w:eastAsia="Times New Roman" w:hAnsi="Times New Roman" w:cs="Times New Roman"/>
      <w:sz w:val="24"/>
      <w:szCs w:val="20"/>
      <w:lang w:eastAsia="fr-FR"/>
    </w:rPr>
  </w:style>
  <w:style w:type="character" w:styleId="Appelnotedebasdep">
    <w:name w:val="footnote reference"/>
    <w:basedOn w:val="Policepardfaut"/>
    <w:semiHidden/>
    <w:unhideWhenUsed/>
    <w:rsid w:val="00F82D22"/>
    <w:rPr>
      <w:rFonts w:ascii="Times New Roman" w:hAnsi="Times New Roman" w:cs="Times New Roman" w:hint="default"/>
      <w:sz w:val="20"/>
      <w:vertAlign w:val="superscript"/>
    </w:rPr>
  </w:style>
  <w:style w:type="paragraph" w:styleId="Lgende">
    <w:name w:val="caption"/>
    <w:basedOn w:val="Normal"/>
    <w:next w:val="Normal"/>
    <w:qFormat/>
    <w:rsid w:val="00F82D22"/>
    <w:pPr>
      <w:tabs>
        <w:tab w:val="left" w:pos="5580"/>
        <w:tab w:val="left" w:pos="5760"/>
      </w:tabs>
      <w:spacing w:after="0" w:line="240" w:lineRule="auto"/>
      <w:ind w:right="4445"/>
      <w:jc w:val="both"/>
    </w:pPr>
    <w:rPr>
      <w:rFonts w:ascii="Tahoma" w:eastAsia="Times New Roman" w:hAnsi="Tahoma" w:cs="Tahoma"/>
      <w:b/>
      <w:bCs/>
      <w:sz w:val="24"/>
      <w:szCs w:val="20"/>
      <w:lang w:eastAsia="fr-FR"/>
    </w:rPr>
  </w:style>
  <w:style w:type="paragraph" w:customStyle="1" w:styleId="Corpsdetexte21">
    <w:name w:val="Corps de texte 21"/>
    <w:basedOn w:val="Normal"/>
    <w:rsid w:val="00F82D22"/>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xl24">
    <w:name w:val="xl24"/>
    <w:basedOn w:val="Normal"/>
    <w:rsid w:val="00F82D22"/>
    <w:pPr>
      <w:spacing w:before="100" w:beforeAutospacing="1" w:after="100" w:afterAutospacing="1" w:line="240" w:lineRule="auto"/>
      <w:jc w:val="center"/>
    </w:pPr>
    <w:rPr>
      <w:rFonts w:ascii="Arial" w:eastAsia="Arial Unicode MS" w:hAnsi="Arial" w:cs="Arial"/>
      <w:sz w:val="18"/>
      <w:szCs w:val="18"/>
      <w:lang w:eastAsia="fr-FR"/>
    </w:rPr>
  </w:style>
  <w:style w:type="paragraph" w:customStyle="1" w:styleId="xl25">
    <w:name w:val="xl25"/>
    <w:basedOn w:val="Normal"/>
    <w:rsid w:val="00F82D22"/>
    <w:pPr>
      <w:spacing w:before="100" w:beforeAutospacing="1" w:after="100" w:afterAutospacing="1" w:line="240" w:lineRule="auto"/>
      <w:jc w:val="center"/>
    </w:pPr>
    <w:rPr>
      <w:rFonts w:ascii="Arial Unicode MS" w:eastAsia="Arial Unicode MS" w:hAnsi="Arial Unicode MS" w:cs="Arial Unicode MS"/>
      <w:sz w:val="18"/>
      <w:szCs w:val="18"/>
      <w:lang w:eastAsia="fr-FR"/>
    </w:rPr>
  </w:style>
  <w:style w:type="paragraph" w:customStyle="1" w:styleId="xl26">
    <w:name w:val="xl26"/>
    <w:basedOn w:val="Normal"/>
    <w:rsid w:val="00F82D22"/>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7">
    <w:name w:val="xl27"/>
    <w:basedOn w:val="Normal"/>
    <w:rsid w:val="00F82D22"/>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8">
    <w:name w:val="xl28"/>
    <w:basedOn w:val="Normal"/>
    <w:rsid w:val="00F82D22"/>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29">
    <w:name w:val="xl29"/>
    <w:basedOn w:val="Normal"/>
    <w:rsid w:val="00F82D22"/>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30">
    <w:name w:val="xl30"/>
    <w:basedOn w:val="Normal"/>
    <w:rsid w:val="00F82D22"/>
    <w:pPr>
      <w:spacing w:before="100" w:beforeAutospacing="1" w:after="100" w:afterAutospacing="1" w:line="240" w:lineRule="auto"/>
      <w:jc w:val="center"/>
    </w:pPr>
    <w:rPr>
      <w:rFonts w:ascii="Arial" w:eastAsia="Arial Unicode MS" w:hAnsi="Arial" w:cs="Arial"/>
      <w:sz w:val="24"/>
      <w:szCs w:val="24"/>
      <w:lang w:eastAsia="fr-FR"/>
    </w:rPr>
  </w:style>
  <w:style w:type="paragraph" w:customStyle="1" w:styleId="xl31">
    <w:name w:val="xl31"/>
    <w:basedOn w:val="Normal"/>
    <w:rsid w:val="00F82D22"/>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2">
    <w:name w:val="xl32"/>
    <w:basedOn w:val="Normal"/>
    <w:rsid w:val="00F82D22"/>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3">
    <w:name w:val="xl33"/>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4">
    <w:name w:val="xl34"/>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i/>
      <w:iCs/>
      <w:sz w:val="24"/>
      <w:szCs w:val="24"/>
      <w:lang w:eastAsia="fr-FR"/>
    </w:rPr>
  </w:style>
  <w:style w:type="paragraph" w:customStyle="1" w:styleId="xl35">
    <w:name w:val="xl35"/>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6">
    <w:name w:val="xl36"/>
    <w:basedOn w:val="Normal"/>
    <w:rsid w:val="00F82D2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7">
    <w:name w:val="xl37"/>
    <w:basedOn w:val="Normal"/>
    <w:rsid w:val="00F82D2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8">
    <w:name w:val="xl38"/>
    <w:basedOn w:val="Normal"/>
    <w:rsid w:val="00F82D2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39">
    <w:name w:val="xl39"/>
    <w:basedOn w:val="Normal"/>
    <w:rsid w:val="00F82D2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0">
    <w:name w:val="xl40"/>
    <w:basedOn w:val="Normal"/>
    <w:rsid w:val="00F82D2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1">
    <w:name w:val="xl41"/>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2">
    <w:name w:val="xl42"/>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3">
    <w:name w:val="xl43"/>
    <w:basedOn w:val="Normal"/>
    <w:rsid w:val="00F82D22"/>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4">
    <w:name w:val="xl44"/>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5">
    <w:name w:val="xl45"/>
    <w:basedOn w:val="Normal"/>
    <w:rsid w:val="00F82D22"/>
    <w:pPr>
      <w:pBdr>
        <w:top w:val="single" w:sz="4" w:space="0" w:color="auto"/>
        <w:left w:val="single" w:sz="4" w:space="0" w:color="auto"/>
        <w:bottom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6">
    <w:name w:val="xl46"/>
    <w:basedOn w:val="Normal"/>
    <w:rsid w:val="00F82D2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color w:val="000000"/>
      <w:sz w:val="24"/>
      <w:szCs w:val="24"/>
      <w:lang w:eastAsia="fr-FR"/>
    </w:rPr>
  </w:style>
  <w:style w:type="paragraph" w:customStyle="1" w:styleId="xl47">
    <w:name w:val="xl47"/>
    <w:basedOn w:val="Normal"/>
    <w:rsid w:val="00F82D2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8">
    <w:name w:val="xl48"/>
    <w:basedOn w:val="Normal"/>
    <w:rsid w:val="00F82D2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9">
    <w:name w:val="xl49"/>
    <w:basedOn w:val="Normal"/>
    <w:rsid w:val="00F82D2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0">
    <w:name w:val="xl50"/>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1">
    <w:name w:val="xl51"/>
    <w:basedOn w:val="Normal"/>
    <w:rsid w:val="00F82D22"/>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2">
    <w:name w:val="xl52"/>
    <w:basedOn w:val="Normal"/>
    <w:rsid w:val="00F82D22"/>
    <w:pPr>
      <w:shd w:val="clear" w:color="auto" w:fill="FFFFFF"/>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53">
    <w:name w:val="xl53"/>
    <w:basedOn w:val="Normal"/>
    <w:rsid w:val="00F82D22"/>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4">
    <w:name w:val="xl54"/>
    <w:basedOn w:val="Normal"/>
    <w:rsid w:val="00F82D22"/>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5">
    <w:name w:val="xl55"/>
    <w:basedOn w:val="Normal"/>
    <w:rsid w:val="00F82D22"/>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6">
    <w:name w:val="xl56"/>
    <w:basedOn w:val="Normal"/>
    <w:rsid w:val="00F82D22"/>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57">
    <w:name w:val="xl57"/>
    <w:basedOn w:val="Normal"/>
    <w:rsid w:val="00F82D22"/>
    <w:pPr>
      <w:pBdr>
        <w:top w:val="single" w:sz="8" w:space="0" w:color="auto"/>
        <w:lef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8">
    <w:name w:val="xl58"/>
    <w:basedOn w:val="Normal"/>
    <w:rsid w:val="00F82D22"/>
    <w:pPr>
      <w:pBdr>
        <w:top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9">
    <w:name w:val="xl59"/>
    <w:basedOn w:val="Normal"/>
    <w:rsid w:val="00F82D22"/>
    <w:pPr>
      <w:pBdr>
        <w:top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60">
    <w:name w:val="xl60"/>
    <w:basedOn w:val="Normal"/>
    <w:rsid w:val="00F82D22"/>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61">
    <w:name w:val="xl61"/>
    <w:basedOn w:val="Normal"/>
    <w:rsid w:val="00F82D22"/>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2">
    <w:name w:val="xl62"/>
    <w:basedOn w:val="Normal"/>
    <w:rsid w:val="00F82D22"/>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3">
    <w:name w:val="xl63"/>
    <w:basedOn w:val="Normal"/>
    <w:rsid w:val="00F82D22"/>
    <w:pPr>
      <w:pBdr>
        <w:lef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4">
    <w:name w:val="xl64"/>
    <w:basedOn w:val="Normal"/>
    <w:rsid w:val="00F82D22"/>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5">
    <w:name w:val="xl65"/>
    <w:basedOn w:val="Normal"/>
    <w:rsid w:val="00F82D22"/>
    <w:pPr>
      <w:pBdr>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6">
    <w:name w:val="xl66"/>
    <w:basedOn w:val="Normal"/>
    <w:rsid w:val="00F82D22"/>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7">
    <w:name w:val="xl67"/>
    <w:basedOn w:val="Normal"/>
    <w:rsid w:val="00F82D22"/>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8">
    <w:name w:val="xl68"/>
    <w:basedOn w:val="Normal"/>
    <w:rsid w:val="00F82D22"/>
    <w:pPr>
      <w:pBdr>
        <w:left w:val="single" w:sz="8" w:space="0" w:color="auto"/>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9">
    <w:name w:val="xl69"/>
    <w:basedOn w:val="Normal"/>
    <w:rsid w:val="00F82D22"/>
    <w:pPr>
      <w:pBdr>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0">
    <w:name w:val="xl70"/>
    <w:basedOn w:val="Normal"/>
    <w:rsid w:val="00F82D22"/>
    <w:pPr>
      <w:pBdr>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1">
    <w:name w:val="xl71"/>
    <w:basedOn w:val="Normal"/>
    <w:rsid w:val="00F82D22"/>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2">
    <w:name w:val="xl72"/>
    <w:basedOn w:val="Normal"/>
    <w:rsid w:val="00F82D22"/>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3">
    <w:name w:val="xl73"/>
    <w:basedOn w:val="Normal"/>
    <w:rsid w:val="00F82D22"/>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4">
    <w:name w:val="xl74"/>
    <w:basedOn w:val="Normal"/>
    <w:rsid w:val="00F82D22"/>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5">
    <w:name w:val="xl75"/>
    <w:basedOn w:val="Normal"/>
    <w:rsid w:val="00F82D22"/>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6">
    <w:name w:val="xl76"/>
    <w:basedOn w:val="Normal"/>
    <w:rsid w:val="00F82D22"/>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7">
    <w:name w:val="xl77"/>
    <w:basedOn w:val="Normal"/>
    <w:rsid w:val="00F82D22"/>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styleId="TitreTR">
    <w:name w:val="toa heading"/>
    <w:basedOn w:val="Normal"/>
    <w:next w:val="Normal"/>
    <w:semiHidden/>
    <w:rsid w:val="00F82D22"/>
    <w:pPr>
      <w:tabs>
        <w:tab w:val="left" w:pos="9000"/>
        <w:tab w:val="right" w:pos="9360"/>
      </w:tabs>
      <w:suppressAutoHyphens/>
      <w:spacing w:after="0" w:line="240" w:lineRule="auto"/>
      <w:jc w:val="both"/>
    </w:pPr>
    <w:rPr>
      <w:rFonts w:ascii="Times New Roman" w:eastAsia="Times New Roman" w:hAnsi="Times New Roman" w:cs="Times New Roman"/>
      <w:sz w:val="24"/>
      <w:szCs w:val="20"/>
      <w:lang w:eastAsia="fr-FR"/>
    </w:rPr>
  </w:style>
  <w:style w:type="paragraph" w:customStyle="1" w:styleId="Head21">
    <w:name w:val="Head 2.1"/>
    <w:basedOn w:val="Normal"/>
    <w:rsid w:val="00F82D22"/>
    <w:pPr>
      <w:suppressAutoHyphens/>
      <w:spacing w:after="0" w:line="240" w:lineRule="auto"/>
      <w:jc w:val="center"/>
    </w:pPr>
    <w:rPr>
      <w:rFonts w:ascii="Times New Roman" w:eastAsia="Times New Roman" w:hAnsi="Times New Roman" w:cs="Times New Roman"/>
      <w:b/>
      <w:sz w:val="24"/>
      <w:szCs w:val="20"/>
      <w:lang w:eastAsia="fr-FR"/>
    </w:rPr>
  </w:style>
  <w:style w:type="paragraph" w:customStyle="1" w:styleId="Titredetablejuridique">
    <w:name w:val="Titre de table juridique"/>
    <w:basedOn w:val="Normal"/>
    <w:rsid w:val="00F82D22"/>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eastAsia="fr-FR"/>
    </w:rPr>
  </w:style>
  <w:style w:type="paragraph" w:customStyle="1" w:styleId="Pucea">
    <w:name w:val="Puce a"/>
    <w:basedOn w:val="Normal"/>
    <w:rsid w:val="00F82D22"/>
    <w:pPr>
      <w:widowControl w:val="0"/>
      <w:numPr>
        <w:numId w:val="14"/>
      </w:numPr>
      <w:spacing w:before="60" w:after="60" w:line="240" w:lineRule="auto"/>
      <w:jc w:val="both"/>
    </w:pPr>
    <w:rPr>
      <w:rFonts w:ascii="Arial" w:eastAsia="Times New Roman" w:hAnsi="Arial" w:cs="Arial"/>
      <w:sz w:val="20"/>
      <w:szCs w:val="20"/>
      <w:lang w:eastAsia="fr-FR"/>
    </w:rPr>
  </w:style>
  <w:style w:type="paragraph" w:customStyle="1" w:styleId="Tiret">
    <w:name w:val="Tiret"/>
    <w:basedOn w:val="Normal"/>
    <w:rsid w:val="00F82D22"/>
    <w:pPr>
      <w:widowControl w:val="0"/>
      <w:numPr>
        <w:ilvl w:val="3"/>
      </w:numPr>
      <w:tabs>
        <w:tab w:val="left" w:pos="1701"/>
      </w:tabs>
      <w:spacing w:after="60" w:line="240" w:lineRule="auto"/>
      <w:ind w:left="1701" w:hanging="425"/>
      <w:outlineLvl w:val="3"/>
    </w:pPr>
    <w:rPr>
      <w:rFonts w:ascii="Arial" w:eastAsia="Times New Roman" w:hAnsi="Arial" w:cs="Arial"/>
      <w:bCs/>
      <w:sz w:val="20"/>
      <w:szCs w:val="20"/>
      <w:lang w:eastAsia="fr-FR"/>
    </w:rPr>
  </w:style>
  <w:style w:type="paragraph" w:customStyle="1" w:styleId="Corpsdetexte1a">
    <w:name w:val="Corps de texte 1a"/>
    <w:basedOn w:val="Normal"/>
    <w:rsid w:val="00F82D22"/>
    <w:pPr>
      <w:widowControl w:val="0"/>
      <w:tabs>
        <w:tab w:val="left" w:pos="851"/>
      </w:tabs>
      <w:spacing w:before="120" w:after="60" w:line="240" w:lineRule="auto"/>
      <w:ind w:left="851" w:hanging="284"/>
      <w:jc w:val="both"/>
    </w:pPr>
    <w:rPr>
      <w:rFonts w:ascii="Arial" w:eastAsia="Times New Roman" w:hAnsi="Arial" w:cs="Times New Roman"/>
      <w:sz w:val="20"/>
      <w:szCs w:val="20"/>
      <w:lang w:eastAsia="fr-FR"/>
    </w:rPr>
  </w:style>
  <w:style w:type="character" w:customStyle="1" w:styleId="CarCar7">
    <w:name w:val="Car Car7"/>
    <w:basedOn w:val="Policepardfaut"/>
    <w:semiHidden/>
    <w:rsid w:val="00F82D22"/>
    <w:rPr>
      <w:b/>
      <w:bCs/>
      <w:sz w:val="24"/>
      <w:lang w:val="en-GB" w:eastAsia="fr-FR" w:bidi="ar-SA"/>
    </w:rPr>
  </w:style>
  <w:style w:type="paragraph" w:customStyle="1" w:styleId="arial">
    <w:name w:val="arial"/>
    <w:basedOn w:val="Normal"/>
    <w:rsid w:val="00F82D22"/>
    <w:pPr>
      <w:spacing w:after="0" w:line="240" w:lineRule="auto"/>
      <w:jc w:val="both"/>
    </w:pPr>
    <w:rPr>
      <w:rFonts w:ascii="Arial" w:eastAsia="Times New Roman" w:hAnsi="Arial" w:cs="Arial"/>
      <w:sz w:val="24"/>
      <w:szCs w:val="24"/>
      <w:lang w:val="fr-CM" w:eastAsia="fr-FR"/>
    </w:rPr>
  </w:style>
  <w:style w:type="paragraph" w:customStyle="1" w:styleId="Paragraphedeliste2">
    <w:name w:val="Paragraphe de liste2"/>
    <w:basedOn w:val="Normal"/>
    <w:qFormat/>
    <w:rsid w:val="00F82D22"/>
    <w:pPr>
      <w:ind w:left="720"/>
      <w:contextualSpacing/>
    </w:pPr>
    <w:rPr>
      <w:rFonts w:ascii="Calibri" w:eastAsia="Calibri" w:hAnsi="Calibri" w:cs="Times New Roman"/>
      <w:lang w:val="en-US"/>
    </w:rPr>
  </w:style>
  <w:style w:type="character" w:customStyle="1" w:styleId="Fort">
    <w:name w:val="Fort"/>
    <w:rsid w:val="00F82D22"/>
    <w:rPr>
      <w:b/>
    </w:rPr>
  </w:style>
  <w:style w:type="numbering" w:customStyle="1" w:styleId="NoList1">
    <w:name w:val="No List1"/>
    <w:next w:val="Aucuneliste"/>
    <w:semiHidden/>
    <w:unhideWhenUsed/>
    <w:rsid w:val="00F82D22"/>
  </w:style>
  <w:style w:type="paragraph" w:customStyle="1" w:styleId="font5">
    <w:name w:val="font5"/>
    <w:basedOn w:val="Normal"/>
    <w:rsid w:val="00F82D22"/>
    <w:pPr>
      <w:spacing w:before="100" w:beforeAutospacing="1" w:after="100" w:afterAutospacing="1" w:line="240" w:lineRule="auto"/>
    </w:pPr>
    <w:rPr>
      <w:rFonts w:ascii="Calibri" w:eastAsia="Batang" w:hAnsi="Calibri" w:cs="Times New Roman"/>
      <w:lang w:val="en-GB" w:eastAsia="ko-KR"/>
    </w:rPr>
  </w:style>
  <w:style w:type="paragraph" w:customStyle="1" w:styleId="xl78">
    <w:name w:val="xl78"/>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79">
    <w:name w:val="xl79"/>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0">
    <w:name w:val="xl80"/>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1">
    <w:name w:val="xl81"/>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2">
    <w:name w:val="xl82"/>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3">
    <w:name w:val="xl83"/>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4">
    <w:name w:val="xl84"/>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5">
    <w:name w:val="xl85"/>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6">
    <w:name w:val="xl86"/>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7">
    <w:name w:val="xl87"/>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88">
    <w:name w:val="xl88"/>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89">
    <w:name w:val="xl89"/>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0">
    <w:name w:val="xl90"/>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91">
    <w:name w:val="xl91"/>
    <w:basedOn w:val="Normal"/>
    <w:rsid w:val="00F82D22"/>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92">
    <w:name w:val="xl92"/>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3">
    <w:name w:val="xl93"/>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4">
    <w:name w:val="xl94"/>
    <w:basedOn w:val="Normal"/>
    <w:rsid w:val="00F82D2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95">
    <w:name w:val="xl95"/>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6">
    <w:name w:val="xl96"/>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7">
    <w:name w:val="xl97"/>
    <w:basedOn w:val="Normal"/>
    <w:rsid w:val="00F82D22"/>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8">
    <w:name w:val="xl98"/>
    <w:basedOn w:val="Normal"/>
    <w:rsid w:val="00F82D22"/>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9">
    <w:name w:val="xl99"/>
    <w:basedOn w:val="Normal"/>
    <w:rsid w:val="00F82D22"/>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0">
    <w:name w:val="xl100"/>
    <w:basedOn w:val="Normal"/>
    <w:rsid w:val="00F82D22"/>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1">
    <w:name w:val="xl101"/>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02">
    <w:name w:val="xl102"/>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03">
    <w:name w:val="xl103"/>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04">
    <w:name w:val="xl104"/>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5">
    <w:name w:val="xl105"/>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6">
    <w:name w:val="xl106"/>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7">
    <w:name w:val="xl107"/>
    <w:basedOn w:val="Normal"/>
    <w:rsid w:val="00F82D22"/>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8">
    <w:name w:val="xl108"/>
    <w:basedOn w:val="Normal"/>
    <w:rsid w:val="00F82D22"/>
    <w:pPr>
      <w:spacing w:before="100" w:beforeAutospacing="1" w:after="100" w:afterAutospacing="1" w:line="240" w:lineRule="auto"/>
    </w:pPr>
    <w:rPr>
      <w:rFonts w:ascii="Calibri" w:eastAsia="Batang" w:hAnsi="Calibri" w:cs="Times New Roman"/>
      <w:lang w:val="en-GB" w:eastAsia="ko-KR"/>
    </w:rPr>
  </w:style>
  <w:style w:type="paragraph" w:customStyle="1" w:styleId="xl109">
    <w:name w:val="xl109"/>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0">
    <w:name w:val="xl110"/>
    <w:basedOn w:val="Normal"/>
    <w:rsid w:val="00F82D2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1">
    <w:name w:val="xl111"/>
    <w:basedOn w:val="Normal"/>
    <w:rsid w:val="00F82D2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2">
    <w:name w:val="xl112"/>
    <w:basedOn w:val="Normal"/>
    <w:rsid w:val="00F82D2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3">
    <w:name w:val="xl113"/>
    <w:basedOn w:val="Normal"/>
    <w:rsid w:val="00F82D2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4">
    <w:name w:val="xl114"/>
    <w:basedOn w:val="Normal"/>
    <w:rsid w:val="00F82D22"/>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5">
    <w:name w:val="xl115"/>
    <w:basedOn w:val="Normal"/>
    <w:rsid w:val="00F82D22"/>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16">
    <w:name w:val="xl116"/>
    <w:basedOn w:val="Normal"/>
    <w:rsid w:val="00F82D22"/>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7">
    <w:name w:val="xl117"/>
    <w:basedOn w:val="Normal"/>
    <w:rsid w:val="00F82D22"/>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8">
    <w:name w:val="xl118"/>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19">
    <w:name w:val="xl119"/>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0">
    <w:name w:val="xl120"/>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1">
    <w:name w:val="xl121"/>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2">
    <w:name w:val="xl122"/>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3">
    <w:name w:val="xl123"/>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124">
    <w:name w:val="xl124"/>
    <w:basedOn w:val="Normal"/>
    <w:rsid w:val="00F82D22"/>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5">
    <w:name w:val="xl125"/>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6">
    <w:name w:val="xl126"/>
    <w:basedOn w:val="Normal"/>
    <w:rsid w:val="00F82D22"/>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27">
    <w:name w:val="xl127"/>
    <w:basedOn w:val="Normal"/>
    <w:rsid w:val="00F82D22"/>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28">
    <w:name w:val="xl128"/>
    <w:basedOn w:val="Normal"/>
    <w:rsid w:val="00F82D22"/>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9">
    <w:name w:val="xl129"/>
    <w:basedOn w:val="Normal"/>
    <w:rsid w:val="00F82D22"/>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0">
    <w:name w:val="xl130"/>
    <w:basedOn w:val="Normal"/>
    <w:rsid w:val="00F82D22"/>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1">
    <w:name w:val="xl131"/>
    <w:basedOn w:val="Normal"/>
    <w:rsid w:val="00F82D22"/>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2">
    <w:name w:val="xl132"/>
    <w:basedOn w:val="Normal"/>
    <w:rsid w:val="00F82D22"/>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3">
    <w:name w:val="xl133"/>
    <w:basedOn w:val="Normal"/>
    <w:rsid w:val="00F82D22"/>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4">
    <w:name w:val="xl134"/>
    <w:basedOn w:val="Normal"/>
    <w:rsid w:val="00F82D22"/>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5">
    <w:name w:val="xl135"/>
    <w:basedOn w:val="Normal"/>
    <w:rsid w:val="00F82D22"/>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6">
    <w:name w:val="xl136"/>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7">
    <w:name w:val="xl137"/>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38">
    <w:name w:val="xl138"/>
    <w:basedOn w:val="Normal"/>
    <w:rsid w:val="00F82D22"/>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9">
    <w:name w:val="xl139"/>
    <w:basedOn w:val="Normal"/>
    <w:rsid w:val="00F82D22"/>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0">
    <w:name w:val="xl140"/>
    <w:basedOn w:val="Normal"/>
    <w:rsid w:val="00F82D22"/>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1">
    <w:name w:val="xl141"/>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2">
    <w:name w:val="xl142"/>
    <w:basedOn w:val="Normal"/>
    <w:rsid w:val="00F82D22"/>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43">
    <w:name w:val="xl143"/>
    <w:basedOn w:val="Normal"/>
    <w:rsid w:val="00F82D22"/>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4">
    <w:name w:val="xl144"/>
    <w:basedOn w:val="Normal"/>
    <w:rsid w:val="00F82D22"/>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5">
    <w:name w:val="xl145"/>
    <w:basedOn w:val="Normal"/>
    <w:rsid w:val="00F82D22"/>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46">
    <w:name w:val="xl146"/>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47">
    <w:name w:val="xl147"/>
    <w:basedOn w:val="Normal"/>
    <w:rsid w:val="00F82D22"/>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8">
    <w:name w:val="xl148"/>
    <w:basedOn w:val="Normal"/>
    <w:rsid w:val="00F82D22"/>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9">
    <w:name w:val="xl149"/>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lang w:val="en-GB" w:eastAsia="ko-KR"/>
    </w:rPr>
  </w:style>
  <w:style w:type="paragraph" w:customStyle="1" w:styleId="xl150">
    <w:name w:val="xl150"/>
    <w:basedOn w:val="Normal"/>
    <w:rsid w:val="00F82D22"/>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51">
    <w:name w:val="xl151"/>
    <w:basedOn w:val="Normal"/>
    <w:rsid w:val="00F82D22"/>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2">
    <w:name w:val="xl152"/>
    <w:basedOn w:val="Normal"/>
    <w:rsid w:val="00F82D22"/>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3">
    <w:name w:val="xl153"/>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4">
    <w:name w:val="xl154"/>
    <w:basedOn w:val="Normal"/>
    <w:rsid w:val="00F82D22"/>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5">
    <w:name w:val="xl155"/>
    <w:basedOn w:val="Normal"/>
    <w:rsid w:val="00F82D22"/>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6">
    <w:name w:val="xl156"/>
    <w:basedOn w:val="Normal"/>
    <w:rsid w:val="00F82D22"/>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7">
    <w:name w:val="xl157"/>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8">
    <w:name w:val="xl158"/>
    <w:basedOn w:val="Normal"/>
    <w:rsid w:val="00F82D22"/>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9">
    <w:name w:val="xl159"/>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60">
    <w:name w:val="xl160"/>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1">
    <w:name w:val="xl161"/>
    <w:basedOn w:val="Normal"/>
    <w:rsid w:val="00F82D22"/>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2">
    <w:name w:val="xl162"/>
    <w:basedOn w:val="Normal"/>
    <w:rsid w:val="00F82D22"/>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b/>
      <w:bCs/>
      <w:i/>
      <w:iCs/>
      <w:sz w:val="24"/>
      <w:szCs w:val="24"/>
      <w:lang w:val="en-GB" w:eastAsia="ko-KR"/>
    </w:rPr>
  </w:style>
  <w:style w:type="paragraph" w:customStyle="1" w:styleId="xl163">
    <w:name w:val="xl163"/>
    <w:basedOn w:val="Normal"/>
    <w:rsid w:val="00F82D22"/>
    <w:pPr>
      <w:pBdr>
        <w:top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4">
    <w:name w:val="xl164"/>
    <w:basedOn w:val="Normal"/>
    <w:rsid w:val="00F82D22"/>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5">
    <w:name w:val="xl165"/>
    <w:basedOn w:val="Normal"/>
    <w:rsid w:val="00F82D22"/>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b/>
      <w:bCs/>
      <w:i/>
      <w:iCs/>
      <w:sz w:val="24"/>
      <w:szCs w:val="24"/>
      <w:lang w:val="en-GB" w:eastAsia="ko-KR"/>
    </w:rPr>
  </w:style>
  <w:style w:type="paragraph" w:customStyle="1" w:styleId="xl166">
    <w:name w:val="xl166"/>
    <w:basedOn w:val="Normal"/>
    <w:rsid w:val="00F82D22"/>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8"/>
      <w:szCs w:val="28"/>
      <w:lang w:val="en-GB" w:eastAsia="ko-KR"/>
    </w:rPr>
  </w:style>
  <w:style w:type="paragraph" w:customStyle="1" w:styleId="xl167">
    <w:name w:val="xl167"/>
    <w:basedOn w:val="Normal"/>
    <w:rsid w:val="00F82D22"/>
    <w:pPr>
      <w:pBdr>
        <w:top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8">
    <w:name w:val="xl168"/>
    <w:basedOn w:val="Normal"/>
    <w:rsid w:val="00F82D22"/>
    <w:pPr>
      <w:pBdr>
        <w:top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9">
    <w:name w:val="xl169"/>
    <w:basedOn w:val="Normal"/>
    <w:rsid w:val="00F82D22"/>
    <w:pPr>
      <w:pBdr>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70">
    <w:name w:val="xl170"/>
    <w:basedOn w:val="Normal"/>
    <w:rsid w:val="00F82D22"/>
    <w:pPr>
      <w:spacing w:before="100" w:beforeAutospacing="1" w:after="100" w:afterAutospacing="1" w:line="240" w:lineRule="auto"/>
    </w:pPr>
    <w:rPr>
      <w:rFonts w:ascii="Calibri" w:eastAsia="Batang" w:hAnsi="Calibri" w:cs="Times New Roman"/>
      <w:lang w:val="en-GB" w:eastAsia="ko-KR"/>
    </w:rPr>
  </w:style>
  <w:style w:type="paragraph" w:customStyle="1" w:styleId="xl171">
    <w:name w:val="xl171"/>
    <w:basedOn w:val="Normal"/>
    <w:rsid w:val="00F82D22"/>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2">
    <w:name w:val="xl172"/>
    <w:basedOn w:val="Normal"/>
    <w:rsid w:val="00F82D22"/>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73">
    <w:name w:val="xl173"/>
    <w:basedOn w:val="Normal"/>
    <w:rsid w:val="00F82D22"/>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4">
    <w:name w:val="xl174"/>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75">
    <w:name w:val="xl175"/>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color w:val="000000"/>
      <w:lang w:val="en-GB" w:eastAsia="ko-KR"/>
    </w:rPr>
  </w:style>
  <w:style w:type="paragraph" w:customStyle="1" w:styleId="xl176">
    <w:name w:val="xl176"/>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7">
    <w:name w:val="xl177"/>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8">
    <w:name w:val="xl178"/>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79">
    <w:name w:val="xl179"/>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0">
    <w:name w:val="xl180"/>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1">
    <w:name w:val="xl181"/>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2">
    <w:name w:val="xl182"/>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183">
    <w:name w:val="xl183"/>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b/>
      <w:bCs/>
      <w:lang w:val="en-GB" w:eastAsia="ko-KR"/>
    </w:rPr>
  </w:style>
  <w:style w:type="paragraph" w:customStyle="1" w:styleId="xl184">
    <w:name w:val="xl184"/>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5">
    <w:name w:val="xl185"/>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6">
    <w:name w:val="xl186"/>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7">
    <w:name w:val="xl187"/>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8">
    <w:name w:val="xl188"/>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9">
    <w:name w:val="xl189"/>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190">
    <w:name w:val="xl190"/>
    <w:basedOn w:val="Normal"/>
    <w:rsid w:val="00F82D22"/>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1">
    <w:name w:val="xl191"/>
    <w:basedOn w:val="Normal"/>
    <w:rsid w:val="00F82D22"/>
    <w:pPr>
      <w:spacing w:before="100" w:beforeAutospacing="1" w:after="100" w:afterAutospacing="1" w:line="240" w:lineRule="auto"/>
    </w:pPr>
    <w:rPr>
      <w:rFonts w:ascii="Calibri" w:eastAsia="Batang" w:hAnsi="Calibri" w:cs="Times New Roman"/>
      <w:lang w:val="en-GB" w:eastAsia="ko-KR"/>
    </w:rPr>
  </w:style>
  <w:style w:type="paragraph" w:customStyle="1" w:styleId="xl192">
    <w:name w:val="xl192"/>
    <w:basedOn w:val="Normal"/>
    <w:rsid w:val="00F82D22"/>
    <w:pP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193">
    <w:name w:val="xl193"/>
    <w:basedOn w:val="Normal"/>
    <w:rsid w:val="00F82D22"/>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194">
    <w:name w:val="xl194"/>
    <w:basedOn w:val="Normal"/>
    <w:rsid w:val="00F82D22"/>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5">
    <w:name w:val="xl195"/>
    <w:basedOn w:val="Normal"/>
    <w:rsid w:val="00F82D22"/>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6">
    <w:name w:val="xl196"/>
    <w:basedOn w:val="Normal"/>
    <w:rsid w:val="00F82D22"/>
    <w:pPr>
      <w:pBdr>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7">
    <w:name w:val="xl197"/>
    <w:basedOn w:val="Normal"/>
    <w:rsid w:val="00F82D22"/>
    <w:pPr>
      <w:spacing w:before="100" w:beforeAutospacing="1" w:after="100" w:afterAutospacing="1" w:line="240" w:lineRule="auto"/>
    </w:pPr>
    <w:rPr>
      <w:rFonts w:ascii="Calibri" w:eastAsia="Batang" w:hAnsi="Calibri" w:cs="Times New Roman"/>
      <w:lang w:val="en-GB" w:eastAsia="ko-KR"/>
    </w:rPr>
  </w:style>
  <w:style w:type="paragraph" w:customStyle="1" w:styleId="xl198">
    <w:name w:val="xl198"/>
    <w:basedOn w:val="Normal"/>
    <w:rsid w:val="00F82D22"/>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99">
    <w:name w:val="xl199"/>
    <w:basedOn w:val="Normal"/>
    <w:rsid w:val="00F82D22"/>
    <w:pPr>
      <w:spacing w:before="100" w:beforeAutospacing="1" w:after="100" w:afterAutospacing="1" w:line="240" w:lineRule="auto"/>
    </w:pPr>
    <w:rPr>
      <w:rFonts w:ascii="Calibri" w:eastAsia="Batang" w:hAnsi="Calibri" w:cs="Times New Roman"/>
      <w:lang w:val="en-GB" w:eastAsia="ko-KR"/>
    </w:rPr>
  </w:style>
  <w:style w:type="paragraph" w:customStyle="1" w:styleId="xl200">
    <w:name w:val="xl200"/>
    <w:basedOn w:val="Normal"/>
    <w:rsid w:val="00F82D22"/>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1">
    <w:name w:val="xl201"/>
    <w:basedOn w:val="Normal"/>
    <w:rsid w:val="00F82D22"/>
    <w:pP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2">
    <w:name w:val="xl202"/>
    <w:basedOn w:val="Normal"/>
    <w:rsid w:val="00F82D22"/>
    <w:pP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203">
    <w:name w:val="xl203"/>
    <w:basedOn w:val="Normal"/>
    <w:rsid w:val="00F82D22"/>
    <w:pPr>
      <w:pBdr>
        <w:right w:val="single" w:sz="4" w:space="0" w:color="auto"/>
      </w:pBd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4">
    <w:name w:val="xl204"/>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05">
    <w:name w:val="xl205"/>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06">
    <w:name w:val="xl206"/>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207">
    <w:name w:val="xl207"/>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8">
    <w:name w:val="xl208"/>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i/>
      <w:iCs/>
      <w:sz w:val="24"/>
      <w:szCs w:val="24"/>
      <w:u w:val="single"/>
      <w:lang w:val="en-GB" w:eastAsia="ko-KR"/>
    </w:rPr>
  </w:style>
  <w:style w:type="paragraph" w:customStyle="1" w:styleId="xl209">
    <w:name w:val="xl209"/>
    <w:basedOn w:val="Normal"/>
    <w:rsid w:val="00F82D2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10">
    <w:name w:val="xl210"/>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1">
    <w:name w:val="xl211"/>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2">
    <w:name w:val="xl212"/>
    <w:basedOn w:val="Normal"/>
    <w:rsid w:val="00F82D22"/>
    <w:pPr>
      <w:spacing w:before="100" w:beforeAutospacing="1" w:after="100" w:afterAutospacing="1" w:line="240" w:lineRule="auto"/>
      <w:jc w:val="center"/>
    </w:pPr>
    <w:rPr>
      <w:rFonts w:ascii="Calibri" w:eastAsia="Batang" w:hAnsi="Calibri" w:cs="Times New Roman"/>
      <w:color w:val="000000"/>
      <w:lang w:val="en-GB" w:eastAsia="ko-KR"/>
    </w:rPr>
  </w:style>
  <w:style w:type="paragraph" w:customStyle="1" w:styleId="xl213">
    <w:name w:val="xl213"/>
    <w:basedOn w:val="Normal"/>
    <w:rsid w:val="00F82D22"/>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214">
    <w:name w:val="xl214"/>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5">
    <w:name w:val="xl215"/>
    <w:basedOn w:val="Normal"/>
    <w:rsid w:val="00F82D22"/>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216">
    <w:name w:val="xl216"/>
    <w:basedOn w:val="Normal"/>
    <w:rsid w:val="00F82D22"/>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7">
    <w:name w:val="xl217"/>
    <w:basedOn w:val="Normal"/>
    <w:rsid w:val="00F82D22"/>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8">
    <w:name w:val="xl218"/>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19">
    <w:name w:val="xl219"/>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20">
    <w:name w:val="xl220"/>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21">
    <w:name w:val="xl221"/>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2">
    <w:name w:val="xl222"/>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3">
    <w:name w:val="xl223"/>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4">
    <w:name w:val="xl224"/>
    <w:basedOn w:val="Normal"/>
    <w:rsid w:val="00F82D22"/>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5">
    <w:name w:val="xl225"/>
    <w:basedOn w:val="Normal"/>
    <w:rsid w:val="00F82D22"/>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6">
    <w:name w:val="xl226"/>
    <w:basedOn w:val="Normal"/>
    <w:rsid w:val="00F82D22"/>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27">
    <w:name w:val="xl227"/>
    <w:basedOn w:val="Normal"/>
    <w:rsid w:val="00F82D22"/>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8">
    <w:name w:val="xl228"/>
    <w:basedOn w:val="Normal"/>
    <w:rsid w:val="00F82D2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229">
    <w:name w:val="xl229"/>
    <w:basedOn w:val="Normal"/>
    <w:rsid w:val="00F82D22"/>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230">
    <w:name w:val="xl230"/>
    <w:basedOn w:val="Normal"/>
    <w:rsid w:val="00F82D22"/>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231">
    <w:name w:val="xl231"/>
    <w:basedOn w:val="Normal"/>
    <w:rsid w:val="00F82D22"/>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2">
    <w:name w:val="xl232"/>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3">
    <w:name w:val="xl233"/>
    <w:basedOn w:val="Normal"/>
    <w:rsid w:val="00F82D22"/>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34">
    <w:name w:val="xl234"/>
    <w:basedOn w:val="Normal"/>
    <w:rsid w:val="00F82D2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35">
    <w:name w:val="xl235"/>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36">
    <w:name w:val="xl236"/>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7">
    <w:name w:val="xl237"/>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8">
    <w:name w:val="xl238"/>
    <w:basedOn w:val="Normal"/>
    <w:rsid w:val="00F82D2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39">
    <w:name w:val="xl239"/>
    <w:basedOn w:val="Normal"/>
    <w:rsid w:val="00F82D22"/>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0">
    <w:name w:val="xl240"/>
    <w:basedOn w:val="Normal"/>
    <w:rsid w:val="00F82D22"/>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1">
    <w:name w:val="xl241"/>
    <w:basedOn w:val="Normal"/>
    <w:rsid w:val="00F82D22"/>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2">
    <w:name w:val="xl242"/>
    <w:basedOn w:val="Normal"/>
    <w:rsid w:val="00F82D22"/>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3">
    <w:name w:val="xl243"/>
    <w:basedOn w:val="Normal"/>
    <w:rsid w:val="00F82D22"/>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4">
    <w:name w:val="xl244"/>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5">
    <w:name w:val="xl245"/>
    <w:basedOn w:val="Normal"/>
    <w:rsid w:val="00F82D22"/>
    <w:pPr>
      <w:spacing w:before="100" w:beforeAutospacing="1" w:after="100" w:afterAutospacing="1" w:line="240" w:lineRule="auto"/>
    </w:pPr>
    <w:rPr>
      <w:rFonts w:ascii="Calibri" w:eastAsia="Batang" w:hAnsi="Calibri" w:cs="Times New Roman"/>
      <w:lang w:val="en-GB" w:eastAsia="ko-KR"/>
    </w:rPr>
  </w:style>
  <w:style w:type="paragraph" w:customStyle="1" w:styleId="xl246">
    <w:name w:val="xl246"/>
    <w:basedOn w:val="Normal"/>
    <w:rsid w:val="00F82D22"/>
    <w:pPr>
      <w:spacing w:before="100" w:beforeAutospacing="1" w:after="100" w:afterAutospacing="1" w:line="240" w:lineRule="auto"/>
    </w:pPr>
    <w:rPr>
      <w:rFonts w:ascii="Calibri" w:eastAsia="Batang" w:hAnsi="Calibri" w:cs="Times New Roman"/>
      <w:lang w:val="en-GB" w:eastAsia="ko-KR"/>
    </w:rPr>
  </w:style>
  <w:style w:type="paragraph" w:customStyle="1" w:styleId="xl247">
    <w:name w:val="xl247"/>
    <w:basedOn w:val="Normal"/>
    <w:rsid w:val="00F82D22"/>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8">
    <w:name w:val="xl248"/>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9">
    <w:name w:val="xl249"/>
    <w:basedOn w:val="Normal"/>
    <w:rsid w:val="00F82D22"/>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0">
    <w:name w:val="xl250"/>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51">
    <w:name w:val="xl251"/>
    <w:basedOn w:val="Normal"/>
    <w:rsid w:val="00F82D22"/>
    <w:pPr>
      <w:pBdr>
        <w:lef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2">
    <w:name w:val="xl252"/>
    <w:basedOn w:val="Normal"/>
    <w:rsid w:val="00F82D22"/>
    <w:pPr>
      <w:pBdr>
        <w:lef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3">
    <w:name w:val="xl253"/>
    <w:basedOn w:val="Normal"/>
    <w:rsid w:val="00F82D2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4">
    <w:name w:val="xl254"/>
    <w:basedOn w:val="Normal"/>
    <w:rsid w:val="00F82D22"/>
    <w:pPr>
      <w:pBdr>
        <w:top w:val="single" w:sz="4" w:space="0" w:color="auto"/>
        <w:bottom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55">
    <w:name w:val="xl255"/>
    <w:basedOn w:val="Normal"/>
    <w:rsid w:val="00F82D22"/>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6">
    <w:name w:val="xl256"/>
    <w:basedOn w:val="Normal"/>
    <w:rsid w:val="00F82D22"/>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7">
    <w:name w:val="xl257"/>
    <w:basedOn w:val="Normal"/>
    <w:rsid w:val="00F82D22"/>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8">
    <w:name w:val="xl258"/>
    <w:basedOn w:val="Normal"/>
    <w:rsid w:val="00F82D22"/>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9">
    <w:name w:val="xl259"/>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60">
    <w:name w:val="xl260"/>
    <w:basedOn w:val="Normal"/>
    <w:rsid w:val="00F82D22"/>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1">
    <w:name w:val="xl261"/>
    <w:basedOn w:val="Normal"/>
    <w:rsid w:val="00F82D22"/>
    <w:pPr>
      <w:pBdr>
        <w:top w:val="single" w:sz="4" w:space="0" w:color="auto"/>
        <w:lef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2">
    <w:name w:val="xl262"/>
    <w:basedOn w:val="Normal"/>
    <w:rsid w:val="00F82D22"/>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3">
    <w:name w:val="xl263"/>
    <w:basedOn w:val="Normal"/>
    <w:rsid w:val="00F82D2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rsid w:val="00F82D22"/>
    <w:pPr>
      <w:pBdr>
        <w:bottom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5">
    <w:name w:val="xl265"/>
    <w:basedOn w:val="Normal"/>
    <w:rsid w:val="00F82D22"/>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6">
    <w:name w:val="xl266"/>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rsid w:val="00F82D22"/>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8">
    <w:name w:val="xl268"/>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lang w:val="en-GB" w:eastAsia="ko-KR"/>
    </w:rPr>
  </w:style>
  <w:style w:type="paragraph" w:customStyle="1" w:styleId="xl269">
    <w:name w:val="xl269"/>
    <w:basedOn w:val="Normal"/>
    <w:rsid w:val="00F82D22"/>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70">
    <w:name w:val="xl270"/>
    <w:basedOn w:val="Normal"/>
    <w:rsid w:val="00F82D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71">
    <w:name w:val="xl271"/>
    <w:basedOn w:val="Normal"/>
    <w:rsid w:val="00F82D22"/>
    <w:pPr>
      <w:pBdr>
        <w:top w:val="single" w:sz="4" w:space="0" w:color="auto"/>
        <w:left w:val="single" w:sz="4" w:space="18"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rsid w:val="00F82D22"/>
    <w:pPr>
      <w:pBdr>
        <w:top w:val="single" w:sz="4" w:space="0"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rsid w:val="00F82D22"/>
    <w:pPr>
      <w:pBdr>
        <w:top w:val="single" w:sz="4" w:space="0"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rsid w:val="00F82D22"/>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5">
    <w:name w:val="xl275"/>
    <w:basedOn w:val="Normal"/>
    <w:rsid w:val="00F82D22"/>
    <w:pPr>
      <w:pBdr>
        <w:top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6">
    <w:name w:val="xl276"/>
    <w:basedOn w:val="Normal"/>
    <w:rsid w:val="00F82D22"/>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7">
    <w:name w:val="xl277"/>
    <w:basedOn w:val="Normal"/>
    <w:rsid w:val="00F82D22"/>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rsid w:val="00F82D22"/>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9">
    <w:name w:val="xl279"/>
    <w:basedOn w:val="Normal"/>
    <w:rsid w:val="00F82D22"/>
    <w:pPr>
      <w:pBdr>
        <w:top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0">
    <w:name w:val="xl280"/>
    <w:basedOn w:val="Normal"/>
    <w:rsid w:val="00F82D22"/>
    <w:pPr>
      <w:pBdr>
        <w:top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1">
    <w:name w:val="xl281"/>
    <w:basedOn w:val="Normal"/>
    <w:rsid w:val="00F82D22"/>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2">
    <w:name w:val="xl282"/>
    <w:basedOn w:val="Normal"/>
    <w:rsid w:val="00F82D22"/>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3">
    <w:name w:val="xl283"/>
    <w:basedOn w:val="Normal"/>
    <w:rsid w:val="00F82D2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rsid w:val="00F82D22"/>
    <w:pPr>
      <w:pBdr>
        <w:top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rsid w:val="00F82D22"/>
    <w:pPr>
      <w:pBdr>
        <w:top w:val="single" w:sz="4" w:space="0" w:color="auto"/>
        <w:bottom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6">
    <w:name w:val="xl286"/>
    <w:basedOn w:val="Normal"/>
    <w:rsid w:val="00F82D2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7">
    <w:name w:val="xl287"/>
    <w:basedOn w:val="Normal"/>
    <w:rsid w:val="00F82D22"/>
    <w:pPr>
      <w:spacing w:before="100" w:beforeAutospacing="1" w:after="100" w:afterAutospacing="1" w:line="240" w:lineRule="auto"/>
      <w:jc w:val="center"/>
    </w:pPr>
    <w:rPr>
      <w:rFonts w:ascii="Calibri" w:eastAsia="Batang" w:hAnsi="Calibri" w:cs="Times New Roman"/>
      <w:b/>
      <w:bCs/>
      <w:sz w:val="24"/>
      <w:szCs w:val="24"/>
      <w:u w:val="single"/>
      <w:lang w:val="en-GB" w:eastAsia="ko-KR"/>
    </w:rPr>
  </w:style>
  <w:style w:type="character" w:customStyle="1" w:styleId="mw-headline">
    <w:name w:val="mw-headline"/>
    <w:basedOn w:val="Policepardfaut"/>
    <w:rsid w:val="00F82D22"/>
  </w:style>
  <w:style w:type="character" w:customStyle="1" w:styleId="editsection">
    <w:name w:val="editsection"/>
    <w:basedOn w:val="Policepardfaut"/>
    <w:rsid w:val="00F82D22"/>
  </w:style>
  <w:style w:type="character" w:customStyle="1" w:styleId="bloctexteagrasbleu">
    <w:name w:val="bloc_texteagrasbleu"/>
    <w:basedOn w:val="Policepardfaut"/>
    <w:rsid w:val="00F82D22"/>
  </w:style>
  <w:style w:type="character" w:styleId="lev">
    <w:name w:val="Strong"/>
    <w:basedOn w:val="Policepardfaut"/>
    <w:qFormat/>
    <w:rsid w:val="00F82D22"/>
    <w:rPr>
      <w:b/>
      <w:bCs/>
    </w:rPr>
  </w:style>
  <w:style w:type="paragraph" w:customStyle="1" w:styleId="TIRETS">
    <w:name w:val="TIRETS"/>
    <w:basedOn w:val="Normal"/>
    <w:rsid w:val="00F82D22"/>
    <w:pPr>
      <w:numPr>
        <w:ilvl w:val="1"/>
        <w:numId w:val="15"/>
      </w:numPr>
      <w:spacing w:after="120" w:line="240" w:lineRule="auto"/>
      <w:jc w:val="both"/>
    </w:pPr>
    <w:rPr>
      <w:rFonts w:ascii="Arial" w:eastAsia="Times New Roman" w:hAnsi="Arial" w:cs="Arial"/>
      <w:sz w:val="24"/>
      <w:szCs w:val="20"/>
      <w:lang w:eastAsia="fr-FR"/>
    </w:rPr>
  </w:style>
  <w:style w:type="paragraph" w:customStyle="1" w:styleId="CORPSAAO">
    <w:name w:val="CORPS AAO"/>
    <w:basedOn w:val="Normal"/>
    <w:link w:val="CORPSAAOCar"/>
    <w:rsid w:val="00F82D22"/>
    <w:pPr>
      <w:spacing w:after="120" w:line="240" w:lineRule="auto"/>
      <w:ind w:firstLine="601"/>
      <w:jc w:val="both"/>
    </w:pPr>
    <w:rPr>
      <w:rFonts w:ascii="Gill Sans MT" w:eastAsia="Times New Roman" w:hAnsi="Gill Sans MT" w:cs="Times New Roman"/>
      <w:sz w:val="24"/>
      <w:szCs w:val="20"/>
      <w:lang w:eastAsia="fr-FR"/>
    </w:rPr>
  </w:style>
  <w:style w:type="character" w:customStyle="1" w:styleId="CORPSAAOCar">
    <w:name w:val="CORPS AAO Car"/>
    <w:basedOn w:val="Policepardfaut"/>
    <w:link w:val="CORPSAAO"/>
    <w:locked/>
    <w:rsid w:val="00F82D22"/>
    <w:rPr>
      <w:rFonts w:ascii="Gill Sans MT" w:eastAsia="Times New Roman" w:hAnsi="Gill Sans MT" w:cs="Times New Roman"/>
      <w:sz w:val="24"/>
      <w:szCs w:val="20"/>
      <w:lang w:eastAsia="fr-FR"/>
    </w:rPr>
  </w:style>
  <w:style w:type="paragraph" w:customStyle="1" w:styleId="Titre1">
    <w:name w:val="Titre1"/>
    <w:basedOn w:val="Normal"/>
    <w:rsid w:val="00F82D22"/>
    <w:pPr>
      <w:numPr>
        <w:ilvl w:val="1"/>
        <w:numId w:val="16"/>
      </w:numPr>
      <w:spacing w:after="0" w:line="240" w:lineRule="auto"/>
      <w:jc w:val="center"/>
    </w:pPr>
    <w:rPr>
      <w:rFonts w:ascii="Times New Roman" w:eastAsia="Times New Roman" w:hAnsi="Times New Roman" w:cs="Times New Roman"/>
      <w:sz w:val="24"/>
      <w:szCs w:val="20"/>
      <w:lang w:eastAsia="fr-FR"/>
    </w:rPr>
  </w:style>
  <w:style w:type="character" w:customStyle="1" w:styleId="CorpsdetexteCar1">
    <w:name w:val="Corps de texte Car1"/>
    <w:aliases w:val="CORPS CCTP Car1"/>
    <w:basedOn w:val="Policepardfaut"/>
    <w:locked/>
    <w:rsid w:val="00F82D22"/>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F82D22"/>
    <w:rPr>
      <w:rFonts w:ascii="Corbel" w:hAnsi="Corbel"/>
      <w:caps/>
    </w:rPr>
  </w:style>
  <w:style w:type="character" w:customStyle="1" w:styleId="StyleCORPSAAOToutenmajusculeCar">
    <w:name w:val="Style CORPS AAO + Tout en majuscule Car"/>
    <w:basedOn w:val="CORPSAAOCar"/>
    <w:link w:val="StyleCORPSAAOToutenmajuscule"/>
    <w:locked/>
    <w:rsid w:val="00F82D22"/>
    <w:rPr>
      <w:rFonts w:ascii="Corbel" w:eastAsia="Times New Roman" w:hAnsi="Corbel" w:cs="Times New Roman"/>
      <w:caps/>
      <w:sz w:val="24"/>
      <w:szCs w:val="20"/>
      <w:lang w:eastAsia="fr-FR"/>
    </w:rPr>
  </w:style>
  <w:style w:type="paragraph" w:customStyle="1" w:styleId="TRGAO1">
    <w:name w:val="TRGAO1"/>
    <w:basedOn w:val="Normal"/>
    <w:rsid w:val="00F82D22"/>
    <w:pPr>
      <w:pBdr>
        <w:bar w:val="single" w:sz="4" w:color="auto"/>
      </w:pBdr>
      <w:spacing w:before="240" w:after="0" w:line="240" w:lineRule="auto"/>
      <w:ind w:firstLine="709"/>
    </w:pPr>
    <w:rPr>
      <w:rFonts w:ascii="Broadband ICG" w:eastAsia="Times New Roman" w:hAnsi="Broadband ICG" w:cs="Times New Roman"/>
      <w:sz w:val="24"/>
      <w:szCs w:val="20"/>
      <w:lang w:eastAsia="fr-FR"/>
    </w:rPr>
  </w:style>
  <w:style w:type="paragraph" w:customStyle="1" w:styleId="CORPSRGAO">
    <w:name w:val="CORPS RGAO"/>
    <w:basedOn w:val="Normal"/>
    <w:rsid w:val="00F82D22"/>
    <w:pPr>
      <w:pBdr>
        <w:bar w:val="single" w:sz="4" w:color="auto"/>
      </w:pBdr>
      <w:spacing w:after="240" w:line="240" w:lineRule="auto"/>
      <w:ind w:left="567" w:firstLine="709"/>
      <w:jc w:val="both"/>
    </w:pPr>
    <w:rPr>
      <w:rFonts w:ascii="Goudy Old Style" w:eastAsia="Times New Roman" w:hAnsi="Goudy Old Style" w:cs="Times New Roman"/>
      <w:sz w:val="24"/>
      <w:szCs w:val="20"/>
      <w:lang w:eastAsia="fr-FR"/>
    </w:rPr>
  </w:style>
  <w:style w:type="paragraph" w:customStyle="1" w:styleId="TRGAO0">
    <w:name w:val="TRGAO0"/>
    <w:basedOn w:val="Normal"/>
    <w:rsid w:val="00F82D22"/>
    <w:pPr>
      <w:pBdr>
        <w:bar w:val="single" w:sz="4" w:color="auto"/>
      </w:pBdr>
      <w:spacing w:before="240" w:after="240" w:line="240" w:lineRule="auto"/>
      <w:jc w:val="center"/>
    </w:pPr>
    <w:rPr>
      <w:rFonts w:ascii="Balloon Extra" w:eastAsia="Times New Roman" w:hAnsi="Balloon Extra" w:cs="Times New Roman"/>
      <w:sz w:val="32"/>
      <w:szCs w:val="32"/>
      <w:lang w:eastAsia="fr-FR"/>
    </w:rPr>
  </w:style>
  <w:style w:type="paragraph" w:customStyle="1" w:styleId="TITREDAO1">
    <w:name w:val="TITREDAO1"/>
    <w:basedOn w:val="Normal"/>
    <w:next w:val="Corpsdetexte"/>
    <w:rsid w:val="00F82D22"/>
    <w:pPr>
      <w:spacing w:after="0" w:line="240" w:lineRule="auto"/>
      <w:jc w:val="center"/>
    </w:pPr>
    <w:rPr>
      <w:rFonts w:ascii="African" w:eastAsia="Times New Roman" w:hAnsi="African" w:cs="Times New Roman"/>
      <w:b/>
      <w:bCs/>
      <w:sz w:val="48"/>
      <w:szCs w:val="20"/>
      <w:lang w:eastAsia="fr-FR"/>
    </w:rPr>
  </w:style>
  <w:style w:type="paragraph" w:customStyle="1" w:styleId="TITRE11">
    <w:name w:val="TITRE 1"/>
    <w:basedOn w:val="Normal"/>
    <w:link w:val="TITRE1Car0"/>
    <w:rsid w:val="00F82D22"/>
    <w:pPr>
      <w:spacing w:after="240" w:line="480" w:lineRule="auto"/>
      <w:jc w:val="center"/>
      <w:outlineLvl w:val="0"/>
    </w:pPr>
    <w:rPr>
      <w:rFonts w:ascii="Zurich XBlk BT" w:eastAsia="Times New Roman" w:hAnsi="Zurich XBlk BT" w:cs="Times New Roman"/>
      <w:b/>
      <w:caps/>
      <w:shadow/>
      <w:sz w:val="28"/>
      <w:szCs w:val="20"/>
      <w:lang w:eastAsia="fr-FR"/>
    </w:rPr>
  </w:style>
  <w:style w:type="character" w:customStyle="1" w:styleId="TITRE1Car0">
    <w:name w:val="TITRE 1 Car"/>
    <w:basedOn w:val="Policepardfaut"/>
    <w:link w:val="TITRE11"/>
    <w:locked/>
    <w:rsid w:val="00F82D22"/>
    <w:rPr>
      <w:rFonts w:ascii="Zurich XBlk BT" w:eastAsia="Times New Roman" w:hAnsi="Zurich XBlk BT" w:cs="Times New Roman"/>
      <w:b/>
      <w:caps/>
      <w:shadow/>
      <w:sz w:val="28"/>
      <w:szCs w:val="20"/>
      <w:lang w:eastAsia="fr-FR"/>
    </w:rPr>
  </w:style>
  <w:style w:type="paragraph" w:customStyle="1" w:styleId="CORPSCCAP">
    <w:name w:val="CORPS CCAP"/>
    <w:basedOn w:val="Normal"/>
    <w:rsid w:val="00F82D22"/>
    <w:pPr>
      <w:spacing w:after="240" w:line="240" w:lineRule="auto"/>
      <w:ind w:left="680" w:firstLine="709"/>
      <w:jc w:val="both"/>
    </w:pPr>
    <w:rPr>
      <w:rFonts w:ascii="Gill Sans MT" w:eastAsia="Times New Roman" w:hAnsi="Gill Sans MT" w:cs="Tahoma"/>
      <w:sz w:val="24"/>
      <w:szCs w:val="26"/>
      <w:lang w:eastAsia="fr-FR"/>
    </w:rPr>
  </w:style>
  <w:style w:type="paragraph" w:customStyle="1" w:styleId="TITRE2CCAP">
    <w:name w:val="TITRE2CCAP"/>
    <w:basedOn w:val="Normal"/>
    <w:rsid w:val="00F82D22"/>
    <w:pPr>
      <w:spacing w:before="120" w:after="0" w:line="240" w:lineRule="auto"/>
      <w:ind w:firstLine="709"/>
      <w:jc w:val="both"/>
    </w:pPr>
    <w:rPr>
      <w:rFonts w:ascii="Tahoma" w:eastAsia="Times New Roman" w:hAnsi="Tahoma" w:cs="Tahoma"/>
      <w:b/>
      <w:sz w:val="24"/>
      <w:szCs w:val="26"/>
      <w:lang w:eastAsia="fr-FR"/>
    </w:rPr>
  </w:style>
  <w:style w:type="paragraph" w:customStyle="1" w:styleId="CORPSL-C">
    <w:name w:val="CORPS L-C"/>
    <w:basedOn w:val="Normal"/>
    <w:rsid w:val="00F82D22"/>
    <w:pPr>
      <w:spacing w:after="120" w:line="240" w:lineRule="auto"/>
      <w:ind w:left="709" w:firstLine="567"/>
      <w:jc w:val="both"/>
    </w:pPr>
    <w:rPr>
      <w:rFonts w:ascii="Gill Sans MT" w:eastAsia="Times New Roman" w:hAnsi="Gill Sans MT" w:cs="Times New Roman"/>
      <w:sz w:val="24"/>
      <w:szCs w:val="20"/>
      <w:lang w:eastAsia="fr-FR"/>
    </w:rPr>
  </w:style>
  <w:style w:type="paragraph" w:customStyle="1" w:styleId="TITRE1CCAP">
    <w:name w:val="TITRE1CCAP"/>
    <w:basedOn w:val="Style1"/>
    <w:rsid w:val="00F82D22"/>
    <w:pPr>
      <w:keepNext w:val="0"/>
      <w:keepLines w:val="0"/>
      <w:numPr>
        <w:numId w:val="0"/>
      </w:numPr>
      <w:spacing w:before="240" w:after="120"/>
      <w:jc w:val="center"/>
      <w:outlineLvl w:val="9"/>
    </w:pPr>
    <w:rPr>
      <w:rFonts w:ascii="Tahoma" w:hAnsi="Tahoma" w:cs="Tahoma"/>
      <w:b/>
      <w:bCs w:val="0"/>
      <w:color w:val="auto"/>
      <w:sz w:val="28"/>
      <w:szCs w:val="28"/>
      <w:u w:val="none"/>
    </w:rPr>
  </w:style>
  <w:style w:type="paragraph" w:customStyle="1" w:styleId="SOUMISSION">
    <w:name w:val="SOUMISSION"/>
    <w:basedOn w:val="Normal"/>
    <w:rsid w:val="00F82D22"/>
    <w:pPr>
      <w:spacing w:after="240" w:line="240" w:lineRule="auto"/>
      <w:ind w:left="499" w:firstLine="902"/>
      <w:jc w:val="both"/>
    </w:pPr>
    <w:rPr>
      <w:rFonts w:ascii="Gill Sans MT" w:eastAsia="Times New Roman" w:hAnsi="Gill Sans MT" w:cs="Times New Roman"/>
      <w:sz w:val="24"/>
      <w:szCs w:val="20"/>
      <w:lang w:eastAsia="fr-FR"/>
    </w:rPr>
  </w:style>
  <w:style w:type="paragraph" w:customStyle="1" w:styleId="CORPSCCTPBTC">
    <w:name w:val="CORPS CCTP BTC"/>
    <w:basedOn w:val="Normal"/>
    <w:rsid w:val="00F82D22"/>
    <w:pPr>
      <w:spacing w:before="120" w:after="120" w:line="240" w:lineRule="auto"/>
      <w:ind w:left="567" w:firstLine="709"/>
      <w:jc w:val="both"/>
    </w:pPr>
    <w:rPr>
      <w:rFonts w:ascii="Arial Narrow" w:eastAsia="Times New Roman" w:hAnsi="Arial Narrow" w:cs="Times New Roman"/>
      <w:sz w:val="24"/>
      <w:szCs w:val="20"/>
      <w:lang w:eastAsia="fr-FR"/>
    </w:rPr>
  </w:style>
  <w:style w:type="paragraph" w:customStyle="1" w:styleId="TITRE1BTC">
    <w:name w:val="TITRE1 BTC"/>
    <w:basedOn w:val="Normal"/>
    <w:link w:val="TITRE1BTCCar"/>
    <w:rsid w:val="00F82D22"/>
    <w:pPr>
      <w:spacing w:before="240" w:after="240" w:line="360" w:lineRule="auto"/>
      <w:ind w:left="567" w:firstLine="709"/>
      <w:jc w:val="both"/>
    </w:pPr>
    <w:rPr>
      <w:rFonts w:ascii="BinnerD" w:eastAsia="Times New Roman" w:hAnsi="BinnerD" w:cs="Times New Roman"/>
      <w:b/>
      <w:bCs/>
      <w:sz w:val="24"/>
      <w:szCs w:val="20"/>
      <w:u w:val="single"/>
      <w:lang w:eastAsia="fr-FR"/>
    </w:rPr>
  </w:style>
  <w:style w:type="character" w:customStyle="1" w:styleId="TITRE1BTCCar">
    <w:name w:val="TITRE1 BTC Car"/>
    <w:basedOn w:val="Policepardfaut"/>
    <w:link w:val="TITRE1BTC"/>
    <w:locked/>
    <w:rsid w:val="00F82D22"/>
    <w:rPr>
      <w:rFonts w:ascii="BinnerD" w:eastAsia="Times New Roman" w:hAnsi="BinnerD" w:cs="Times New Roman"/>
      <w:b/>
      <w:bCs/>
      <w:sz w:val="24"/>
      <w:szCs w:val="20"/>
      <w:u w:val="single"/>
      <w:lang w:eastAsia="fr-FR"/>
    </w:rPr>
  </w:style>
  <w:style w:type="paragraph" w:customStyle="1" w:styleId="TITRE3BTC">
    <w:name w:val="TITRE3 BTC"/>
    <w:basedOn w:val="Titre10"/>
    <w:rsid w:val="00F82D22"/>
    <w:pPr>
      <w:tabs>
        <w:tab w:val="clear" w:pos="4640"/>
      </w:tabs>
      <w:spacing w:before="60"/>
      <w:ind w:right="567" w:firstLine="709"/>
      <w:jc w:val="both"/>
    </w:pPr>
    <w:rPr>
      <w:rFonts w:ascii="Century Gothic" w:hAnsi="Century Gothic"/>
      <w:color w:val="auto"/>
      <w:kern w:val="32"/>
      <w:szCs w:val="32"/>
    </w:rPr>
  </w:style>
  <w:style w:type="paragraph" w:customStyle="1" w:styleId="TITREAAO">
    <w:name w:val="TITRE AAO"/>
    <w:basedOn w:val="Normal"/>
    <w:rsid w:val="00F82D22"/>
    <w:pPr>
      <w:spacing w:after="0" w:line="240" w:lineRule="auto"/>
      <w:jc w:val="both"/>
    </w:pPr>
    <w:rPr>
      <w:rFonts w:ascii="Bauhaus 93" w:eastAsia="Times New Roman" w:hAnsi="Bauhaus 93" w:cs="Times New Roman"/>
      <w:b/>
      <w:sz w:val="24"/>
      <w:szCs w:val="20"/>
      <w:lang w:eastAsia="fr-FR"/>
    </w:rPr>
  </w:style>
  <w:style w:type="paragraph" w:customStyle="1" w:styleId="CCTP">
    <w:name w:val="CCTP"/>
    <w:basedOn w:val="Corpsdetexte"/>
    <w:link w:val="CCTPCar"/>
    <w:rsid w:val="00F82D22"/>
    <w:pPr>
      <w:spacing w:after="240"/>
      <w:ind w:left="851" w:firstLine="851"/>
    </w:pPr>
    <w:rPr>
      <w:rFonts w:ascii="AlbertaExtralight" w:hAnsi="AlbertaExtralight"/>
      <w:sz w:val="24"/>
    </w:rPr>
  </w:style>
  <w:style w:type="character" w:customStyle="1" w:styleId="CCTPCar">
    <w:name w:val="CCTP Car"/>
    <w:basedOn w:val="CorpsdetexteCar"/>
    <w:link w:val="CCTP"/>
    <w:locked/>
    <w:rsid w:val="00F82D22"/>
    <w:rPr>
      <w:rFonts w:ascii="AlbertaExtralight" w:eastAsia="Times New Roman" w:hAnsi="AlbertaExtralight" w:cs="Times New Roman"/>
      <w:sz w:val="24"/>
      <w:szCs w:val="20"/>
      <w:lang w:eastAsia="fr-FR"/>
    </w:rPr>
  </w:style>
  <w:style w:type="paragraph" w:customStyle="1" w:styleId="TITRE12">
    <w:name w:val="TITRE1"/>
    <w:basedOn w:val="Normal"/>
    <w:rsid w:val="00F82D22"/>
    <w:pPr>
      <w:spacing w:after="240" w:line="240" w:lineRule="auto"/>
      <w:jc w:val="center"/>
    </w:pPr>
    <w:rPr>
      <w:rFonts w:ascii="Traffic" w:eastAsia="Times New Roman" w:hAnsi="Traffic" w:cs="Times New Roman"/>
      <w:caps/>
      <w:shadow/>
      <w:sz w:val="24"/>
      <w:szCs w:val="20"/>
      <w:lang w:eastAsia="fr-FR"/>
    </w:rPr>
  </w:style>
  <w:style w:type="paragraph" w:customStyle="1" w:styleId="MAD">
    <w:name w:val="MAD"/>
    <w:basedOn w:val="TITRE11"/>
    <w:rsid w:val="00F82D22"/>
    <w:pPr>
      <w:spacing w:line="240" w:lineRule="auto"/>
    </w:pPr>
  </w:style>
  <w:style w:type="character" w:styleId="Marquedecommentaire">
    <w:name w:val="annotation reference"/>
    <w:semiHidden/>
    <w:rsid w:val="00F82D22"/>
    <w:rPr>
      <w:sz w:val="16"/>
      <w:szCs w:val="16"/>
    </w:rPr>
  </w:style>
  <w:style w:type="character" w:customStyle="1" w:styleId="guryn">
    <w:name w:val="guryn"/>
    <w:semiHidden/>
    <w:rsid w:val="00F82D22"/>
    <w:rPr>
      <w:rFonts w:ascii="Arial" w:hAnsi="Arial" w:cs="Arial"/>
      <w:color w:val="000080"/>
      <w:sz w:val="20"/>
      <w:szCs w:val="20"/>
    </w:rPr>
  </w:style>
  <w:style w:type="character" w:customStyle="1" w:styleId="Retraitcorpsdetexte3Car1">
    <w:name w:val="Retrait corps de texte 3 Car1"/>
    <w:basedOn w:val="Policepardfaut"/>
    <w:uiPriority w:val="99"/>
    <w:semiHidden/>
    <w:rsid w:val="00F82D22"/>
    <w:rPr>
      <w:rFonts w:ascii="Times New Roman" w:eastAsia="Times New Roman" w:hAnsi="Times New Roman" w:cs="Times New Roman"/>
      <w:sz w:val="16"/>
      <w:szCs w:val="16"/>
      <w:lang w:eastAsia="fr-FR"/>
    </w:rPr>
  </w:style>
  <w:style w:type="paragraph" w:customStyle="1" w:styleId="Paragraphedeliste3">
    <w:name w:val="Paragraphe de liste3"/>
    <w:basedOn w:val="Normal"/>
    <w:qFormat/>
    <w:rsid w:val="00F82D22"/>
    <w:pPr>
      <w:ind w:left="720"/>
      <w:contextualSpacing/>
    </w:pPr>
    <w:rPr>
      <w:rFonts w:ascii="Calibri" w:eastAsia="Calibri" w:hAnsi="Calibri" w:cs="Times New Roman"/>
      <w:lang w:val="en-US"/>
    </w:rPr>
  </w:style>
  <w:style w:type="paragraph" w:styleId="Rvision">
    <w:name w:val="Revision"/>
    <w:rsid w:val="00F82D22"/>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F82D22"/>
  </w:style>
  <w:style w:type="paragraph" w:customStyle="1" w:styleId="TitrePieceDAO">
    <w:name w:val="TitrePieceDAO"/>
    <w:basedOn w:val="Paragraphedeliste"/>
    <w:rsid w:val="00F82D22"/>
    <w:pPr>
      <w:widowControl w:val="0"/>
      <w:numPr>
        <w:numId w:val="79"/>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aliases w:val="sous partie 1 Car,Desmond 2 Car,Liste 1 Car,List Paragraph1 Car,List Paragraph (numbered (a)) Car,Bullets Car,Medium Grid 1 - Accent 21 Car,References Car,List Paragraph nowy Car,Numbered List Paragraph Car,ReferencesCxSpLast Car"/>
    <w:uiPriority w:val="34"/>
    <w:rsid w:val="00F82D22"/>
    <w:rPr>
      <w:rFonts w:ascii="Calibri" w:eastAsia="Calibri" w:hAnsi="Calibri"/>
      <w:sz w:val="22"/>
      <w:szCs w:val="22"/>
      <w:lang w:eastAsia="en-US"/>
    </w:rPr>
  </w:style>
  <w:style w:type="character" w:customStyle="1" w:styleId="TitrePieceDAOCar">
    <w:name w:val="TitrePieceDAO Car"/>
    <w:rsid w:val="00F82D22"/>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F82D22"/>
    <w:rPr>
      <w:sz w:val="24"/>
      <w:szCs w:val="24"/>
    </w:rPr>
  </w:style>
  <w:style w:type="numbering" w:customStyle="1" w:styleId="LFO19">
    <w:name w:val="LFO19"/>
    <w:basedOn w:val="Aucuneliste"/>
    <w:rsid w:val="00F82D22"/>
    <w:pPr>
      <w:numPr>
        <w:numId w:val="7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477489">
      <w:bodyDiv w:val="1"/>
      <w:marLeft w:val="0"/>
      <w:marRight w:val="0"/>
      <w:marTop w:val="0"/>
      <w:marBottom w:val="0"/>
      <w:divBdr>
        <w:top w:val="none" w:sz="0" w:space="0" w:color="auto"/>
        <w:left w:val="none" w:sz="0" w:space="0" w:color="auto"/>
        <w:bottom w:val="none" w:sz="0" w:space="0" w:color="auto"/>
        <w:right w:val="none" w:sz="0" w:space="0" w:color="auto"/>
      </w:divBdr>
    </w:div>
    <w:div w:id="192040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hp\Desktop\Desktop\LE%20TRAVAIL\DOSSIERS%20MINMAP%20KADEY\LES%20DAO%20KADEY\DAO%20BEC%202016\DAO%20sdc%20EP%20Com.%20de%20Batouri%20et%20Ndelele\DAO%20sdc%20OK.docx" TargetMode="External"/><Relationship Id="rId13" Type="http://schemas.openxmlformats.org/officeDocument/2006/relationships/hyperlink" Target="file:///C:\Users\hp\Desktop\Desktop\LE%20TRAVAIL\DOSSIERS%20MINMAP%20KADEY\LES%20DAO%20KADEY\DAO%20BEC%202016\DAO%20sdc%20EP%20Com.%20de%20Batouri%20et%20Ndelele\DAO%20sdc%20OK.docx" TargetMode="External"/><Relationship Id="rId18" Type="http://schemas.openxmlformats.org/officeDocument/2006/relationships/hyperlink" Target="file:///C:\Users\hp\Desktop\Desktop\LE%20TRAVAIL\DOSSIERS%20MINMAP%20KADEY\LES%20DAO%20KADEY\DAO%20BEC%202016\DAO%20sdc%20EP%20Com.%20de%20Batouri%20et%20Ndelele\DAO%20sdc%20OK.docx" TargetMode="External"/><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file:///C:\Users\hp\Desktop\Desktop\LE%20TRAVAIL\DOSSIERS%20MINMAP%20KADEY\LES%20DAO%20KADEY\DAO%20BEC%202016\DAO%20sdc%20EP%20Com.%20de%20Batouri%20et%20Ndelele\DAO%20sdc%20OK.docx" TargetMode="External"/><Relationship Id="rId17" Type="http://schemas.openxmlformats.org/officeDocument/2006/relationships/hyperlink" Target="file:///C:\Users\hp\Desktop\Desktop\LE%20TRAVAIL\DOSSIERS%20MINMAP%20KADEY\LES%20DAO%20KADEY\DAO%20BEC%202016\DAO%20sdc%20EP%20Com.%20de%20Batouri%20et%20Ndelele\DAO%20sdc%20OK.docx" TargetMode="External"/><Relationship Id="rId25" Type="http://schemas.openxmlformats.org/officeDocument/2006/relationships/package" Target="embeddings/Feuille_de_calcul_Microsoft_Excel1.xlsx"/><Relationship Id="rId2" Type="http://schemas.openxmlformats.org/officeDocument/2006/relationships/styles" Target="styles.xml"/><Relationship Id="rId16" Type="http://schemas.openxmlformats.org/officeDocument/2006/relationships/hyperlink" Target="file:///C:\Users\hp\Desktop\Desktop\LE%20TRAVAIL\DOSSIERS%20MINMAP%20KADEY\LES%20DAO%20KADEY\DAO%20BEC%202016\DAO%20sdc%20EP%20Com.%20de%20Batouri%20et%20Ndelele\DAO%20sdc%20OK.docx" TargetMode="External"/><Relationship Id="rId20" Type="http://schemas.openxmlformats.org/officeDocument/2006/relationships/hyperlink" Target="file:///C:\Users\hp\Desktop\Desktop\LE%20TRAVAIL\DOSSIERS%20MINMAP%20KADEY\LES%20DAO%20KADEY\DAO%20BEC%202016\DAO%20sdc%20EP%20Com.%20de%20Batouri%20et%20Ndelele\DAO%20sdc%20OK.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hp\Desktop\Desktop\LE%20TRAVAIL\DOSSIERS%20MINMAP%20KADEY\LES%20DAO%20KADEY\DAO%20BEC%202016\DAO%20sdc%20EP%20Com.%20de%20Batouri%20et%20Ndelele\DAO%20sdc%20OK.docx" TargetMode="External"/><Relationship Id="rId24"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hyperlink" Target="file:///C:\Users\hp\Desktop\Desktop\LE%20TRAVAIL\DOSSIERS%20MINMAP%20KADEY\LES%20DAO%20KADEY\DAO%20BEC%202016\DAO%20sdc%20EP%20Com.%20de%20Batouri%20et%20Ndelele\DAO%20sdc%20OK.docx"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hyperlink" Target="file:///C:\Users\hp\Desktop\Desktop\LE%20TRAVAIL\DOSSIERS%20MINMAP%20KADEY\LES%20DAO%20KADEY\DAO%20BEC%202016\DAO%20sdc%20EP%20Com.%20de%20Batouri%20et%20Ndelele\DAO%20sdc%20OK.docx" TargetMode="External"/><Relationship Id="rId19" Type="http://schemas.openxmlformats.org/officeDocument/2006/relationships/hyperlink" Target="file:///C:\Users\hp\Desktop\Desktop\LE%20TRAVAIL\DOSSIERS%20MINMAP%20KADEY\LES%20DAO%20KADEY\DAO%20BEC%202016\DAO%20sdc%20EP%20Com.%20de%20Batouri%20et%20Ndelele\DAO%20sdc%20OK.docx" TargetMode="External"/><Relationship Id="rId4" Type="http://schemas.openxmlformats.org/officeDocument/2006/relationships/webSettings" Target="webSettings.xml"/><Relationship Id="rId9" Type="http://schemas.openxmlformats.org/officeDocument/2006/relationships/hyperlink" Target="file:///C:\Users\hp\Desktop\Desktop\LE%20TRAVAIL\DOSSIERS%20MINMAP%20KADEY\LES%20DAO%20KADEY\DAO%20BEC%202016\DAO%20sdc%20EP%20Com.%20de%20Batouri%20et%20Ndelele\DAO%20sdc%20OK.docx" TargetMode="External"/><Relationship Id="rId14" Type="http://schemas.openxmlformats.org/officeDocument/2006/relationships/hyperlink" Target="file:///C:\Users\hp\Desktop\Desktop\LE%20TRAVAIL\DOSSIERS%20MINMAP%20KADEY\LES%20DAO%20KADEY\DAO%20BEC%202016\DAO%20sdc%20EP%20Com.%20de%20Batouri%20et%20Ndelele\DAO%20sdc%20OK.docx" TargetMode="External"/><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1343</TotalTime>
  <Pages>1</Pages>
  <Words>46635</Words>
  <Characters>256495</Characters>
  <Application>Microsoft Office Word</Application>
  <DocSecurity>0</DocSecurity>
  <Lines>2137</Lines>
  <Paragraphs>605</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302525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dc:creator>
  <cp:lastModifiedBy>SAF-CRRMPEST</cp:lastModifiedBy>
  <cp:revision>91</cp:revision>
  <cp:lastPrinted>2023-02-16T12:16:00Z</cp:lastPrinted>
  <dcterms:created xsi:type="dcterms:W3CDTF">2019-01-09T06:19:00Z</dcterms:created>
  <dcterms:modified xsi:type="dcterms:W3CDTF">2025-05-28T16:06:00Z</dcterms:modified>
</cp:coreProperties>
</file>